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Wayne Janecek</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William Wayne "Bill" Janecek, who died September 27, 2020, at the age of 83; and</w:t>
      </w:r>
    </w:p>
    <w:p w:rsidR="003F3435" w:rsidRDefault="0032493E">
      <w:pPr>
        <w:spacing w:line="480" w:lineRule="auto"/>
        <w:ind w:firstLine="720"/>
        <w:jc w:val="both"/>
      </w:pPr>
      <w:r>
        <w:rPr>
          <w:b/>
        </w:rPr>
        <w:t xml:space="preserve">WHEREAS</w:t>
      </w:r>
      <w:r>
        <w:t xml:space="preserve">, Bill Janecek was born on July 19, 1937, in Victoria; he earned a diploma from Saint Joseph High School, where he was a talented athlete, and he went on to earn a degree in business from Lamar State College of Technology in 1960; and</w:t>
      </w:r>
    </w:p>
    <w:p w:rsidR="003F3435" w:rsidRDefault="0032493E">
      <w:pPr>
        <w:spacing w:line="480" w:lineRule="auto"/>
        <w:ind w:firstLine="720"/>
        <w:jc w:val="both"/>
      </w:pPr>
      <w:r>
        <w:rPr>
          <w:b/>
        </w:rPr>
        <w:t xml:space="preserve">WHEREAS</w:t>
      </w:r>
      <w:r>
        <w:t xml:space="preserve">, Mr.</w:t>
      </w:r>
      <w:r xml:space="preserve">
        <w:t> </w:t>
      </w:r>
      <w:r>
        <w:t xml:space="preserve">Janecek enjoyed a long and fulfilling career as a successful entrepreneur, business owner, and realtor; and</w:t>
      </w:r>
    </w:p>
    <w:p w:rsidR="003F3435" w:rsidRDefault="0032493E">
      <w:pPr>
        <w:spacing w:line="480" w:lineRule="auto"/>
        <w:ind w:firstLine="720"/>
        <w:jc w:val="both"/>
      </w:pPr>
      <w:r>
        <w:rPr>
          <w:b/>
        </w:rPr>
        <w:t xml:space="preserve">WHEREAS</w:t>
      </w:r>
      <w:r>
        <w:t xml:space="preserve">, He was active in a wide range of civic organizations and community events and was a member of the board of the Goliad County Senior Citizens Center; he was a 50-year member of Rotary International and served the organization in a number of leadership positions, including district governor, and he was a congregant of Immaculate Conception Catholic Church in Goliad; and</w:t>
      </w:r>
    </w:p>
    <w:p w:rsidR="003F3435" w:rsidRDefault="0032493E">
      <w:pPr>
        <w:spacing w:line="480" w:lineRule="auto"/>
        <w:ind w:firstLine="720"/>
        <w:jc w:val="both"/>
      </w:pPr>
      <w:r>
        <w:rPr>
          <w:b/>
        </w:rPr>
        <w:t xml:space="preserve">WHEREAS</w:t>
      </w:r>
      <w:r>
        <w:t xml:space="preserve">, A man of kindness, wisdom, and generosity, he was noted for his engaging wit and sense of humor and for the friendliness and warmth he showed to others; he was devoted to his family, and he leaves behind memories that will be treasured forever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William Wayne Janecek:  his sons, Jon Janecek and Jeff Janecek, and his daughter-in-law, Linda Janecek; his sister, Diana Ford; his grandchildren, Will Janecek, Wesley Janecek, and Sara Oswald; and his five great-grandchildren;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Bill Janecek.</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