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314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Henderson County in honor of the 175th anniversary of the county's establishment on April 27, 2021; and</w:t>
      </w:r>
    </w:p>
    <w:p w:rsidR="003F3435" w:rsidRDefault="0032493E">
      <w:pPr>
        <w:spacing w:line="480" w:lineRule="auto"/>
        <w:ind w:firstLine="720"/>
        <w:jc w:val="both"/>
      </w:pPr>
      <w:r>
        <w:rPr>
          <w:b/>
        </w:rPr>
        <w:t xml:space="preserve">WHEREAS</w:t>
      </w:r>
      <w:r>
        <w:t xml:space="preserve">, Henderson County is located in the transitional region between East Texas and Central Texas and was originally formed from parts of Nacogdoches and Houston Counties; established by the Texas Legislature on April 27, 1846, the county was named in honor of James Pinckney Henderson, the first attorney general of the Republic of Texas and the first governor of the State of Texas; and</w:t>
      </w:r>
    </w:p>
    <w:p w:rsidR="003F3435" w:rsidRDefault="0032493E">
      <w:pPr>
        <w:spacing w:line="480" w:lineRule="auto"/>
        <w:ind w:firstLine="720"/>
        <w:jc w:val="both"/>
      </w:pPr>
      <w:r>
        <w:rPr>
          <w:b/>
        </w:rPr>
        <w:t xml:space="preserve">WHEREAS</w:t>
      </w:r>
      <w:r>
        <w:t xml:space="preserve">, Henderson County's early Native American population consisted of Cherokees, Shawnees, Delawares, and Kickapoos, and the region was inhabited in prehistoric times by native tribes; following the Texas Revolution in 1836, people of European origin began to settle in the area, and Brownsboro, the county's oldest existing town, was established in 1849, with the town of Athens later chosen as the county seat; and</w:t>
      </w:r>
    </w:p>
    <w:p w:rsidR="003F3435" w:rsidRDefault="0032493E">
      <w:pPr>
        <w:spacing w:line="480" w:lineRule="auto"/>
        <w:ind w:firstLine="720"/>
        <w:jc w:val="both"/>
      </w:pPr>
      <w:r>
        <w:rPr>
          <w:b/>
        </w:rPr>
        <w:t xml:space="preserve">WHEREAS</w:t>
      </w:r>
      <w:r>
        <w:t xml:space="preserve">, The county's first newspaper, the </w:t>
      </w:r>
      <w:r>
        <w:rPr>
          <w:i/>
        </w:rPr>
        <w:t xml:space="preserve">Athens Bulletin</w:t>
      </w:r>
      <w:r>
        <w:t xml:space="preserve">, began in 1873, and in 1880, railroads came to the county for the first time; as the county grew in population and industry, manufacturing played an important role in its development, and agriculture has remained a mainstay of the county's economy since its earliest days; and</w:t>
      </w:r>
    </w:p>
    <w:p w:rsidR="003F3435" w:rsidRDefault="0032493E">
      <w:pPr>
        <w:spacing w:line="480" w:lineRule="auto"/>
        <w:ind w:firstLine="720"/>
        <w:jc w:val="both"/>
      </w:pPr>
      <w:r>
        <w:rPr>
          <w:b/>
        </w:rPr>
        <w:t xml:space="preserve">WHEREAS</w:t>
      </w:r>
      <w:r>
        <w:t xml:space="preserve">, Today, recreation and entertainment, including hunting and fishing, draw Texans to the county to visit sites along the Texas Forest Trail and the Texas Lakes Trail, and such local festivities as the Old Fiddlers Reunion and the Black-Eyed Pea Jamboree are popular annual events; the residents of Henderson County can take great pride in the county's rich history and in the outstanding contributions of its citizens to the growth and prosperity of the Lone Star State over the past 175 years;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to the people of Henderson County best wishes for a memorable celebration of the county's 175th anniversary;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26,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