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358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Rabbi Steven Folberg for 30 years of outstanding service to Congregation Beth Israel in Austin; and</w:t>
      </w:r>
    </w:p>
    <w:p w:rsidR="003F3435" w:rsidRDefault="0032493E">
      <w:pPr>
        <w:spacing w:line="480" w:lineRule="auto"/>
        <w:ind w:firstLine="720"/>
        <w:jc w:val="both"/>
      </w:pPr>
      <w:r>
        <w:rPr>
          <w:b/>
        </w:rPr>
        <w:t xml:space="preserve">WHEREAS</w:t>
      </w:r>
      <w:r>
        <w:t xml:space="preserve">, A native of Philadelphia, Steven Folberg received his rabbinic ordination in 1985 at Hebrew Union College-Jewish Institute of Religion in New York City; he was awarded an honorary doctor of divinity degree in recognition of the 25th anniversary of his ordination; and</w:t>
      </w:r>
    </w:p>
    <w:p w:rsidR="003F3435" w:rsidRDefault="0032493E">
      <w:pPr>
        <w:spacing w:line="480" w:lineRule="auto"/>
        <w:ind w:firstLine="720"/>
        <w:jc w:val="both"/>
      </w:pPr>
      <w:r>
        <w:rPr>
          <w:b/>
        </w:rPr>
        <w:t xml:space="preserve">WHEREAS</w:t>
      </w:r>
      <w:r>
        <w:t xml:space="preserve">, Rabbi Folberg became the senior rabbi at Congregation Beth Israel in 1991, and for 30 years, he has remained committed to the temple's goal of serving as a warm, welcoming, intellectually stimulating, nonjudgmental, and spiritual community; he is truly devoted to enriching the lives of congregants, and he actively works to promote peace and justice in the community and around the world; and</w:t>
      </w:r>
    </w:p>
    <w:p w:rsidR="003F3435" w:rsidRDefault="0032493E">
      <w:pPr>
        <w:spacing w:line="480" w:lineRule="auto"/>
        <w:ind w:firstLine="720"/>
        <w:jc w:val="both"/>
      </w:pPr>
      <w:r>
        <w:rPr>
          <w:b/>
        </w:rPr>
        <w:t xml:space="preserve">WHEREAS</w:t>
      </w:r>
      <w:r>
        <w:t xml:space="preserve">, Rabbi Folberg finds great joy in teaching students of all ages; he is a proud founding member of the Interfaith Environmental Network of Austin, which brings together individuals who view environmental stewardship as an essential part of their faith commitment; he has served in leadership roles for the National Board of the Central Conference of American Rabbis, and he is a coauthor of </w:t>
      </w:r>
      <w:r>
        <w:rPr>
          <w:i/>
        </w:rPr>
        <w:t xml:space="preserve">Bright Lights in Dark Times</w:t>
      </w:r>
      <w:r>
        <w:t xml:space="preserve">, a textbook on Jewish history for middle school and high school students; and</w:t>
      </w:r>
    </w:p>
    <w:p w:rsidR="003F3435" w:rsidRDefault="0032493E">
      <w:pPr>
        <w:spacing w:line="480" w:lineRule="auto"/>
        <w:ind w:firstLine="720"/>
        <w:jc w:val="both"/>
      </w:pPr>
      <w:r>
        <w:rPr>
          <w:b/>
        </w:rPr>
        <w:t xml:space="preserve">WHEREAS</w:t>
      </w:r>
      <w:r>
        <w:t xml:space="preserve">, A widely admired civic leader, Rabbi Folberg has been recognized on numerous occasions for his effective service to his congregation and the greater community; former Austin Mayor Bruce Todd declared June 10, 1995, as Rabbi Steven Folberg Day, and in 2004, he was named an Honorary Texan by former governor Rick Perry; he is a trusted teacher, mentor, and minister, and he is indeed deserving of special recognition for his many contributions to the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Rabbi Steven Folberg for 30 years of exceptional spiritual leadership as senior rabbi of Congregation Beth Israel and extend to him best wishes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