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390</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Cora Keffer</w:t>
      </w:r>
    </w:p>
    <w:p w:rsidR="003F3435" w:rsidRDefault="003F3435"/>
    <w:p w:rsidR="003F3435" w:rsidRDefault="0032493E">
      <w:pPr>
        <w:spacing w:before="240" w:line="480" w:lineRule="auto"/>
        <w:ind w:firstLine="720"/>
        <w:jc w:val="both"/>
      </w:pPr>
      <w:r>
        <w:rPr>
          <w:b/>
        </w:rPr>
        <w:t xml:space="preserve">WHEREAS</w:t>
      </w:r>
      <w:r>
        <w:t xml:space="preserve">, A full and generous life drew to a close with the passing of Cora Jean Keffer of McCamey on February 24, 2021, at the age of 95; and</w:t>
      </w:r>
    </w:p>
    <w:p w:rsidR="003F3435" w:rsidRDefault="0032493E">
      <w:pPr>
        <w:spacing w:line="480" w:lineRule="auto"/>
        <w:ind w:firstLine="720"/>
        <w:jc w:val="both"/>
      </w:pPr>
      <w:r>
        <w:rPr>
          <w:b/>
        </w:rPr>
        <w:t xml:space="preserve">WHEREAS</w:t>
      </w:r>
      <w:r>
        <w:t xml:space="preserve">, The former Jean Moore was born on June 22, 1925, to Jacob and Cora Moore in Stephenville; she spent most of her youth in McCamey, where she grew up with the companionship of her five siblings, J. C., Leon, Allen, William, and Margaret; embarking on a fulfilling career, she worked as a Mary Kay consultant for 50 years; and</w:t>
      </w:r>
    </w:p>
    <w:p w:rsidR="003F3435" w:rsidRDefault="0032493E">
      <w:pPr>
        <w:spacing w:line="480" w:lineRule="auto"/>
        <w:ind w:firstLine="720"/>
        <w:jc w:val="both"/>
      </w:pPr>
      <w:r>
        <w:rPr>
          <w:b/>
        </w:rPr>
        <w:t xml:space="preserve">WHEREAS</w:t>
      </w:r>
      <w:r>
        <w:t xml:space="preserve">, In all her endeavors, Mrs.</w:t>
      </w:r>
      <w:r xml:space="preserve">
        <w:t> </w:t>
      </w:r>
      <w:r>
        <w:t xml:space="preserve">Keffer enjoyed the love and support of her husband, James Earl Keffer, with whom she shared a rewarding marriage that spanned nearly six decades before his death in 2007; she took great pride in her three children, Jim, Bill, and Mona, and she cherished time spent with her seven grandchildren, Vanessa, Brad, Chris, Rob, Scott, Caroline, and Doug, and her two great-grandchildren, Brooklyn and Braxton; she was fiercely devoted to her family and friends, and she found great beauty in the desert landscape of West Texas; and</w:t>
      </w:r>
    </w:p>
    <w:p w:rsidR="003F3435" w:rsidRDefault="0032493E">
      <w:pPr>
        <w:spacing w:line="480" w:lineRule="auto"/>
        <w:ind w:firstLine="720"/>
        <w:jc w:val="both"/>
      </w:pPr>
      <w:r>
        <w:rPr>
          <w:b/>
        </w:rPr>
        <w:t xml:space="preserve">WHEREAS</w:t>
      </w:r>
      <w:r>
        <w:t xml:space="preserve">, Those fortunate enough to have known Jean Keffer will remember the way she touched their lives with her strong faith and her delightful sense of humor, and she will forever hold a treasured place in their hearts; now, therefore, be it</w:t>
      </w:r>
    </w:p>
    <w:p w:rsidR="003F3435" w:rsidRDefault="0032493E">
      <w:pPr>
        <w:spacing w:line="480" w:lineRule="auto"/>
        <w:ind w:firstLine="720"/>
        <w:jc w:val="both"/>
      </w:pPr>
      <w:r>
        <w:rPr>
          <w:b/>
        </w:rPr>
        <w:t xml:space="preserve">RESOLVED</w:t>
      </w:r>
      <w:r>
        <w:t xml:space="preserve">, That the Senate of the State of Texas, 87th Legislature, hereby pay tribute to the memory of Cora Jean Keffer and extend sincere condolences to all who mourn her passing; and, be it further</w:t>
      </w:r>
    </w:p>
    <w:p w:rsidR="003F3435" w:rsidRDefault="0032493E">
      <w:pPr>
        <w:spacing w:line="480" w:lineRule="auto"/>
        <w:ind w:firstLine="720"/>
        <w:jc w:val="both"/>
      </w:pPr>
      <w:r>
        <w:rPr>
          <w:b/>
        </w:rPr>
        <w:t xml:space="preserve">RESOLVED</w:t>
      </w:r>
      <w:r>
        <w:t xml:space="preserve">, That an official copy of this Resolution be prepared for her family and that when the Texas Senate adjourns this day, it do so in memory of Jean Keffer.</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10,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390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