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Mike Donnelly, who is retiring as mayor of Double Oak after many years of outstanding service to the community; and</w:t>
      </w:r>
    </w:p>
    <w:p w:rsidR="003F3435" w:rsidRDefault="0032493E">
      <w:pPr>
        <w:spacing w:line="480" w:lineRule="auto"/>
        <w:ind w:firstLine="720"/>
        <w:jc w:val="both"/>
      </w:pPr>
      <w:r>
        <w:rPr>
          <w:b/>
        </w:rPr>
        <w:t xml:space="preserve">WHEREAS</w:t>
      </w:r>
      <w:r>
        <w:t xml:space="preserve">,</w:t>
      </w:r>
      <w:r>
        <w:t xml:space="preserve"> Mike Donnelly moved to Double Oak with his family in 2002 and became immediately active in the community as a volunteer; he was named a member of the town's budget committee in 2003 and was elected to the town council the following year; and</w:t>
      </w:r>
    </w:p>
    <w:p w:rsidR="003F3435" w:rsidRDefault="0032493E">
      <w:pPr>
        <w:spacing w:line="480" w:lineRule="auto"/>
        <w:ind w:firstLine="720"/>
        <w:jc w:val="both"/>
      </w:pPr>
      <w:r>
        <w:rPr>
          <w:b/>
        </w:rPr>
        <w:t xml:space="preserve">WHEREAS</w:t>
      </w:r>
      <w:r>
        <w:t xml:space="preserve">, As a council member, he played an important role in the formation of a partnership between the town and American Airlines, Incorporated, and the corporation provided the town with automated external defibrillators and a training unit for the town hall and police department; and</w:t>
      </w:r>
    </w:p>
    <w:p w:rsidR="003F3435" w:rsidRDefault="0032493E">
      <w:pPr>
        <w:spacing w:line="480" w:lineRule="auto"/>
        <w:ind w:firstLine="720"/>
        <w:jc w:val="both"/>
      </w:pPr>
      <w:r>
        <w:rPr>
          <w:b/>
        </w:rPr>
        <w:t xml:space="preserve">WHEREAS</w:t>
      </w:r>
      <w:r>
        <w:t xml:space="preserve">,</w:t>
      </w:r>
      <w:r>
        <w:t xml:space="preserve"> He was elected mayor in 2009 and served until 2011, when he stepped down to attend to family matters; he returned to the council in 2012, served as mayor pro tempore, and then took the mayor's seat again in 2013; he went on to be elected mayor for the next four consecutive terms; he has been noted throughout his time in public office for his fiscal conservatism and his untiring support of the town's professional employees; and</w:t>
      </w:r>
    </w:p>
    <w:p w:rsidR="003F3435" w:rsidRDefault="0032493E">
      <w:pPr>
        <w:spacing w:line="480" w:lineRule="auto"/>
        <w:ind w:firstLine="720"/>
        <w:jc w:val="both"/>
      </w:pPr>
      <w:r>
        <w:rPr>
          <w:b/>
        </w:rPr>
        <w:t xml:space="preserve">WHEREAS</w:t>
      </w:r>
      <w:r>
        <w:t xml:space="preserve">, A dedicated public servant, Mayor Donnelly has had a major impact on the success of the Double Oak community and its institutions; he is famous for the camaraderie he shares with its residents and for looking out for their safety and well-being, and it is truly fitting that he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Mike Donnelly on his exceptional service as mayor of Double Oak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