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395</w:t>
      </w:r>
    </w:p>
    <w:p w:rsidR="003F3435" w:rsidRDefault="003F3435"/>
    <w:p w:rsidR="003F3435" w:rsidRDefault="0032493E">
      <w:pPr>
        <w:spacing w:line="480" w:lineRule="auto"/>
        <w:ind w:firstLine="720"/>
        <w:jc w:val="both"/>
      </w:pPr>
      <w:r>
        <w:rPr>
          <w:b/>
        </w:rPr>
        <w:t xml:space="preserve">WHEREAS</w:t>
      </w:r>
      <w:r>
        <w:t xml:space="preserve">, The rank of Eagle Scout is an achievement shared by only a select few, and the attainment of this significant honor by Jacob Halter of El Paso heralds a future bright with opportunity and promise; and</w:t>
      </w:r>
    </w:p>
    <w:p w:rsidR="003F3435" w:rsidRDefault="0032493E">
      <w:pPr>
        <w:spacing w:line="480" w:lineRule="auto"/>
        <w:ind w:firstLine="720"/>
        <w:jc w:val="both"/>
      </w:pPr>
      <w:r>
        <w:rPr>
          <w:b/>
        </w:rPr>
        <w:t xml:space="preserve">WHEREAS</w:t>
      </w:r>
      <w:r>
        <w:t xml:space="preserve">, The son of Bob and Christina Halter, Mr.</w:t>
      </w:r>
      <w:r xml:space="preserve">
        <w:t> </w:t>
      </w:r>
      <w:r>
        <w:t xml:space="preserve">Halter is a member of Scouts BSA Troop No.</w:t>
      </w:r>
      <w:r xml:space="preserve">
        <w:t> </w:t>
      </w:r>
      <w:r>
        <w:t xml:space="preserve">2; he has mastered a number of important skills in his quest to become an Eagle Scout, earning merit badges requiring expertise in such diverse areas as first aid, personal fitness, and environmental science; moreover, he has gained experience in leadership and teamwork while undertaking his Eagle Scout project, which involved overseeing the installation of a new audio and visual station at First Presbyterian Church for the streaming of services during the COVID-19 pandemic; and</w:t>
      </w:r>
    </w:p>
    <w:p w:rsidR="003F3435" w:rsidRDefault="0032493E">
      <w:pPr>
        <w:spacing w:line="480" w:lineRule="auto"/>
        <w:ind w:firstLine="720"/>
        <w:jc w:val="both"/>
      </w:pPr>
      <w:r>
        <w:rPr>
          <w:b/>
        </w:rPr>
        <w:t xml:space="preserve">WHEREAS</w:t>
      </w:r>
      <w:r>
        <w:t xml:space="preserve">, Mr.</w:t>
      </w:r>
      <w:r xml:space="preserve">
        <w:t> </w:t>
      </w:r>
      <w:r>
        <w:t xml:space="preserve">Halter has further distinguished himself as a student at El Paso High School, where he has earned All-Region honors in orchestra and jazz from the Texas Music Educators Association and has qualified for the UIL State Solo-Ensemble Contest; moreover, he is a volunteer member of the First Presbyterian Church praise band; and</w:t>
      </w:r>
    </w:p>
    <w:p w:rsidR="003F3435" w:rsidRDefault="0032493E">
      <w:pPr>
        <w:spacing w:line="480" w:lineRule="auto"/>
        <w:ind w:firstLine="720"/>
        <w:jc w:val="both"/>
      </w:pPr>
      <w:r>
        <w:rPr>
          <w:b/>
        </w:rPr>
        <w:t xml:space="preserve">WHEREAS</w:t>
      </w:r>
      <w:r>
        <w:t xml:space="preserve">, In fulfilling the rigorous requirements for attaining the Eagle Scout insignia, Jacob Halter has demonstrated an unwavering commitment to Scouts BSA and its ideals, and the knowledge and confidence he has acquired along the way will indeed serve him well in the years to come; now, therefore, be it</w:t>
      </w:r>
    </w:p>
    <w:p w:rsidR="003F3435" w:rsidRDefault="0032493E">
      <w:pPr>
        <w:spacing w:line="480" w:lineRule="auto"/>
        <w:ind w:firstLine="720"/>
        <w:jc w:val="both"/>
      </w:pPr>
      <w:r>
        <w:rPr>
          <w:b/>
        </w:rPr>
        <w:t xml:space="preserve">RESOLVED</w:t>
      </w:r>
      <w:r>
        <w:t xml:space="preserve">, That the Senate of the State of Texas, 87th Legislature, hereby congratulate Eagle Scout Jacob Halter on achieving this prestigious rank and extend to him sincere best wishes for continued success and happiness; and, be it further</w:t>
      </w:r>
    </w:p>
    <w:p w:rsidR="003F3435" w:rsidRDefault="0032493E">
      <w:pPr>
        <w:spacing w:line="480" w:lineRule="auto"/>
        <w:ind w:firstLine="720"/>
        <w:jc w:val="both"/>
      </w:pPr>
      <w:r>
        <w:rPr>
          <w:b/>
        </w:rPr>
        <w:t xml:space="preserve">RESOLVED</w:t>
      </w:r>
      <w:r>
        <w:t xml:space="preserve">, That an official copy of this Resolution be prepared for Mr.</w:t>
      </w:r>
      <w:r xml:space="preserve">
        <w:t> </w:t>
      </w:r>
      <w:r>
        <w:t xml:space="preserve">Halter as an expression of high regard from the Texas Senate.</w:t>
      </w:r>
    </w:p>
    <w:p w:rsidR="003F3435" w:rsidRDefault="003F3435"/>
    <w:p w:rsidR="003F3435" w:rsidRDefault="0032493E">
      <w:pPr>
        <w:spacing w:line="480" w:lineRule="auto"/>
        <w:jc w:val="right"/>
      </w:pPr>
      <w:r>
        <w:t xml:space="preserve">Blanco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11,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395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