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447</w:t>
      </w:r>
    </w:p>
    <w:p w:rsidR="003F3435" w:rsidRDefault="003F3435"/>
    <w:p w:rsidR="003F3435" w:rsidRDefault="0032493E">
      <w:pPr>
        <w:spacing w:line="480" w:lineRule="auto"/>
        <w:ind w:firstLine="720"/>
        <w:jc w:val="both"/>
      </w:pPr>
      <w:r>
        <w:rPr>
          <w:b/>
        </w:rPr>
        <w:t xml:space="preserve">WHEREAS</w:t>
      </w:r>
      <w:r>
        <w:t xml:space="preserve">, Tracy Senf, a second grade teacher at Outley Elementary School in Houston, has been recognized by Curriculum Associates as part of its Extraordinary Educators program; and</w:t>
      </w:r>
    </w:p>
    <w:p w:rsidR="003F3435" w:rsidRDefault="0032493E">
      <w:pPr>
        <w:spacing w:line="480" w:lineRule="auto"/>
        <w:ind w:firstLine="720"/>
        <w:jc w:val="both"/>
      </w:pPr>
      <w:r>
        <w:rPr>
          <w:b/>
        </w:rPr>
        <w:t xml:space="preserve">WHEREAS</w:t>
      </w:r>
      <w:r>
        <w:t xml:space="preserve">, Ms.</w:t>
      </w:r>
      <w:r xml:space="preserve">
        <w:t> </w:t>
      </w:r>
      <w:r>
        <w:t xml:space="preserve">Senf set her sights on becoming a teacher at an early age, and she has spent her entire 27-year teaching career in the Alief Independent School District; she has taught kindergarten, first grade, and second grade, and she currently specializes in second grade math, science, and social studies; along the way, she has enjoyed helping her students achieve their full potential, and she is dedicated to fostering a classroom culture in which all young learners feel safe, happy, and valued; and</w:t>
      </w:r>
    </w:p>
    <w:p w:rsidR="003F3435" w:rsidRDefault="0032493E">
      <w:pPr>
        <w:spacing w:line="480" w:lineRule="auto"/>
        <w:ind w:firstLine="720"/>
        <w:jc w:val="both"/>
      </w:pPr>
      <w:r>
        <w:rPr>
          <w:b/>
        </w:rPr>
        <w:t xml:space="preserve">WHEREAS</w:t>
      </w:r>
      <w:r>
        <w:t xml:space="preserve">, While studying Math Recovery for five years, Ms.</w:t>
      </w:r>
      <w:r xml:space="preserve">
        <w:t> </w:t>
      </w:r>
      <w:r>
        <w:t xml:space="preserve">Senf worked with students who needed additional assistance in learning math concepts, and for a decade, she also ran Alief ISD's afterschool program that was housed at Outley Elementary; in honor of her outstanding commitment, she was previously named Outley Elementary's Teacher of the Year; and</w:t>
      </w:r>
    </w:p>
    <w:p w:rsidR="003F3435" w:rsidRDefault="0032493E">
      <w:pPr>
        <w:spacing w:line="480" w:lineRule="auto"/>
        <w:ind w:firstLine="720"/>
        <w:jc w:val="both"/>
      </w:pPr>
      <w:r>
        <w:rPr>
          <w:b/>
        </w:rPr>
        <w:t xml:space="preserve">WHEREAS</w:t>
      </w:r>
      <w:r>
        <w:t xml:space="preserve">, The education of young Texans is of paramount importance to the future of the Lone Star State, and Tracy Senf has set a standard of excellence to which all in her profession may aspire; now, therefore, be it</w:t>
      </w:r>
    </w:p>
    <w:p w:rsidR="003F3435" w:rsidRDefault="0032493E">
      <w:pPr>
        <w:spacing w:line="480" w:lineRule="auto"/>
        <w:ind w:firstLine="720"/>
        <w:jc w:val="both"/>
      </w:pPr>
      <w:r>
        <w:rPr>
          <w:b/>
        </w:rPr>
        <w:t xml:space="preserve">RESOLVED</w:t>
      </w:r>
      <w:r>
        <w:t xml:space="preserve">, That the Senate of the State of Texas, 87th Legislature, hereby congratulate Tracy Senf on being honored as part of Curriculum Associates' Extraordinary Educators program and extend to her sincere best wishes for continued success in her important work; and, be it further</w:t>
      </w:r>
    </w:p>
    <w:p w:rsidR="003F3435" w:rsidRDefault="0032493E">
      <w:pPr>
        <w:spacing w:line="480" w:lineRule="auto"/>
        <w:ind w:firstLine="720"/>
        <w:jc w:val="both"/>
      </w:pPr>
      <w:r>
        <w:rPr>
          <w:b/>
        </w:rPr>
        <w:t xml:space="preserve">RESOLVED</w:t>
      </w:r>
      <w:r>
        <w:t xml:space="preserve">, That an official copy of this Resolution be prepared for Ms.</w:t>
      </w:r>
      <w:r xml:space="preserve">
        <w:t> </w:t>
      </w:r>
      <w:r>
        <w:t xml:space="preserve">Senf as an expression of high regard from the Texas Senate.</w:t>
      </w:r>
    </w:p>
    <w:p w:rsidR="003F3435" w:rsidRDefault="003F3435"/>
    <w:p w:rsidR="003F3435" w:rsidRDefault="0032493E">
      <w:pPr>
        <w:spacing w:line="480" w:lineRule="auto"/>
        <w:jc w:val="right"/>
      </w:pPr>
      <w:r>
        <w:t xml:space="preserve">Miles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20,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447</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