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475</w:t>
      </w:r>
    </w:p>
    <w:p w:rsidR="003F3435" w:rsidRDefault="003F3435"/>
    <w:p w:rsidR="003F3435" w:rsidRDefault="0032493E">
      <w:pPr>
        <w:spacing w:line="480" w:lineRule="auto"/>
        <w:ind w:firstLine="720"/>
        <w:jc w:val="both"/>
      </w:pPr>
      <w:r>
        <w:rPr>
          <w:b/>
        </w:rPr>
        <w:t xml:space="preserve">WHEREAS</w:t>
      </w:r>
      <w:r>
        <w:t xml:space="preserve">, Students, faculty, and staff from Texas Tech University Health Sciences Center El Paso kicked off a yearlong celebration for the 10th anniversary of the Gayle Greve Hunt School of Nursing in May 2021; and</w:t>
      </w:r>
    </w:p>
    <w:p w:rsidR="003F3435" w:rsidRDefault="0032493E">
      <w:pPr>
        <w:spacing w:line="480" w:lineRule="auto"/>
        <w:ind w:firstLine="720"/>
        <w:jc w:val="both"/>
      </w:pPr>
      <w:r>
        <w:rPr>
          <w:b/>
        </w:rPr>
        <w:t xml:space="preserve">WHEREAS</w:t>
      </w:r>
      <w:r>
        <w:t xml:space="preserve">, Funded by a $10-million grant from the Hunt Family Foundation, the Hunt School of Nursing opened its doors in September 2011 with the goal of addressing critical nursing shortages in the area; in the decade since, more than 800 students have graduated from the school, the vast majority of whom have stayed in the region; and</w:t>
      </w:r>
    </w:p>
    <w:p w:rsidR="003F3435" w:rsidRDefault="0032493E">
      <w:pPr>
        <w:spacing w:line="480" w:lineRule="auto"/>
        <w:ind w:firstLine="720"/>
        <w:jc w:val="both"/>
      </w:pPr>
      <w:r>
        <w:rPr>
          <w:b/>
        </w:rPr>
        <w:t xml:space="preserve">WHEREAS</w:t>
      </w:r>
      <w:r>
        <w:t xml:space="preserve">, Today, the school offers three degree programs: an accelerated 16-month bachelor's degree in nursing, a BSN program for students who already hold an associate's degree, and a master's degree in nursing leadership; partnering with local hospitals, the school also provides vital opportunities for clinical rotations and postgraduation job placements; and</w:t>
      </w:r>
    </w:p>
    <w:p w:rsidR="003F3435" w:rsidRDefault="0032493E">
      <w:pPr>
        <w:spacing w:line="480" w:lineRule="auto"/>
        <w:ind w:firstLine="720"/>
        <w:jc w:val="both"/>
      </w:pPr>
      <w:r>
        <w:rPr>
          <w:b/>
        </w:rPr>
        <w:t xml:space="preserve">WHEREAS</w:t>
      </w:r>
      <w:r>
        <w:t xml:space="preserve">, By training the next generation of medical  professionals, the Hunt School of Nursing is helping to ensure the health and well-being of Texans in El Paso and beyond, and it is a pleasure to join in honoring the school on the occasion of this important milestone in its history;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commemorate the 10th anniversary of the Gayle Greve Hunt School of Nursing at Texas Tech University Health Sciences Center El Paso and extend to all those associated with the school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Hunt School of Nursing as an expression of high regard from the Texas Senate.</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25,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475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