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521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Caroline Braun of Tyler celebrated her 102nd birthday on May 22, 2021, and many relatives and friends gathered to extend to her their congratulations and best wishes;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Colorado native, Ms.</w:t>
      </w:r>
      <w:r xml:space="preserve">
        <w:t> </w:t>
      </w:r>
      <w:r>
        <w:t xml:space="preserve">Braun was born in 1919; she began a long career in education teaching in a one-room school house in Aurora, Colorado; over the years, she especially enjoyed teaching second grade, and when her son and daughter were young, she sometimes enlisted them in the task of grading papers; she retired at the age of 60;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Ms.</w:t>
      </w:r>
      <w:r xml:space="preserve">
        <w:t> </w:t>
      </w:r>
      <w:r>
        <w:t xml:space="preserve">Braun moved to Tyler in 2003 with her daughter and son-in-law; for more than a decade, she has been a valued resident of Meadow Lake Senior Living; she adores parties and gathering with her treasured family, which has grown to include five grandchildren, nine great-grandchildren, and five great-great-grandchildren; in addition, she enjoys doing crossword and word search puzzles; she is sustained by a strong faith and brightens the days of those around her with her joyful, caring nature;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Caroline Braun is a source of tremendous inspiration, and in sharing the experience gained through more than a century of life well lived, she bestows a precious gift of wisdom that benefits all who are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Caroline Braun on her 102nd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Braun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28,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521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