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527</w:t>
      </w:r>
    </w:p>
    <w:p w:rsidR="003F3435" w:rsidRDefault="003F3435"/>
    <w:p w:rsidR="003F3435" w:rsidRDefault="0032493E">
      <w:pPr>
        <w:spacing w:line="480" w:lineRule="auto"/>
        <w:ind w:firstLine="720"/>
        <w:jc w:val="both"/>
      </w:pPr>
      <w:r>
        <w:rPr>
          <w:b/>
        </w:rPr>
        <w:t xml:space="preserve">WHEREAS</w:t>
      </w:r>
      <w:r>
        <w:t xml:space="preserve">, Ainsley Boyd has been named valedictorian of the Class of 2021 at Decatur</w:t>
      </w:r>
      <w:r xml:space="preserve">
        <w:t> </w:t>
      </w:r>
      <w:r>
        <w:t xml:space="preserve">High School, and she indeed merits special recognition for receiving this significant honor; and</w:t>
      </w:r>
    </w:p>
    <w:p w:rsidR="003F3435" w:rsidRDefault="0032493E">
      <w:pPr>
        <w:spacing w:line="480" w:lineRule="auto"/>
        <w:ind w:firstLine="720"/>
        <w:jc w:val="both"/>
      </w:pPr>
      <w:r>
        <w:rPr>
          <w:b/>
        </w:rPr>
        <w:t xml:space="preserve">WHEREAS</w:t>
      </w:r>
      <w:r>
        <w:t xml:space="preserve">, Earning the title of valedictorian requires not only intellect and aptitude, but also four years of dedication to the highest academic standards; in securing her place as the top-ranking student in her class, Ms.</w:t>
      </w:r>
      <w:r xml:space="preserve">
        <w:t> </w:t>
      </w:r>
      <w:r>
        <w:t xml:space="preserve">Boyd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rPr>
          <w:b/>
        </w:rPr>
        <w:t xml:space="preserve">WHEREAS</w:t>
      </w:r>
      <w:r>
        <w:t xml:space="preserve">, Ms.</w:t>
      </w:r>
      <w:r xml:space="preserve">
        <w:t> </w:t>
      </w:r>
      <w:r>
        <w:t xml:space="preserve">Boyd completed her high school studies with an impressive 4.8 grade point average; in addition to her numerous academic honors and extensive community service, she has further distinguished herself as president of the National Honor Society, as an officer of Sociedad Honoraria Hispánica, as lead lawyer of the UIL mock trial team for three years, and as a member of the student council and the environmental club; moreover, this well-rounded young woman has excelled in athletics, playing for the volleyball team and helping the basketball team reach the regional quarterfinals in 2019 and 2020; she is also a valued congregant of First United Methodist Church; and</w:t>
      </w:r>
    </w:p>
    <w:p w:rsidR="003F3435" w:rsidRDefault="0032493E">
      <w:pPr>
        <w:spacing w:line="480" w:lineRule="auto"/>
        <w:ind w:firstLine="720"/>
        <w:jc w:val="both"/>
      </w:pPr>
      <w:r>
        <w:rPr>
          <w:b/>
        </w:rPr>
        <w:t xml:space="preserve">WHEREAS</w:t>
      </w:r>
      <w:r>
        <w:t xml:space="preserve">, During her years at Decatur High School, Ainsley Boyd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Ainsley Boyd on graduating as valedictorian of the Decatur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Boyd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