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Dale Hansen, who is retiring on September 2, 2021, and bringing to a close a distinguished career in sports broadcasting that has spanned four decades; and</w:t>
      </w:r>
    </w:p>
    <w:p w:rsidR="003F3435" w:rsidRDefault="0032493E">
      <w:pPr>
        <w:spacing w:line="480" w:lineRule="auto"/>
        <w:ind w:firstLine="720"/>
        <w:jc w:val="both"/>
      </w:pPr>
      <w:r>
        <w:rPr>
          <w:b/>
        </w:rPr>
        <w:t xml:space="preserve">WHEREAS</w:t>
      </w:r>
      <w:r>
        <w:t xml:space="preserve">, Dale Hansen began his broadcasting career as a radio disc jockey and operations manager in Newton, Iowa; he worked at various radio and television stations across the Midwest before moving to Dallas in 1980 and taking a position at KDFW-TV; in 1983, he joined the staff of WFAA-TV, where he has served for 38 years and has enjoyed a reputation as one of the nation's premier sportscasters; and</w:t>
      </w:r>
    </w:p>
    <w:p w:rsidR="003F3435" w:rsidRDefault="0032493E">
      <w:pPr>
        <w:spacing w:line="480" w:lineRule="auto"/>
        <w:ind w:firstLine="720"/>
        <w:jc w:val="both"/>
      </w:pPr>
      <w:r>
        <w:rPr>
          <w:b/>
        </w:rPr>
        <w:t xml:space="preserve">WHEREAS</w:t>
      </w:r>
      <w:r>
        <w:t xml:space="preserve">,</w:t>
      </w:r>
      <w:r>
        <w:t xml:space="preserve"> He has been at the forefront of coverage of many of the state's biggest sports stories, such as the pay-to-play scandal at Southern Methodist University, for which he earned a Peabody Award for Distinguished Journalism and an Alfred I. duPont-Columbia University Award; he is a two-time Associated Press Sportscaster of the Year and is a recipient of the Radio Television Digital News Foundation's Lifetime Achievement Award; and</w:t>
      </w:r>
    </w:p>
    <w:p w:rsidR="003F3435" w:rsidRDefault="0032493E">
      <w:pPr>
        <w:spacing w:line="480" w:lineRule="auto"/>
        <w:ind w:firstLine="720"/>
        <w:jc w:val="both"/>
      </w:pPr>
      <w:r>
        <w:rPr>
          <w:b/>
        </w:rPr>
        <w:t xml:space="preserve">WHEREAS</w:t>
      </w:r>
      <w:r>
        <w:t xml:space="preserve">, Always willing to comment on controversial issues facing sports and society, he has used his platform to provide a thoughtful and fair-minded perspective on such issues as anthem protests, racism, domestic violence, and the pandemic; and</w:t>
      </w:r>
    </w:p>
    <w:p w:rsidR="003F3435" w:rsidRDefault="0032493E">
      <w:pPr>
        <w:spacing w:line="480" w:lineRule="auto"/>
        <w:ind w:firstLine="720"/>
        <w:jc w:val="both"/>
      </w:pPr>
      <w:r>
        <w:rPr>
          <w:b/>
        </w:rPr>
        <w:t xml:space="preserve">WHEREAS</w:t>
      </w:r>
      <w:r>
        <w:t xml:space="preserve">, He has been a human rights advocate and has lent his voice to countless civic and philanthropic efforts, notably through the Dale Hansen Golf Classic and the Scholar-Athlete of the Week program; his annual Thank God for Kids program at Christmas has moved and inspired people for nearly 40 years; and</w:t>
      </w:r>
    </w:p>
    <w:p w:rsidR="003F3435" w:rsidRDefault="0032493E">
      <w:pPr>
        <w:spacing w:line="480" w:lineRule="auto"/>
        <w:ind w:firstLine="720"/>
        <w:jc w:val="both"/>
      </w:pPr>
      <w:r>
        <w:rPr>
          <w:b/>
        </w:rPr>
        <w:t xml:space="preserve">WHEREAS</w:t>
      </w:r>
      <w:r>
        <w:t xml:space="preserve">, Having covered Super Bowls, World Series, Stanley Cup Finals, National Basketball Association Finals, and countless other events, he is known nationally and internationally for his legendary career, yet his influential voice on matters of equality and respect for others has been every bit as significant as his work in the field of sports;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Dale Hansen on his long and illustrious career in broadcasting and on his exceptional contributions to his community and extend to him best wishes for continued success in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