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Howie Richey, who is retiring from the Engrossing and Enrolling Department and bringing to a close many years of exceptional service to the Texas Senate; and</w:t>
      </w:r>
    </w:p>
    <w:p w:rsidR="003F3435" w:rsidRDefault="0032493E">
      <w:pPr>
        <w:spacing w:line="480" w:lineRule="auto"/>
        <w:ind w:firstLine="720"/>
        <w:jc w:val="both"/>
      </w:pPr>
      <w:r>
        <w:rPr>
          <w:b/>
        </w:rPr>
        <w:t xml:space="preserve">WHEREAS</w:t>
      </w:r>
      <w:r>
        <w:t xml:space="preserve">, A beloved and highly regarded staff member, Howie was first hired by the E &amp; E Department in 1975 as a temporary session employee; during a career that has spanned more than four decades, he has been an indispensable asset to the Senate in his positions as proofreader, proofing team leader, proofreading supervisor, and legal editor; in each of the positions in which he has served, he has been noted for his sharp eye for detail, strong work ethic, and unflappable demeanor in the face of challenging deadlines; and</w:t>
      </w:r>
    </w:p>
    <w:p w:rsidR="003F3435" w:rsidRDefault="0032493E">
      <w:pPr>
        <w:spacing w:line="480" w:lineRule="auto"/>
        <w:ind w:firstLine="720"/>
        <w:jc w:val="both"/>
      </w:pPr>
      <w:r>
        <w:rPr>
          <w:b/>
        </w:rPr>
        <w:t xml:space="preserve">WHEREAS</w:t>
      </w:r>
      <w:r>
        <w:t xml:space="preserve">, Howie has played an integral role in the production of countless proclamations, resolutions, and bills during 17 regular sessions and many special sessions; he has witnessed sweeping changes in public policy and in office technology, and he was among those longtime staff members who transitioned into the new office at the Capitol Extension after its completion; and</w:t>
      </w:r>
    </w:p>
    <w:p w:rsidR="003F3435" w:rsidRDefault="0032493E">
      <w:pPr>
        <w:spacing w:line="480" w:lineRule="auto"/>
        <w:ind w:firstLine="720"/>
        <w:jc w:val="both"/>
      </w:pPr>
      <w:r>
        <w:rPr>
          <w:b/>
        </w:rPr>
        <w:t xml:space="preserve">WHEREAS</w:t>
      </w:r>
      <w:r>
        <w:t xml:space="preserve">, Howie is known for his keen interest in state government and its processes and for his fierce loyalty to his colleagues who serve at the Senate; throughout his employment, he has given generously of his time to plan office events, and he has been a key participant in such groups as the Senate Spoon Band and the Senate choir; and</w:t>
      </w:r>
    </w:p>
    <w:p w:rsidR="003F3435" w:rsidRDefault="0032493E">
      <w:pPr>
        <w:spacing w:line="480" w:lineRule="auto"/>
        <w:ind w:firstLine="720"/>
        <w:jc w:val="both"/>
      </w:pPr>
      <w:r>
        <w:rPr>
          <w:b/>
        </w:rPr>
        <w:t xml:space="preserve">WHEREAS</w:t>
      </w:r>
      <w:r>
        <w:t xml:space="preserve">, Admired for his positive attitude and friendly nature and famous for his quirky yet classy fashion sense, Howie Richey is a treasured member of the Texas Senate family, and his presence in the Engrossing and Enrolling Department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Howie Richey on his successful career and his valuable contributions to the Texas Senate and extend to him sincere best wishes in all his future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