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B575DB">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603BD6">
            <w:pPr>
              <w:ind w:left="650"/>
              <w:jc w:val="center"/>
            </w:pPr>
            <w:r>
              <w:rPr>
                <w:b/>
              </w:rPr>
              <w:t>House Bill  900</w:t>
            </w:r>
          </w:p>
          <w:p w:rsidR="00603BD6">
            <w:pPr>
              <w:ind w:left="650"/>
              <w:jc w:val="center"/>
            </w:pPr>
            <w:r>
              <w:t>Senate Amendments</w:t>
            </w:r>
          </w:p>
          <w:p w:rsidR="00603BD6">
            <w:pPr>
              <w:ind w:left="650"/>
              <w:jc w:val="center"/>
            </w:pPr>
            <w:r>
              <w:t>Section-by-Section Analysis</w:t>
            </w:r>
          </w:p>
          <w:p w:rsidR="00603BD6">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603BD6">
            <w:pPr>
              <w:jc w:val="center"/>
            </w:pPr>
            <w:r>
              <w:t>HOUSE VERSION</w:t>
            </w:r>
          </w:p>
        </w:tc>
        <w:tc>
          <w:tcPr>
            <w:tcW w:w="1667" w:type="pct"/>
            <w:tcMar>
              <w:bottom w:w="188" w:type="dxa"/>
              <w:right w:w="0" w:type="dxa"/>
            </w:tcMar>
          </w:tcPr>
          <w:p w:rsidR="00603BD6">
            <w:pPr>
              <w:jc w:val="center"/>
            </w:pPr>
            <w:r>
              <w:t>SENATE VERSION (IE)</w:t>
            </w:r>
          </w:p>
        </w:tc>
        <w:tc>
          <w:tcPr>
            <w:tcW w:w="1667" w:type="pct"/>
            <w:tcMar>
              <w:bottom w:w="188" w:type="dxa"/>
              <w:right w:w="0" w:type="dxa"/>
            </w:tcMar>
          </w:tcPr>
          <w:p w:rsidR="00603BD6">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603BD6">
            <w:pPr>
              <w:jc w:val="both"/>
            </w:pPr>
            <w:r>
              <w:t>SECTION 1.  Section 24.0061, Property Code, is amended by adding Subsection (i) to read as follows:</w:t>
            </w:r>
          </w:p>
          <w:p w:rsidR="00603BD6">
            <w:pPr>
              <w:jc w:val="both"/>
            </w:pPr>
            <w:r>
              <w:rPr>
                <w:u w:val="single"/>
              </w:rPr>
              <w:t>(i)  A landlord is not liable for damages to the tenant resulting from the execution of a writ of possession by an officer under this section.</w:t>
            </w:r>
          </w:p>
        </w:tc>
        <w:tc>
          <w:tcPr>
            <w:tcW w:w="6480" w:type="dxa"/>
          </w:tcPr>
          <w:p w:rsidR="00603BD6">
            <w:pPr>
              <w:jc w:val="both"/>
            </w:pPr>
            <w:r>
              <w:t>SECTION 1. Same as House version.</w:t>
            </w:r>
          </w:p>
          <w:p w:rsidR="00603BD6">
            <w:pPr>
              <w:jc w:val="both"/>
            </w:pPr>
          </w:p>
          <w:p w:rsidR="00603BD6">
            <w:pPr>
              <w:jc w:val="both"/>
            </w:pPr>
          </w:p>
        </w:tc>
        <w:tc>
          <w:tcPr>
            <w:tcW w:w="5760" w:type="dxa"/>
          </w:tcPr>
          <w:p w:rsidR="00603BD6">
            <w:pPr>
              <w:jc w:val="both"/>
            </w:pPr>
          </w:p>
        </w:tc>
      </w:tr>
      <w:tr>
        <w:tblPrEx>
          <w:tblW w:w="4820" w:type="pct"/>
          <w:tblInd w:w="6" w:type="dxa"/>
          <w:tblLayout w:type="fixed"/>
          <w:tblCellMar>
            <w:left w:w="0" w:type="dxa"/>
            <w:bottom w:w="288" w:type="dxa"/>
            <w:right w:w="720" w:type="dxa"/>
          </w:tblCellMar>
          <w:tblLook w:val="01E0"/>
        </w:tblPrEx>
        <w:tc>
          <w:tcPr>
            <w:tcW w:w="6473" w:type="dxa"/>
          </w:tcPr>
          <w:p w:rsidR="00603BD6">
            <w:pPr>
              <w:jc w:val="both"/>
            </w:pPr>
            <w:r w:rsidRPr="00B575DB">
              <w:rPr>
                <w:highlight w:val="lightGray"/>
              </w:rPr>
              <w:t>No equivalent provision.</w:t>
            </w:r>
          </w:p>
          <w:p w:rsidR="00603BD6">
            <w:pPr>
              <w:jc w:val="both"/>
            </w:pPr>
          </w:p>
        </w:tc>
        <w:tc>
          <w:tcPr>
            <w:tcW w:w="6480" w:type="dxa"/>
          </w:tcPr>
          <w:p w:rsidR="00603BD6">
            <w:pPr>
              <w:jc w:val="both"/>
            </w:pPr>
            <w:r>
              <w:t>SECTION __.  Chapter 24, Property Code, is amended by adding Section 24.012 to read as follows:</w:t>
            </w:r>
          </w:p>
          <w:p w:rsidR="00603BD6">
            <w:pPr>
              <w:jc w:val="both"/>
            </w:pPr>
            <w:r>
              <w:rPr>
                <w:u w:val="single"/>
              </w:rPr>
              <w:t>Sec. 24.012.  MUNICIPAL OR COUNTY REGULATION OF EVICTIONS PROHIBITED.  Notwithstanding any other law, a municipality or county may not adopt or enforce an ordinance, order, or other regulation that:</w:t>
            </w:r>
          </w:p>
          <w:p w:rsidR="00603BD6">
            <w:pPr>
              <w:jc w:val="both"/>
            </w:pPr>
            <w:r>
              <w:rPr>
                <w:u w:val="single"/>
              </w:rPr>
              <w:t>(1)  delays, prohibits, or restricts the execution of a writ of possession or a suit to evict a tenant under this chapter; and</w:t>
            </w:r>
          </w:p>
          <w:p w:rsidR="00603BD6">
            <w:pPr>
              <w:jc w:val="both"/>
            </w:pPr>
            <w:r>
              <w:rPr>
                <w:u w:val="single"/>
              </w:rPr>
              <w:t>(2)  has the effect of causing financial damages to a landlord.</w:t>
            </w:r>
            <w:r>
              <w:t xml:space="preserve">  [FA1]</w:t>
            </w:r>
          </w:p>
        </w:tc>
        <w:tc>
          <w:tcPr>
            <w:tcW w:w="5760" w:type="dxa"/>
          </w:tcPr>
          <w:p w:rsidR="00603BD6">
            <w:pPr>
              <w:jc w:val="both"/>
            </w:pPr>
          </w:p>
        </w:tc>
      </w:tr>
      <w:tr>
        <w:tblPrEx>
          <w:tblW w:w="4820" w:type="pct"/>
          <w:tblInd w:w="6" w:type="dxa"/>
          <w:tblLayout w:type="fixed"/>
          <w:tblCellMar>
            <w:left w:w="0" w:type="dxa"/>
            <w:bottom w:w="288" w:type="dxa"/>
            <w:right w:w="720" w:type="dxa"/>
          </w:tblCellMar>
          <w:tblLook w:val="01E0"/>
        </w:tblPrEx>
        <w:tc>
          <w:tcPr>
            <w:tcW w:w="6473" w:type="dxa"/>
          </w:tcPr>
          <w:p w:rsidR="00603BD6">
            <w:pPr>
              <w:jc w:val="both"/>
            </w:pPr>
            <w:r>
              <w:t>SECTION 2.  Section 24.0061(i), Property Code, as added by this Act, applies only to the execution of a writ of possession issued in an eviction suit filed on or after the effective date of this Act. Execution of a writ of possession issued in an eviction suit filed before the effective date of this Act is governed by the law in effect immediately before the effective date of this Act, and that law is continued in effect for that purpose.</w:t>
            </w:r>
          </w:p>
        </w:tc>
        <w:tc>
          <w:tcPr>
            <w:tcW w:w="6480" w:type="dxa"/>
          </w:tcPr>
          <w:p w:rsidR="00603BD6">
            <w:pPr>
              <w:jc w:val="both"/>
            </w:pPr>
            <w:r>
              <w:t>SECTION 2. Same as House version.</w:t>
            </w:r>
          </w:p>
          <w:p w:rsidR="00603BD6">
            <w:pPr>
              <w:jc w:val="both"/>
            </w:pPr>
          </w:p>
          <w:p w:rsidR="00603BD6">
            <w:pPr>
              <w:jc w:val="both"/>
            </w:pPr>
          </w:p>
        </w:tc>
        <w:tc>
          <w:tcPr>
            <w:tcW w:w="5760" w:type="dxa"/>
          </w:tcPr>
          <w:p w:rsidR="00603BD6">
            <w:pPr>
              <w:jc w:val="both"/>
            </w:pPr>
          </w:p>
        </w:tc>
      </w:tr>
      <w:tr>
        <w:tblPrEx>
          <w:tblW w:w="4820" w:type="pct"/>
          <w:tblInd w:w="6" w:type="dxa"/>
          <w:tblLayout w:type="fixed"/>
          <w:tblCellMar>
            <w:left w:w="0" w:type="dxa"/>
            <w:bottom w:w="288" w:type="dxa"/>
            <w:right w:w="720" w:type="dxa"/>
          </w:tblCellMar>
          <w:tblLook w:val="01E0"/>
        </w:tblPrEx>
        <w:tc>
          <w:tcPr>
            <w:tcW w:w="6473" w:type="dxa"/>
          </w:tcPr>
          <w:p w:rsidR="00603BD6">
            <w:pPr>
              <w:jc w:val="both"/>
            </w:pPr>
            <w:r>
              <w:t>SECTION 3.  This Act takes effect September 1, 2021.</w:t>
            </w:r>
          </w:p>
        </w:tc>
        <w:tc>
          <w:tcPr>
            <w:tcW w:w="6480" w:type="dxa"/>
          </w:tcPr>
          <w:p w:rsidR="00603BD6">
            <w:pPr>
              <w:jc w:val="both"/>
            </w:pPr>
            <w:r>
              <w:t>SECTION 3. Same as House version.</w:t>
            </w:r>
          </w:p>
        </w:tc>
        <w:tc>
          <w:tcPr>
            <w:tcW w:w="5760" w:type="dxa"/>
          </w:tcPr>
          <w:p w:rsidR="00603BD6">
            <w:pPr>
              <w:jc w:val="both"/>
            </w:pPr>
          </w:p>
        </w:tc>
      </w:tr>
    </w:tbl>
    <w:p w:rsidR="00622686" w:rsidP="008336C9"/>
    <w:sectPr w:rsidSect="00603BD6">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BD6">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A139F">
      <w:tab/>
    </w:r>
    <w:r>
      <w:fldChar w:fldCharType="begin"/>
    </w:r>
    <w:r w:rsidR="008A139F">
      <w:instrText xml:space="preserve"> PAGE </w:instrText>
    </w:r>
    <w:r>
      <w:fldChar w:fldCharType="separate"/>
    </w:r>
    <w:r w:rsidR="008A139F">
      <w:t>1</w:t>
    </w:r>
    <w:r>
      <w:fldChar w:fldCharType="end"/>
    </w:r>
    <w:r w:rsidR="008A139F">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5D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D6"/>
    <w:rsid w:val="00526D65"/>
    <w:rsid w:val="00603BD6"/>
    <w:rsid w:val="00622686"/>
    <w:rsid w:val="008336C9"/>
    <w:rsid w:val="0083614D"/>
    <w:rsid w:val="008A139F"/>
    <w:rsid w:val="00B575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A2565A-544C-4821-8DF3-C127446E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D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DB"/>
    <w:pPr>
      <w:tabs>
        <w:tab w:val="center" w:pos="4680"/>
        <w:tab w:val="right" w:pos="9360"/>
      </w:tabs>
    </w:pPr>
  </w:style>
  <w:style w:type="character" w:customStyle="1" w:styleId="HeaderChar">
    <w:name w:val="Header Char"/>
    <w:basedOn w:val="DefaultParagraphFont"/>
    <w:link w:val="Header"/>
    <w:uiPriority w:val="99"/>
    <w:rsid w:val="00B575DB"/>
    <w:rPr>
      <w:sz w:val="22"/>
    </w:rPr>
  </w:style>
  <w:style w:type="paragraph" w:styleId="Footer">
    <w:name w:val="footer"/>
    <w:basedOn w:val="Normal"/>
    <w:link w:val="FooterChar"/>
    <w:uiPriority w:val="99"/>
    <w:unhideWhenUsed/>
    <w:rsid w:val="00B575DB"/>
    <w:pPr>
      <w:tabs>
        <w:tab w:val="center" w:pos="4680"/>
        <w:tab w:val="right" w:pos="9360"/>
      </w:tabs>
    </w:pPr>
  </w:style>
  <w:style w:type="character" w:customStyle="1" w:styleId="FooterChar">
    <w:name w:val="Footer Char"/>
    <w:basedOn w:val="DefaultParagraphFont"/>
    <w:link w:val="Footer"/>
    <w:uiPriority w:val="99"/>
    <w:rsid w:val="00B575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245</Words>
  <Characters>1210</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HB900-SAA</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HB900-SAA</dc:title>
  <dc:creator>Kurt Gore</dc:creator>
  <cp:lastModifiedBy>Marla Grimes</cp:lastModifiedBy>
  <cp:revision>2</cp:revision>
  <dcterms:created xsi:type="dcterms:W3CDTF">2021-05-23T00:59:00Z</dcterms:created>
  <dcterms:modified xsi:type="dcterms:W3CDTF">2021-05-23T00:59:00Z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