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BD04D0">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A425C5">
            <w:pPr>
              <w:ind w:left="650"/>
              <w:jc w:val="center"/>
            </w:pPr>
            <w:r>
              <w:rPr>
                <w:b/>
              </w:rPr>
              <w:t>House Bill  1681</w:t>
            </w:r>
          </w:p>
          <w:p w:rsidR="00A425C5">
            <w:pPr>
              <w:ind w:left="650"/>
              <w:jc w:val="center"/>
            </w:pPr>
            <w:r>
              <w:t>Senate Amendments</w:t>
            </w:r>
          </w:p>
          <w:p w:rsidR="00A425C5">
            <w:pPr>
              <w:ind w:left="650"/>
              <w:jc w:val="center"/>
            </w:pPr>
            <w:r>
              <w:t>Section-by-Section Analysis</w:t>
            </w:r>
          </w:p>
          <w:p w:rsidR="00A425C5">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A425C5">
            <w:pPr>
              <w:jc w:val="center"/>
            </w:pPr>
            <w:r>
              <w:t>HOUSE VERSION</w:t>
            </w:r>
          </w:p>
        </w:tc>
        <w:tc>
          <w:tcPr>
            <w:tcW w:w="1667" w:type="pct"/>
            <w:tcMar>
              <w:bottom w:w="188" w:type="dxa"/>
              <w:right w:w="0" w:type="dxa"/>
            </w:tcMar>
          </w:tcPr>
          <w:p w:rsidR="00A425C5">
            <w:pPr>
              <w:jc w:val="center"/>
            </w:pPr>
            <w:r>
              <w:t>SENATE VERSION (IE)</w:t>
            </w:r>
          </w:p>
        </w:tc>
        <w:tc>
          <w:tcPr>
            <w:tcW w:w="1667" w:type="pct"/>
            <w:tcMar>
              <w:bottom w:w="188" w:type="dxa"/>
              <w:right w:w="0" w:type="dxa"/>
            </w:tcMar>
          </w:tcPr>
          <w:p w:rsidR="00A425C5">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A425C5">
            <w:pPr>
              <w:jc w:val="both"/>
            </w:pPr>
            <w:r>
              <w:t>SECTION 1.  Subchapter B, Chapter 247, Health and Safety Code, is amended by adding Section 247.0251 to read as follows:</w:t>
            </w:r>
          </w:p>
          <w:p w:rsidR="00A425C5">
            <w:pPr>
              <w:jc w:val="both"/>
            </w:pPr>
            <w:r>
              <w:rPr>
                <w:u w:val="single"/>
              </w:rPr>
              <w:t xml:space="preserve">Sec. 247.0251.  CONSTRUCTION IN </w:t>
            </w:r>
            <w:r w:rsidRPr="00B021DE">
              <w:rPr>
                <w:highlight w:val="lightGray"/>
                <w:u w:val="single"/>
              </w:rPr>
              <w:t>500-YEAR</w:t>
            </w:r>
            <w:r>
              <w:rPr>
                <w:u w:val="single"/>
              </w:rPr>
              <w:t xml:space="preserve"> </w:t>
            </w:r>
            <w:r w:rsidRPr="00B021DE">
              <w:rPr>
                <w:u w:val="single"/>
              </w:rPr>
              <w:t>FLOODPLAIN</w:t>
            </w:r>
            <w:r>
              <w:rPr>
                <w:u w:val="single"/>
              </w:rPr>
              <w:t xml:space="preserve"> IN CERTAIN COUNTIES PROHIBITED.  (a)  In this section, </w:t>
            </w:r>
            <w:r w:rsidRPr="00B021DE">
              <w:rPr>
                <w:highlight w:val="lightGray"/>
                <w:u w:val="single"/>
              </w:rPr>
              <w:t xml:space="preserve">"500-year </w:t>
            </w:r>
            <w:r w:rsidRPr="00B021DE">
              <w:rPr>
                <w:u w:val="single"/>
              </w:rPr>
              <w:t>floodplain"</w:t>
            </w:r>
            <w:r>
              <w:rPr>
                <w:u w:val="single"/>
              </w:rPr>
              <w:t xml:space="preserve"> means an area that is subject to inundation by a </w:t>
            </w:r>
            <w:r w:rsidRPr="000D1A65">
              <w:rPr>
                <w:highlight w:val="lightGray"/>
                <w:u w:val="single"/>
              </w:rPr>
              <w:t>500-year</w:t>
            </w:r>
            <w:r>
              <w:rPr>
                <w:u w:val="single"/>
              </w:rPr>
              <w:t xml:space="preserve"> flood, which is a flood that has a </w:t>
            </w:r>
            <w:r w:rsidRPr="00B021DE">
              <w:rPr>
                <w:highlight w:val="lightGray"/>
                <w:u w:val="single"/>
              </w:rPr>
              <w:t>0.2 percent</w:t>
            </w:r>
            <w:r>
              <w:rPr>
                <w:u w:val="single"/>
              </w:rPr>
              <w:t xml:space="preserve"> or greater chance of occurring in any given year, as determined from maps or other data from the Federal Emergency Management Agency, or, if not mapped by the Federal Emergency Management Agency, from the United States Department of Agriculture soil maps.</w:t>
            </w:r>
          </w:p>
          <w:p w:rsidR="00A425C5">
            <w:pPr>
              <w:jc w:val="both"/>
            </w:pPr>
            <w:r>
              <w:rPr>
                <w:u w:val="single"/>
              </w:rPr>
              <w:t xml:space="preserve">(b)  The executive commissioner by rule shall prohibit the construction of an assisted living facility within a </w:t>
            </w:r>
            <w:r w:rsidRPr="00B021DE">
              <w:rPr>
                <w:highlight w:val="lightGray"/>
                <w:u w:val="single"/>
              </w:rPr>
              <w:t>500-year</w:t>
            </w:r>
            <w:r>
              <w:rPr>
                <w:u w:val="single"/>
              </w:rPr>
              <w:t xml:space="preserve"> floodplain </w:t>
            </w:r>
            <w:r w:rsidRPr="00B021DE">
              <w:rPr>
                <w:highlight w:val="lightGray"/>
                <w:u w:val="single"/>
              </w:rPr>
              <w:t>if the facility:</w:t>
            </w:r>
          </w:p>
          <w:p w:rsidR="00A425C5" w:rsidRPr="00B021DE">
            <w:pPr>
              <w:jc w:val="both"/>
              <w:rPr>
                <w:highlight w:val="lightGray"/>
              </w:rPr>
            </w:pPr>
            <w:r w:rsidRPr="00B021DE">
              <w:rPr>
                <w:highlight w:val="lightGray"/>
                <w:u w:val="single"/>
              </w:rPr>
              <w:t>(1)  is located in a county with a population of 3.3 million or more;</w:t>
            </w:r>
          </w:p>
          <w:p w:rsidR="00A425C5" w:rsidRPr="00B021DE">
            <w:pPr>
              <w:jc w:val="both"/>
              <w:rPr>
                <w:highlight w:val="lightGray"/>
              </w:rPr>
            </w:pPr>
            <w:r w:rsidRPr="00B021DE">
              <w:rPr>
                <w:highlight w:val="lightGray"/>
                <w:u w:val="single"/>
              </w:rPr>
              <w:t>(2)  is owned or operated by a commercial entity; and</w:t>
            </w:r>
          </w:p>
          <w:p w:rsidR="00A425C5">
            <w:pPr>
              <w:jc w:val="both"/>
            </w:pPr>
            <w:r w:rsidRPr="00B021DE">
              <w:rPr>
                <w:highlight w:val="lightGray"/>
                <w:u w:val="single"/>
              </w:rPr>
              <w:t>(3)  has two or more residents.</w:t>
            </w:r>
          </w:p>
          <w:p w:rsidR="00A425C5">
            <w:pPr>
              <w:jc w:val="both"/>
            </w:pPr>
          </w:p>
        </w:tc>
        <w:tc>
          <w:tcPr>
            <w:tcW w:w="6480" w:type="dxa"/>
          </w:tcPr>
          <w:p w:rsidR="00A425C5">
            <w:pPr>
              <w:jc w:val="both"/>
            </w:pPr>
            <w:r>
              <w:t>SECTION 1.  Subchapter B, Chapter 247, Health and Safety Code, is amended by adding Section 247.0251 to read as follows:</w:t>
            </w:r>
          </w:p>
          <w:p w:rsidR="00A425C5">
            <w:pPr>
              <w:jc w:val="both"/>
            </w:pPr>
            <w:r>
              <w:rPr>
                <w:u w:val="single"/>
              </w:rPr>
              <w:t xml:space="preserve">Sec. 247.0251.  CONSTRUCTION IN </w:t>
            </w:r>
            <w:r w:rsidRPr="00B021DE">
              <w:rPr>
                <w:highlight w:val="lightGray"/>
                <w:u w:val="single"/>
              </w:rPr>
              <w:t xml:space="preserve">100-YEAR </w:t>
            </w:r>
            <w:r w:rsidRPr="00B021DE">
              <w:rPr>
                <w:u w:val="single"/>
              </w:rPr>
              <w:t>FLOODPLAIN IN</w:t>
            </w:r>
            <w:r>
              <w:rPr>
                <w:u w:val="single"/>
              </w:rPr>
              <w:t xml:space="preserve"> CERTAIN COUNTIES PROHIBITED.  (a)  In this section, </w:t>
            </w:r>
            <w:r w:rsidRPr="00B021DE">
              <w:rPr>
                <w:highlight w:val="lightGray"/>
                <w:u w:val="single"/>
              </w:rPr>
              <w:t xml:space="preserve">"100-year </w:t>
            </w:r>
            <w:r w:rsidRPr="00B021DE">
              <w:rPr>
                <w:u w:val="single"/>
              </w:rPr>
              <w:t>floodplain" means</w:t>
            </w:r>
            <w:r>
              <w:rPr>
                <w:u w:val="single"/>
              </w:rPr>
              <w:t xml:space="preserve"> an area that is subject to inundation by a </w:t>
            </w:r>
            <w:r w:rsidRPr="000D1A65">
              <w:rPr>
                <w:highlight w:val="lightGray"/>
                <w:u w:val="single"/>
              </w:rPr>
              <w:t>100-year</w:t>
            </w:r>
            <w:r>
              <w:rPr>
                <w:u w:val="single"/>
              </w:rPr>
              <w:t xml:space="preserve"> flood, which is a flood that has a </w:t>
            </w:r>
            <w:r w:rsidRPr="00B021DE">
              <w:rPr>
                <w:highlight w:val="lightGray"/>
                <w:u w:val="single"/>
              </w:rPr>
              <w:t>one percent</w:t>
            </w:r>
            <w:r>
              <w:rPr>
                <w:u w:val="single"/>
              </w:rPr>
              <w:t xml:space="preserve"> or greater chance of occurring in any given year, as determined from maps or other data from the Federal Emergency Management Agency, or, if not mapped by the Federal Emergency Management Agency, from the United States Department of Agriculture soil maps.</w:t>
            </w:r>
          </w:p>
          <w:p w:rsidR="00A425C5">
            <w:pPr>
              <w:jc w:val="both"/>
              <w:rPr>
                <w:u w:val="single"/>
              </w:rPr>
            </w:pPr>
            <w:r>
              <w:rPr>
                <w:u w:val="single"/>
              </w:rPr>
              <w:t xml:space="preserve">(b)  </w:t>
            </w:r>
            <w:r w:rsidRPr="00B021DE">
              <w:rPr>
                <w:highlight w:val="lightGray"/>
                <w:u w:val="single"/>
              </w:rPr>
              <w:t>In a county with a population of 3.3 million or more,</w:t>
            </w:r>
            <w:r>
              <w:rPr>
                <w:u w:val="single"/>
              </w:rPr>
              <w:t xml:space="preserve"> the executive commissioner by rule shall prohibit the construction of </w:t>
            </w:r>
            <w:r w:rsidRPr="00B021DE">
              <w:rPr>
                <w:highlight w:val="lightGray"/>
                <w:u w:val="single"/>
              </w:rPr>
              <w:t>a new</w:t>
            </w:r>
            <w:r>
              <w:rPr>
                <w:u w:val="single"/>
              </w:rPr>
              <w:t xml:space="preserve"> assisted living facility </w:t>
            </w:r>
            <w:r w:rsidRPr="00B021DE">
              <w:rPr>
                <w:highlight w:val="lightGray"/>
                <w:u w:val="single"/>
              </w:rPr>
              <w:t>licensed under this chapter</w:t>
            </w:r>
            <w:r>
              <w:rPr>
                <w:u w:val="single"/>
              </w:rPr>
              <w:t xml:space="preserve"> within a </w:t>
            </w:r>
            <w:r w:rsidRPr="00B021DE">
              <w:rPr>
                <w:highlight w:val="lightGray"/>
                <w:u w:val="single"/>
              </w:rPr>
              <w:t>100-year</w:t>
            </w:r>
            <w:r>
              <w:rPr>
                <w:u w:val="single"/>
              </w:rPr>
              <w:t xml:space="preserve"> floodplain.</w:t>
            </w:r>
          </w:p>
          <w:p w:rsidR="000D1A65">
            <w:pPr>
              <w:jc w:val="both"/>
              <w:rPr>
                <w:u w:val="single"/>
              </w:rPr>
            </w:pPr>
          </w:p>
          <w:p w:rsidR="000D1A65">
            <w:pPr>
              <w:jc w:val="both"/>
              <w:rPr>
                <w:u w:val="single"/>
              </w:rPr>
            </w:pPr>
          </w:p>
          <w:p w:rsidR="000D1A65">
            <w:pPr>
              <w:jc w:val="both"/>
            </w:pPr>
          </w:p>
          <w:p w:rsidR="00A425C5">
            <w:pPr>
              <w:jc w:val="both"/>
            </w:pPr>
            <w:r w:rsidRPr="00B021DE">
              <w:rPr>
                <w:highlight w:val="lightGray"/>
                <w:u w:val="single"/>
              </w:rPr>
              <w:t>(c)  The prohibition on new construction under this section does not apply to expansions or renovations of existing assisted living facilities.</w:t>
            </w:r>
          </w:p>
          <w:p w:rsidR="00A425C5">
            <w:pPr>
              <w:jc w:val="both"/>
            </w:pPr>
          </w:p>
        </w:tc>
        <w:tc>
          <w:tcPr>
            <w:tcW w:w="5760" w:type="dxa"/>
          </w:tcPr>
          <w:p w:rsidR="00A425C5">
            <w:pPr>
              <w:jc w:val="both"/>
            </w:pPr>
          </w:p>
        </w:tc>
      </w:tr>
      <w:tr>
        <w:tblPrEx>
          <w:tblW w:w="4820" w:type="pct"/>
          <w:tblInd w:w="6" w:type="dxa"/>
          <w:tblLayout w:type="fixed"/>
          <w:tblCellMar>
            <w:left w:w="0" w:type="dxa"/>
            <w:bottom w:w="288" w:type="dxa"/>
            <w:right w:w="720" w:type="dxa"/>
          </w:tblCellMar>
          <w:tblLook w:val="01E0"/>
        </w:tblPrEx>
        <w:tc>
          <w:tcPr>
            <w:tcW w:w="6473" w:type="dxa"/>
          </w:tcPr>
          <w:p w:rsidR="00A425C5">
            <w:pPr>
              <w:jc w:val="both"/>
            </w:pPr>
            <w:r>
              <w:t>No equivalent provision.</w:t>
            </w:r>
          </w:p>
          <w:p w:rsidR="00A425C5">
            <w:pPr>
              <w:jc w:val="both"/>
            </w:pPr>
          </w:p>
        </w:tc>
        <w:tc>
          <w:tcPr>
            <w:tcW w:w="6480" w:type="dxa"/>
          </w:tcPr>
          <w:p w:rsidR="00A425C5">
            <w:pPr>
              <w:jc w:val="both"/>
            </w:pPr>
            <w:r>
              <w:t xml:space="preserve">Same as House version. </w:t>
            </w:r>
            <w:r w:rsidR="00E72135">
              <w:t>SECTION 2.  [Deleted by FA1]</w:t>
            </w:r>
          </w:p>
          <w:p w:rsidR="00A425C5">
            <w:pPr>
              <w:jc w:val="both"/>
            </w:pPr>
          </w:p>
        </w:tc>
        <w:tc>
          <w:tcPr>
            <w:tcW w:w="5760" w:type="dxa"/>
          </w:tcPr>
          <w:p w:rsidR="00A425C5">
            <w:pPr>
              <w:jc w:val="both"/>
            </w:pPr>
          </w:p>
        </w:tc>
      </w:tr>
      <w:tr>
        <w:tblPrEx>
          <w:tblW w:w="4820" w:type="pct"/>
          <w:tblInd w:w="6" w:type="dxa"/>
          <w:tblLayout w:type="fixed"/>
          <w:tblCellMar>
            <w:left w:w="0" w:type="dxa"/>
            <w:bottom w:w="288" w:type="dxa"/>
            <w:right w:w="720" w:type="dxa"/>
          </w:tblCellMar>
          <w:tblLook w:val="01E0"/>
        </w:tblPrEx>
        <w:tc>
          <w:tcPr>
            <w:tcW w:w="6473" w:type="dxa"/>
          </w:tcPr>
          <w:p w:rsidR="00A425C5">
            <w:pPr>
              <w:jc w:val="both"/>
            </w:pPr>
            <w:r w:rsidRPr="000B1B38">
              <w:rPr>
                <w:highlight w:val="lightGray"/>
              </w:rPr>
              <w:t>No equivalent provision.</w:t>
            </w:r>
          </w:p>
          <w:p w:rsidR="00A425C5">
            <w:pPr>
              <w:jc w:val="both"/>
            </w:pPr>
          </w:p>
        </w:tc>
        <w:tc>
          <w:tcPr>
            <w:tcW w:w="6480" w:type="dxa"/>
          </w:tcPr>
          <w:p w:rsidR="00A425C5">
            <w:pPr>
              <w:jc w:val="both"/>
            </w:pPr>
            <w:r>
              <w:t>SECTION 3.  Section 247.0251, Health and Safety Code, as added by this Act, applies only to the construction of a new assisted living facility that begins on or after the effective date of this Act.</w:t>
            </w:r>
          </w:p>
          <w:p w:rsidR="00A425C5">
            <w:pPr>
              <w:jc w:val="both"/>
            </w:pPr>
          </w:p>
        </w:tc>
        <w:tc>
          <w:tcPr>
            <w:tcW w:w="5760" w:type="dxa"/>
          </w:tcPr>
          <w:p w:rsidR="00A425C5">
            <w:pPr>
              <w:jc w:val="both"/>
            </w:pPr>
          </w:p>
        </w:tc>
      </w:tr>
      <w:tr>
        <w:tblPrEx>
          <w:tblW w:w="4820" w:type="pct"/>
          <w:tblInd w:w="6" w:type="dxa"/>
          <w:tblLayout w:type="fixed"/>
          <w:tblCellMar>
            <w:left w:w="0" w:type="dxa"/>
            <w:bottom w:w="288" w:type="dxa"/>
            <w:right w:w="720" w:type="dxa"/>
          </w:tblCellMar>
          <w:tblLook w:val="01E0"/>
        </w:tblPrEx>
        <w:tc>
          <w:tcPr>
            <w:tcW w:w="6473" w:type="dxa"/>
          </w:tcPr>
          <w:p w:rsidR="00A425C5">
            <w:pPr>
              <w:jc w:val="both"/>
            </w:pPr>
            <w:r>
              <w:t>SECTION 2.  This Act takes effect September 1, 2021.</w:t>
            </w:r>
          </w:p>
          <w:p w:rsidR="00A425C5">
            <w:pPr>
              <w:jc w:val="both"/>
            </w:pPr>
          </w:p>
        </w:tc>
        <w:tc>
          <w:tcPr>
            <w:tcW w:w="6480" w:type="dxa"/>
          </w:tcPr>
          <w:p w:rsidR="00A425C5">
            <w:pPr>
              <w:jc w:val="both"/>
            </w:pPr>
            <w:r>
              <w:t>SECTION 4. Same as House version.</w:t>
            </w:r>
          </w:p>
          <w:p w:rsidR="00A425C5">
            <w:pPr>
              <w:jc w:val="both"/>
            </w:pPr>
          </w:p>
          <w:p w:rsidR="00A425C5">
            <w:pPr>
              <w:jc w:val="both"/>
            </w:pPr>
          </w:p>
        </w:tc>
        <w:tc>
          <w:tcPr>
            <w:tcW w:w="5760" w:type="dxa"/>
          </w:tcPr>
          <w:p w:rsidR="00A425C5">
            <w:pPr>
              <w:jc w:val="both"/>
            </w:pPr>
          </w:p>
        </w:tc>
      </w:tr>
    </w:tbl>
    <w:p w:rsidR="00B44516"/>
    <w:sectPr w:rsidSect="00A425C5">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25C5">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E72135">
      <w:tab/>
    </w:r>
    <w:r>
      <w:fldChar w:fldCharType="begin"/>
    </w:r>
    <w:r w:rsidR="00E72135">
      <w:instrText xml:space="preserve"> PAGE </w:instrText>
    </w:r>
    <w:r>
      <w:fldChar w:fldCharType="separate"/>
    </w:r>
    <w:r w:rsidR="00E72135">
      <w:t>2</w:t>
    </w:r>
    <w:r>
      <w:fldChar w:fldCharType="end"/>
    </w:r>
    <w:r w:rsidR="00E72135">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4D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4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C5"/>
    <w:rsid w:val="000B1B38"/>
    <w:rsid w:val="000D1A65"/>
    <w:rsid w:val="00A425C5"/>
    <w:rsid w:val="00B021DE"/>
    <w:rsid w:val="00B44516"/>
    <w:rsid w:val="00BD04D0"/>
    <w:rsid w:val="00E721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9A0E0B1-BF26-43E2-8030-7D17DE40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5C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4D0"/>
    <w:pPr>
      <w:tabs>
        <w:tab w:val="center" w:pos="4680"/>
        <w:tab w:val="right" w:pos="9360"/>
      </w:tabs>
    </w:pPr>
  </w:style>
  <w:style w:type="character" w:customStyle="1" w:styleId="HeaderChar">
    <w:name w:val="Header Char"/>
    <w:basedOn w:val="DefaultParagraphFont"/>
    <w:link w:val="Header"/>
    <w:uiPriority w:val="99"/>
    <w:rsid w:val="00BD04D0"/>
    <w:rPr>
      <w:sz w:val="22"/>
    </w:rPr>
  </w:style>
  <w:style w:type="paragraph" w:styleId="Footer">
    <w:name w:val="footer"/>
    <w:basedOn w:val="Normal"/>
    <w:link w:val="FooterChar"/>
    <w:uiPriority w:val="99"/>
    <w:unhideWhenUsed/>
    <w:rsid w:val="00BD04D0"/>
    <w:pPr>
      <w:tabs>
        <w:tab w:val="center" w:pos="4680"/>
        <w:tab w:val="right" w:pos="9360"/>
      </w:tabs>
    </w:pPr>
  </w:style>
  <w:style w:type="character" w:customStyle="1" w:styleId="FooterChar">
    <w:name w:val="Footer Char"/>
    <w:basedOn w:val="DefaultParagraphFont"/>
    <w:link w:val="Footer"/>
    <w:uiPriority w:val="99"/>
    <w:rsid w:val="00BD04D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382</Words>
  <Characters>1985</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HB1681-SAA</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HB1681-SAA</dc:title>
  <dc:creator>Charles McCarty</dc:creator>
  <cp:lastModifiedBy>Logan Moore</cp:lastModifiedBy>
  <cp:revision>2</cp:revision>
  <dcterms:created xsi:type="dcterms:W3CDTF">2021-05-26T01:47:00Z</dcterms:created>
  <dcterms:modified xsi:type="dcterms:W3CDTF">2021-05-26T01:47:00Z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