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Tr="00567F46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265B7E">
            <w:pPr>
              <w:ind w:left="650"/>
              <w:jc w:val="center"/>
            </w:pPr>
            <w:r>
              <w:rPr>
                <w:b/>
              </w:rPr>
              <w:t>House Bill  2256</w:t>
            </w:r>
          </w:p>
          <w:p w:rsidR="00265B7E">
            <w:pPr>
              <w:ind w:left="650"/>
              <w:jc w:val="center"/>
            </w:pPr>
            <w:r>
              <w:t>Senate Amendments</w:t>
            </w:r>
          </w:p>
          <w:p w:rsidR="00265B7E">
            <w:pPr>
              <w:ind w:left="650"/>
              <w:jc w:val="center"/>
            </w:pPr>
            <w:r>
              <w:t>Section-by-Section Analysis</w:t>
            </w:r>
          </w:p>
          <w:p w:rsidR="00265B7E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65B7E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65B7E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65B7E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265B7E">
            <w:pPr>
              <w:jc w:val="both"/>
            </w:pPr>
            <w:r>
              <w:t>SECTION 1.  Subchapter B, Chapter 21, Education Code, is amended by adding Section 21.04891 to read as follows:</w:t>
            </w:r>
          </w:p>
          <w:p w:rsidR="00265B7E">
            <w:pPr>
              <w:jc w:val="both"/>
            </w:pPr>
            <w:r>
              <w:rPr>
                <w:u w:val="single"/>
              </w:rPr>
              <w:t>Sec. 21.04891.  BILINGUAL SPECIAL EDUCATION CERTIFICATION.  (a)  In this section, "limited English proficiency" has the meaning assigned by Section 29.052.</w:t>
            </w:r>
          </w:p>
          <w:p w:rsidR="00265B7E">
            <w:pPr>
              <w:jc w:val="both"/>
            </w:pPr>
            <w:r>
              <w:rPr>
                <w:u w:val="single"/>
              </w:rPr>
              <w:t>(b)  To ensure that there are teachers with special training in providing instruction to students of limited English proficiency with disabilities, the board shall establish a bilingual special education certificate.</w:t>
            </w:r>
          </w:p>
          <w:p w:rsidR="00265B7E">
            <w:pPr>
              <w:jc w:val="both"/>
            </w:pPr>
            <w:r>
              <w:rPr>
                <w:u w:val="single"/>
              </w:rPr>
              <w:t>(c)  To be eligible for a certificate established under this section, a person must:</w:t>
            </w:r>
          </w:p>
          <w:p w:rsidR="00265B7E">
            <w:pPr>
              <w:jc w:val="both"/>
            </w:pPr>
            <w:r>
              <w:rPr>
                <w:u w:val="single"/>
              </w:rPr>
              <w:t>(1)  satisfactorily complete the coursework for that certificate in an educator preparation program, including a skills-based course of instruction on providing instruction to students of limited English proficiency with disabilities, which must include instruction on:</w:t>
            </w:r>
          </w:p>
          <w:p w:rsidR="00265B7E">
            <w:pPr>
              <w:jc w:val="both"/>
            </w:pPr>
            <w:r>
              <w:rPr>
                <w:u w:val="single"/>
              </w:rPr>
              <w:t>(A)  the foundations of bilingual, multicultural, and second language special education;</w:t>
            </w:r>
          </w:p>
          <w:p w:rsidR="00265B7E">
            <w:pPr>
              <w:jc w:val="both"/>
            </w:pPr>
            <w:r>
              <w:rPr>
                <w:u w:val="single"/>
              </w:rPr>
              <w:t xml:space="preserve">(B)  providing </w:t>
            </w:r>
            <w:r w:rsidRPr="00567F46">
              <w:rPr>
                <w:highlight w:val="lightGray"/>
                <w:u w:val="single"/>
              </w:rPr>
              <w:t>culturally responsive</w:t>
            </w:r>
            <w:r>
              <w:rPr>
                <w:u w:val="single"/>
              </w:rPr>
              <w:t xml:space="preserve"> individualized education programs for students of limited English proficiency with disabilities;</w:t>
            </w:r>
          </w:p>
          <w:p w:rsidR="00265B7E">
            <w:pPr>
              <w:jc w:val="both"/>
            </w:pPr>
            <w:r>
              <w:rPr>
                <w:u w:val="single"/>
              </w:rPr>
              <w:t xml:space="preserve">(C)  providing assessment </w:t>
            </w:r>
            <w:r w:rsidRPr="00567F46">
              <w:rPr>
                <w:highlight w:val="lightGray"/>
                <w:u w:val="single"/>
              </w:rPr>
              <w:t>for equity and inclusion</w:t>
            </w:r>
            <w:r>
              <w:rPr>
                <w:u w:val="single"/>
              </w:rPr>
              <w:t xml:space="preserve"> of students of limited English proficiency with and without disabilities;</w:t>
            </w:r>
          </w:p>
          <w:p w:rsidR="00265B7E">
            <w:pPr>
              <w:jc w:val="both"/>
            </w:pPr>
            <w:r>
              <w:rPr>
                <w:u w:val="single"/>
              </w:rPr>
              <w:t>(D)  developing teaching methods to recognize the intellectual, developmental, and emotional needs of students in dual language and transitional bilingual education settings;</w:t>
            </w:r>
          </w:p>
          <w:p w:rsidR="00265B7E">
            <w:pPr>
              <w:jc w:val="both"/>
            </w:pPr>
            <w:r>
              <w:rPr>
                <w:u w:val="single"/>
              </w:rPr>
              <w:t>(E)  teaching fundamental academic skills, including reading, writing, and mathematics, to students of limited English proficiency; and</w:t>
            </w:r>
          </w:p>
          <w:p w:rsidR="00265B7E">
            <w:pPr>
              <w:jc w:val="both"/>
            </w:pPr>
            <w:r>
              <w:rPr>
                <w:u w:val="single"/>
              </w:rPr>
              <w:t xml:space="preserve">(F)  creating </w:t>
            </w:r>
            <w:r w:rsidRPr="00567F46">
              <w:rPr>
                <w:highlight w:val="lightGray"/>
                <w:u w:val="single"/>
              </w:rPr>
              <w:t>dynamic and collaborative</w:t>
            </w:r>
            <w:r>
              <w:rPr>
                <w:u w:val="single"/>
              </w:rPr>
              <w:t xml:space="preserve"> partnerships with families and school professionals;</w:t>
            </w:r>
          </w:p>
          <w:p w:rsidR="00265B7E">
            <w:pPr>
              <w:jc w:val="both"/>
            </w:pPr>
            <w:r>
              <w:rPr>
                <w:u w:val="single"/>
              </w:rPr>
              <w:t xml:space="preserve">(2)  perform satisfactorily on a bilingual special education </w:t>
            </w:r>
            <w:r>
              <w:rPr>
                <w:u w:val="single"/>
              </w:rPr>
              <w:t>certificate examination prescribed by the board; and</w:t>
            </w:r>
          </w:p>
          <w:p w:rsidR="00265B7E">
            <w:pPr>
              <w:jc w:val="both"/>
            </w:pPr>
            <w:r>
              <w:rPr>
                <w:u w:val="single"/>
              </w:rPr>
              <w:t>(3)  satisfy any other requirements prescribed by the board.</w:t>
            </w:r>
          </w:p>
          <w:p w:rsidR="00265B7E">
            <w:pPr>
              <w:jc w:val="both"/>
            </w:pPr>
          </w:p>
        </w:tc>
        <w:tc>
          <w:tcPr>
            <w:tcW w:w="6480" w:type="dxa"/>
          </w:tcPr>
          <w:p w:rsidR="00265B7E">
            <w:pPr>
              <w:jc w:val="both"/>
            </w:pPr>
            <w:r>
              <w:t>SECTION 1.  Subchapter B, Chapter 21, Education Code, is amended by adding Section 21.04891 to read as follows:</w:t>
            </w:r>
          </w:p>
          <w:p w:rsidR="00265B7E">
            <w:pPr>
              <w:jc w:val="both"/>
            </w:pPr>
            <w:r>
              <w:rPr>
                <w:u w:val="single"/>
              </w:rPr>
              <w:t>Sec. 21.04891.  BILINGUAL SPECIAL EDUCATION CERTIFICATION.  (a)  In this section, "limited English proficiency" has the meaning assigned by Section 29.052.</w:t>
            </w:r>
          </w:p>
          <w:p w:rsidR="00265B7E">
            <w:pPr>
              <w:jc w:val="both"/>
            </w:pPr>
            <w:r>
              <w:rPr>
                <w:u w:val="single"/>
              </w:rPr>
              <w:t>(b)  To ensure that there are teachers with special training in providing instruction to students of limited English proficiency with disabilities, the board shall establish a bilingual special education certificate.</w:t>
            </w:r>
          </w:p>
          <w:p w:rsidR="00265B7E">
            <w:pPr>
              <w:jc w:val="both"/>
            </w:pPr>
            <w:r>
              <w:rPr>
                <w:u w:val="single"/>
              </w:rPr>
              <w:t>(c)  To be eligible for a certificate established under this section, a person must:</w:t>
            </w:r>
          </w:p>
          <w:p w:rsidR="00265B7E">
            <w:pPr>
              <w:jc w:val="both"/>
            </w:pPr>
            <w:r>
              <w:rPr>
                <w:u w:val="single"/>
              </w:rPr>
              <w:t>(1)  satisfactorily complete the coursework for that certificate in an educator preparation program, including a skills-based course of instruction on providing instruction to students of limited English proficiency with disabilities, which must include instruction on:</w:t>
            </w:r>
          </w:p>
          <w:p w:rsidR="00265B7E">
            <w:pPr>
              <w:jc w:val="both"/>
            </w:pPr>
            <w:r>
              <w:rPr>
                <w:u w:val="single"/>
              </w:rPr>
              <w:t>(A)  the foundations of bilingual, multicultural, and second language special education;</w:t>
            </w:r>
          </w:p>
          <w:p w:rsidR="00265B7E">
            <w:pPr>
              <w:jc w:val="both"/>
            </w:pPr>
            <w:r>
              <w:rPr>
                <w:u w:val="single"/>
              </w:rPr>
              <w:t>(B)  providing individualized education programs for students of limited English proficiency with disabilities;</w:t>
            </w:r>
            <w:r>
              <w:t xml:space="preserve">  [FA1(1)]</w:t>
            </w:r>
          </w:p>
          <w:p w:rsidR="00567F46">
            <w:pPr>
              <w:jc w:val="both"/>
            </w:pPr>
          </w:p>
          <w:p w:rsidR="00265B7E">
            <w:pPr>
              <w:jc w:val="both"/>
            </w:pPr>
            <w:r>
              <w:rPr>
                <w:u w:val="single"/>
              </w:rPr>
              <w:t>(C)  providing assessment of students of limited English proficiency with and without disabilities;</w:t>
            </w:r>
            <w:r>
              <w:t xml:space="preserve">  [FA1(2)]</w:t>
            </w:r>
          </w:p>
          <w:p w:rsidR="00265B7E">
            <w:pPr>
              <w:jc w:val="both"/>
            </w:pPr>
            <w:r>
              <w:rPr>
                <w:u w:val="single"/>
              </w:rPr>
              <w:t>(D)  developing teaching methods to recognize the intellectual, developmental, and emotional needs of students in dual language and transitional bilingual education settings;</w:t>
            </w:r>
          </w:p>
          <w:p w:rsidR="00265B7E">
            <w:pPr>
              <w:jc w:val="both"/>
            </w:pPr>
            <w:r>
              <w:rPr>
                <w:u w:val="single"/>
              </w:rPr>
              <w:t>(E)  teaching fundamental academic skills, including reading, writing, and mathematics, to students of limited English proficiency; and</w:t>
            </w:r>
          </w:p>
          <w:p w:rsidR="00265B7E">
            <w:pPr>
              <w:jc w:val="both"/>
            </w:pPr>
            <w:r>
              <w:rPr>
                <w:u w:val="single"/>
              </w:rPr>
              <w:t>(F)  creating partnerships with families and school professionals;</w:t>
            </w:r>
            <w:r>
              <w:t xml:space="preserve">  [FA1(3)]</w:t>
            </w:r>
          </w:p>
          <w:p w:rsidR="00265B7E">
            <w:pPr>
              <w:jc w:val="both"/>
            </w:pPr>
            <w:r>
              <w:rPr>
                <w:u w:val="single"/>
              </w:rPr>
              <w:t xml:space="preserve">(2)  perform satisfactorily on a bilingual special education </w:t>
            </w:r>
            <w:r>
              <w:rPr>
                <w:u w:val="single"/>
              </w:rPr>
              <w:t>certificate examination prescribed by the board; and</w:t>
            </w:r>
          </w:p>
          <w:p w:rsidR="00265B7E">
            <w:pPr>
              <w:jc w:val="both"/>
            </w:pPr>
            <w:r>
              <w:rPr>
                <w:u w:val="single"/>
              </w:rPr>
              <w:t>(3)  satisfy any other requirements prescribed by the board.</w:t>
            </w:r>
          </w:p>
          <w:p w:rsidR="00265B7E">
            <w:pPr>
              <w:jc w:val="both"/>
            </w:pPr>
          </w:p>
        </w:tc>
        <w:tc>
          <w:tcPr>
            <w:tcW w:w="5760" w:type="dxa"/>
          </w:tcPr>
          <w:p w:rsidR="00265B7E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265B7E">
            <w:pPr>
              <w:jc w:val="both"/>
            </w:pPr>
            <w:r>
              <w:t>SECTION 2.  The State Board for Educator Certification shall propose rules:</w:t>
            </w:r>
          </w:p>
          <w:p w:rsidR="00265B7E">
            <w:pPr>
              <w:jc w:val="both"/>
            </w:pPr>
            <w:r>
              <w:t>(1)  establishing requirements and prescribing an examination for a bilingual special education certificate as required by Section 21.04891, Education Code, as added by this Act; and</w:t>
            </w:r>
          </w:p>
          <w:p w:rsidR="00265B7E">
            <w:pPr>
              <w:jc w:val="both"/>
            </w:pPr>
            <w:r>
              <w:t>(2)  establishing standards to govern the approval and renewal of approval of educator preparation programs for bilingual special education certification.</w:t>
            </w:r>
          </w:p>
          <w:p w:rsidR="00265B7E">
            <w:pPr>
              <w:jc w:val="both"/>
            </w:pPr>
          </w:p>
        </w:tc>
        <w:tc>
          <w:tcPr>
            <w:tcW w:w="6480" w:type="dxa"/>
          </w:tcPr>
          <w:p w:rsidR="00265B7E">
            <w:pPr>
              <w:jc w:val="both"/>
            </w:pPr>
            <w:r>
              <w:t>SECTION 2. Same as House version.</w:t>
            </w:r>
          </w:p>
          <w:p w:rsidR="00265B7E">
            <w:pPr>
              <w:jc w:val="both"/>
            </w:pPr>
          </w:p>
          <w:p w:rsidR="00265B7E">
            <w:pPr>
              <w:jc w:val="both"/>
            </w:pPr>
          </w:p>
        </w:tc>
        <w:tc>
          <w:tcPr>
            <w:tcW w:w="5760" w:type="dxa"/>
          </w:tcPr>
          <w:p w:rsidR="00265B7E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265B7E">
            <w:pPr>
              <w:jc w:val="both"/>
            </w:pPr>
            <w:r>
              <w:t>SECTION 3.  This Act takes effect September 1, 2021.</w:t>
            </w:r>
          </w:p>
          <w:p w:rsidR="00265B7E">
            <w:pPr>
              <w:jc w:val="both"/>
            </w:pPr>
          </w:p>
        </w:tc>
        <w:tc>
          <w:tcPr>
            <w:tcW w:w="6480" w:type="dxa"/>
          </w:tcPr>
          <w:p w:rsidR="00265B7E">
            <w:pPr>
              <w:jc w:val="both"/>
            </w:pPr>
            <w:r>
              <w:t>SECTION 3. Same as House version.</w:t>
            </w:r>
          </w:p>
          <w:p w:rsidR="00265B7E">
            <w:pPr>
              <w:jc w:val="both"/>
            </w:pPr>
          </w:p>
          <w:p w:rsidR="00265B7E">
            <w:pPr>
              <w:jc w:val="both"/>
            </w:pPr>
          </w:p>
        </w:tc>
        <w:tc>
          <w:tcPr>
            <w:tcW w:w="5760" w:type="dxa"/>
          </w:tcPr>
          <w:p w:rsidR="00265B7E">
            <w:pPr>
              <w:jc w:val="both"/>
            </w:pPr>
          </w:p>
        </w:tc>
      </w:tr>
    </w:tbl>
    <w:p w:rsidR="00D75914"/>
    <w:sectPr w:rsidSect="00265B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5B7E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0A01A6">
      <w:t xml:space="preserve"> </w:t>
    </w:r>
    <w:r w:rsidR="000A01A6">
      <w:fldChar w:fldCharType="end"/>
    </w:r>
    <w:r w:rsidR="00837B12">
      <w:tab/>
    </w:r>
    <w:r>
      <w:fldChar w:fldCharType="begin"/>
    </w:r>
    <w:r w:rsidR="00837B12">
      <w:instrText xml:space="preserve"> PAGE </w:instrText>
    </w:r>
    <w:r>
      <w:fldChar w:fldCharType="separate"/>
    </w:r>
    <w:r w:rsidR="00837B12">
      <w:t>2</w:t>
    </w:r>
    <w:r>
      <w:fldChar w:fldCharType="end"/>
    </w:r>
    <w:r w:rsidR="00837B12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0A01A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1A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E"/>
    <w:rsid w:val="000A01A6"/>
    <w:rsid w:val="00265B7E"/>
    <w:rsid w:val="00567F46"/>
    <w:rsid w:val="00837B12"/>
    <w:rsid w:val="00D7591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F7D9D54-7DAC-487A-B0FA-B6457CB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7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1A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A0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1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553</Words>
  <Characters>3543</Characters>
  <Application>Microsoft Office Word</Application>
  <DocSecurity>0</DocSecurity>
  <Lines>97</Lines>
  <Paragraphs>38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HB2256-SAA</dc:title>
  <dc:creator>Kurt Gore</dc:creator>
  <cp:lastModifiedBy>Carey Eskridge</cp:lastModifiedBy>
  <cp:revision>2</cp:revision>
  <dcterms:created xsi:type="dcterms:W3CDTF">2021-05-27T13:33:00Z</dcterms:created>
  <dcterms:modified xsi:type="dcterms:W3CDTF">2021-05-27T13:33:00Z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