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016"/>
        <w:gridCol w:w="6017"/>
        <w:gridCol w:w="6013"/>
      </w:tblGrid>
      <w:tr w:rsidTr="005452AF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18740" w:type="dxa"/>
            <w:gridSpan w:val="3"/>
          </w:tcPr>
          <w:p w:rsidR="000568F7">
            <w:pPr>
              <w:ind w:left="650"/>
              <w:jc w:val="center"/>
            </w:pPr>
            <w:r>
              <w:rPr>
                <w:b/>
              </w:rPr>
              <w:t>House Bill  3324</w:t>
            </w:r>
          </w:p>
          <w:p w:rsidR="000568F7">
            <w:pPr>
              <w:ind w:left="650"/>
              <w:jc w:val="center"/>
            </w:pPr>
            <w:r>
              <w:t>Senate Amendments</w:t>
            </w:r>
          </w:p>
          <w:p w:rsidR="000568F7">
            <w:pPr>
              <w:ind w:left="650"/>
              <w:jc w:val="center"/>
            </w:pPr>
            <w:r>
              <w:t>Section-by-Section Analysis</w:t>
            </w:r>
          </w:p>
          <w:p w:rsidR="000568F7">
            <w:pPr>
              <w:jc w:val="center"/>
            </w:pPr>
          </w:p>
        </w:tc>
      </w:tr>
      <w:tr w:rsidTr="005452AF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6248" w:type="dxa"/>
            <w:tcMar>
              <w:bottom w:w="188" w:type="dxa"/>
              <w:right w:w="0" w:type="dxa"/>
            </w:tcMar>
          </w:tcPr>
          <w:p w:rsidR="000568F7">
            <w:pPr>
              <w:jc w:val="center"/>
            </w:pPr>
            <w:r>
              <w:t>HOUSE VERSION</w:t>
            </w:r>
          </w:p>
        </w:tc>
        <w:tc>
          <w:tcPr>
            <w:tcW w:w="6248" w:type="dxa"/>
            <w:tcMar>
              <w:bottom w:w="188" w:type="dxa"/>
              <w:right w:w="0" w:type="dxa"/>
            </w:tcMar>
          </w:tcPr>
          <w:p w:rsidR="000568F7">
            <w:pPr>
              <w:jc w:val="center"/>
            </w:pPr>
            <w:r>
              <w:t>SENATE VERSION (CS)</w:t>
            </w:r>
          </w:p>
        </w:tc>
        <w:tc>
          <w:tcPr>
            <w:tcW w:w="6244" w:type="dxa"/>
            <w:tcMar>
              <w:bottom w:w="188" w:type="dxa"/>
              <w:right w:w="0" w:type="dxa"/>
            </w:tcMar>
          </w:tcPr>
          <w:p w:rsidR="000568F7">
            <w:pPr>
              <w:jc w:val="center"/>
            </w:pPr>
            <w:r>
              <w:t>CONFERENCE</w:t>
            </w:r>
          </w:p>
        </w:tc>
      </w:tr>
      <w:tr w:rsidTr="005452AF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248" w:type="dxa"/>
          </w:tcPr>
          <w:p w:rsidR="00ED67BD" w:rsidP="00ED67BD">
            <w:pPr>
              <w:jc w:val="both"/>
            </w:pPr>
            <w:r>
              <w:t>SECTION 1.  Subchapter Y, Chapter 201, Transportation Code, is amended by adding Section 201.2004 to read as follows:</w:t>
            </w:r>
          </w:p>
          <w:p w:rsidR="00ED67BD" w:rsidP="00ED67BD">
            <w:pPr>
              <w:jc w:val="both"/>
            </w:pPr>
            <w:r w:rsidRPr="00FE17C2">
              <w:rPr>
                <w:highlight w:val="lightGray"/>
                <w:u w:val="single"/>
              </w:rPr>
              <w:t>Sec. 201.2004</w:t>
            </w:r>
            <w:r>
              <w:rPr>
                <w:u w:val="single"/>
              </w:rPr>
              <w:t xml:space="preserve">.  U.S. BORDER PATROL AGENT ROGELIO MARTINEZ </w:t>
            </w:r>
            <w:r w:rsidRPr="00ED67BD">
              <w:rPr>
                <w:highlight w:val="lightGray"/>
                <w:u w:val="single"/>
              </w:rPr>
              <w:t>REST AREAS</w:t>
            </w:r>
            <w:r>
              <w:rPr>
                <w:u w:val="single"/>
              </w:rPr>
              <w:t xml:space="preserve">.  (a)  The </w:t>
            </w:r>
            <w:r w:rsidRPr="00ED67BD">
              <w:rPr>
                <w:highlight w:val="lightGray"/>
                <w:u w:val="single"/>
              </w:rPr>
              <w:t>eastbound and westbound rest areas located on</w:t>
            </w:r>
            <w:r>
              <w:rPr>
                <w:u w:val="single"/>
              </w:rPr>
              <w:t xml:space="preserve"> Interstate Highway 10 in Culberson County </w:t>
            </w:r>
            <w:r w:rsidRPr="00ED67BD">
              <w:rPr>
                <w:highlight w:val="lightGray"/>
                <w:u w:val="single"/>
              </w:rPr>
              <w:t>east of Van Horn near mile marker 151 are</w:t>
            </w:r>
            <w:r>
              <w:rPr>
                <w:u w:val="single"/>
              </w:rPr>
              <w:t xml:space="preserve"> designated as the U.S. Border Patrol Agent Rogelio Martinez </w:t>
            </w:r>
            <w:r w:rsidRPr="00ED67BD">
              <w:rPr>
                <w:highlight w:val="lightGray"/>
                <w:u w:val="single"/>
              </w:rPr>
              <w:t>Rest Areas</w:t>
            </w:r>
            <w:r>
              <w:rPr>
                <w:u w:val="single"/>
              </w:rPr>
              <w:t>.</w:t>
            </w:r>
          </w:p>
          <w:p w:rsidR="00ED67BD" w:rsidRPr="00F47D25" w:rsidP="00ED67BD">
            <w:pPr>
              <w:jc w:val="both"/>
              <w:rPr>
                <w:highlight w:val="lightGray"/>
              </w:rPr>
            </w:pPr>
            <w:r>
              <w:rPr>
                <w:u w:val="single"/>
              </w:rPr>
              <w:t xml:space="preserve">(b)  The department shall design and construct markers </w:t>
            </w:r>
            <w:r w:rsidRPr="00ED67BD">
              <w:rPr>
                <w:highlight w:val="lightGray"/>
                <w:u w:val="single"/>
              </w:rPr>
              <w:t>at each rest area described by Subsection (a)</w:t>
            </w:r>
            <w:r>
              <w:rPr>
                <w:u w:val="single"/>
              </w:rPr>
              <w:t xml:space="preserve"> indicating the designation </w:t>
            </w:r>
            <w:r w:rsidRPr="00ED67BD">
              <w:rPr>
                <w:highlight w:val="lightGray"/>
                <w:u w:val="single"/>
              </w:rPr>
              <w:t>of those rest areas</w:t>
            </w:r>
            <w:r>
              <w:rPr>
                <w:u w:val="single"/>
              </w:rPr>
              <w:t xml:space="preserve"> as the U.S. Border Patrol Agent Rogelio Martinez </w:t>
            </w:r>
            <w:r w:rsidRPr="00ED67BD">
              <w:rPr>
                <w:highlight w:val="lightGray"/>
                <w:u w:val="single"/>
              </w:rPr>
              <w:t>Rest Areas</w:t>
            </w:r>
            <w:r>
              <w:rPr>
                <w:u w:val="single"/>
              </w:rPr>
              <w:t xml:space="preserve"> and any other appropriate information</w:t>
            </w:r>
            <w:r w:rsidRPr="00F47D25">
              <w:rPr>
                <w:highlight w:val="lightGray"/>
                <w:u w:val="single"/>
              </w:rPr>
              <w:t>.</w:t>
            </w:r>
          </w:p>
          <w:p w:rsidR="00ED67BD" w:rsidP="00ED67BD">
            <w:pPr>
              <w:jc w:val="both"/>
              <w:rPr>
                <w:u w:val="single"/>
              </w:rPr>
            </w:pPr>
            <w:r w:rsidRPr="00F47D25">
              <w:rPr>
                <w:highlight w:val="lightGray"/>
                <w:u w:val="single"/>
              </w:rPr>
              <w:t xml:space="preserve">(c)  The </w:t>
            </w:r>
            <w:r w:rsidRPr="005452AF">
              <w:rPr>
                <w:highlight w:val="lightGray"/>
                <w:u w:val="single"/>
              </w:rPr>
              <w:t>department shall</w:t>
            </w:r>
            <w:r>
              <w:rPr>
                <w:u w:val="single"/>
              </w:rPr>
              <w:t xml:space="preserve"> erect </w:t>
            </w:r>
            <w:r w:rsidRPr="005452AF">
              <w:rPr>
                <w:highlight w:val="lightGray"/>
                <w:u w:val="single"/>
              </w:rPr>
              <w:t>markers</w:t>
            </w:r>
            <w:r>
              <w:rPr>
                <w:u w:val="single"/>
              </w:rPr>
              <w:t xml:space="preserve"> at appropriate </w:t>
            </w:r>
            <w:r w:rsidRPr="005452AF">
              <w:rPr>
                <w:highlight w:val="lightGray"/>
                <w:u w:val="single"/>
              </w:rPr>
              <w:t>locations at the rest areas</w:t>
            </w:r>
            <w:r w:rsidRPr="00F47D25">
              <w:rPr>
                <w:u w:val="single"/>
              </w:rPr>
              <w:t>.</w:t>
            </w:r>
          </w:p>
          <w:p w:rsidR="00ED67BD" w:rsidRPr="005452AF" w:rsidP="00ED67BD">
            <w:pPr>
              <w:jc w:val="both"/>
              <w:rPr>
                <w:highlight w:val="lightGray"/>
              </w:rPr>
            </w:pPr>
            <w:r w:rsidRPr="005452AF">
              <w:rPr>
                <w:highlight w:val="lightGray"/>
                <w:u w:val="single"/>
              </w:rPr>
              <w:t>(d)  Notwithstanding Subsections (b) and (c), the department is not required to design, construct, or erect a marker under this section unless a grant or donation of private funds is made to the department to cover the cost of the design, construction, and erection of the marker.</w:t>
            </w:r>
          </w:p>
          <w:p w:rsidR="00ED67BD" w:rsidP="00ED67BD">
            <w:pPr>
              <w:jc w:val="both"/>
            </w:pPr>
            <w:r w:rsidRPr="005452AF">
              <w:rPr>
                <w:highlight w:val="lightGray"/>
                <w:u w:val="single"/>
              </w:rPr>
              <w:t>(e)  Money received under Subsection (d) shall be deposited to the credit of the state highway fund.</w:t>
            </w:r>
          </w:p>
          <w:p w:rsidR="00ED67BD" w:rsidP="00ED67BD">
            <w:pPr>
              <w:jc w:val="both"/>
            </w:pPr>
          </w:p>
        </w:tc>
        <w:tc>
          <w:tcPr>
            <w:tcW w:w="6248" w:type="dxa"/>
          </w:tcPr>
          <w:p w:rsidR="00ED67BD" w:rsidP="00ED67BD">
            <w:pPr>
              <w:jc w:val="both"/>
            </w:pPr>
            <w:r>
              <w:t>SECTION 1.  Subchapter B, Chapter 225, Transportation Code, is amended by adding Section 225.190 to read as follows:</w:t>
            </w:r>
          </w:p>
          <w:p w:rsidR="00ED67BD" w:rsidP="00ED67BD">
            <w:pPr>
              <w:jc w:val="both"/>
            </w:pPr>
            <w:r w:rsidRPr="00FE17C2">
              <w:rPr>
                <w:highlight w:val="lightGray"/>
                <w:u w:val="single"/>
              </w:rPr>
              <w:t>Sec. 225.190</w:t>
            </w:r>
            <w:r w:rsidRPr="00F47D25">
              <w:rPr>
                <w:u w:val="single"/>
              </w:rPr>
              <w:t>.</w:t>
            </w:r>
            <w:r>
              <w:rPr>
                <w:u w:val="single"/>
              </w:rPr>
              <w:t xml:space="preserve">  U.S. BORDER PATROL AGENT ROGELIO MARTINEZ </w:t>
            </w:r>
            <w:r w:rsidRPr="00ED67BD">
              <w:rPr>
                <w:highlight w:val="lightGray"/>
                <w:u w:val="single"/>
              </w:rPr>
              <w:t>MEMORIAL HIGHWAY</w:t>
            </w:r>
            <w:r>
              <w:rPr>
                <w:u w:val="single"/>
              </w:rPr>
              <w:t xml:space="preserve">.  (a)  The </w:t>
            </w:r>
            <w:r w:rsidRPr="00ED67BD">
              <w:rPr>
                <w:highlight w:val="lightGray"/>
                <w:u w:val="single"/>
              </w:rPr>
              <w:t>portion of</w:t>
            </w:r>
            <w:r>
              <w:rPr>
                <w:u w:val="single"/>
              </w:rPr>
              <w:t xml:space="preserve"> Interstate Highway 10 in Culberson County </w:t>
            </w:r>
            <w:r w:rsidRPr="00ED67BD">
              <w:rPr>
                <w:highlight w:val="lightGray"/>
                <w:u w:val="single"/>
              </w:rPr>
              <w:t>between mile marker 150 and mile marker 155 is</w:t>
            </w:r>
            <w:r>
              <w:rPr>
                <w:u w:val="single"/>
              </w:rPr>
              <w:t xml:space="preserve"> designated as the U.S. Border Patrol Agent Rogelio Martinez </w:t>
            </w:r>
            <w:r w:rsidRPr="00ED67BD">
              <w:rPr>
                <w:highlight w:val="lightGray"/>
                <w:u w:val="single"/>
              </w:rPr>
              <w:t>Memorial Highway</w:t>
            </w:r>
            <w:r w:rsidRPr="00FE17C2">
              <w:rPr>
                <w:u w:val="single"/>
              </w:rPr>
              <w:t>.</w:t>
            </w:r>
            <w:r>
              <w:rPr>
                <w:u w:val="single"/>
              </w:rPr>
              <w:t xml:space="preserve">  </w:t>
            </w:r>
            <w:r w:rsidRPr="00ED67BD">
              <w:rPr>
                <w:highlight w:val="lightGray"/>
                <w:u w:val="single"/>
              </w:rPr>
              <w:t>The designation is in addition to any other designation</w:t>
            </w:r>
            <w:r w:rsidRPr="00E20853">
              <w:rPr>
                <w:u w:val="single"/>
              </w:rPr>
              <w:t>.</w:t>
            </w:r>
          </w:p>
          <w:p w:rsidR="00ED67BD" w:rsidRPr="000F34B7" w:rsidP="00ED67BD">
            <w:pPr>
              <w:jc w:val="both"/>
              <w:rPr>
                <w:highlight w:val="lightGray"/>
              </w:rPr>
            </w:pPr>
            <w:r>
              <w:rPr>
                <w:u w:val="single"/>
              </w:rPr>
              <w:t xml:space="preserve">(b)  </w:t>
            </w:r>
            <w:r w:rsidRPr="00ED67BD">
              <w:rPr>
                <w:highlight w:val="lightGray"/>
                <w:u w:val="single"/>
              </w:rPr>
              <w:t>Subject to Section 225.021(c),</w:t>
            </w:r>
            <w:r>
              <w:rPr>
                <w:u w:val="single"/>
              </w:rPr>
              <w:t xml:space="preserve"> the department shall</w:t>
            </w:r>
            <w:r w:rsidRPr="000F34B7">
              <w:rPr>
                <w:highlight w:val="lightGray"/>
                <w:u w:val="single"/>
              </w:rPr>
              <w:t>:</w:t>
            </w:r>
          </w:p>
          <w:p w:rsidR="00ED67BD" w:rsidRPr="00F47D25" w:rsidP="00ED67BD">
            <w:pPr>
              <w:jc w:val="both"/>
              <w:rPr>
                <w:highlight w:val="lightGray"/>
                <w:u w:val="single"/>
              </w:rPr>
            </w:pPr>
            <w:r w:rsidRPr="000F34B7">
              <w:rPr>
                <w:highlight w:val="lightGray"/>
                <w:u w:val="single"/>
              </w:rPr>
              <w:t>(1)</w:t>
            </w:r>
            <w:r>
              <w:rPr>
                <w:u w:val="single"/>
              </w:rPr>
              <w:t xml:space="preserve">  design and construct markers indicating the designation as the U.S. Border Patrol Agent Rogelio Martinez </w:t>
            </w:r>
            <w:r w:rsidRPr="00ED67BD">
              <w:rPr>
                <w:highlight w:val="lightGray"/>
                <w:u w:val="single"/>
              </w:rPr>
              <w:t>Memorial Highway</w:t>
            </w:r>
            <w:r>
              <w:rPr>
                <w:u w:val="single"/>
              </w:rPr>
              <w:t xml:space="preserve"> and any other appropriate information</w:t>
            </w:r>
            <w:r w:rsidRPr="00F47D25">
              <w:rPr>
                <w:highlight w:val="lightGray"/>
                <w:u w:val="single"/>
              </w:rPr>
              <w:t>; and</w:t>
            </w:r>
          </w:p>
          <w:p w:rsidR="005452AF" w:rsidRPr="00F47D25" w:rsidP="00ED67BD">
            <w:pPr>
              <w:jc w:val="both"/>
              <w:rPr>
                <w:highlight w:val="lightGray"/>
              </w:rPr>
            </w:pPr>
          </w:p>
          <w:p w:rsidR="00ED67BD" w:rsidP="00ED67BD">
            <w:pPr>
              <w:jc w:val="both"/>
            </w:pPr>
            <w:r w:rsidRPr="00F47D25">
              <w:rPr>
                <w:highlight w:val="lightGray"/>
                <w:u w:val="single"/>
              </w:rPr>
              <w:t>(2)</w:t>
            </w:r>
            <w:r>
              <w:rPr>
                <w:u w:val="single"/>
              </w:rPr>
              <w:t xml:space="preserve">  erect </w:t>
            </w:r>
            <w:r w:rsidRPr="005452AF">
              <w:rPr>
                <w:highlight w:val="lightGray"/>
                <w:u w:val="single"/>
              </w:rPr>
              <w:t>a marker at each end of the highway and</w:t>
            </w:r>
            <w:r>
              <w:rPr>
                <w:u w:val="single"/>
              </w:rPr>
              <w:t xml:space="preserve"> at appropriate </w:t>
            </w:r>
            <w:r w:rsidRPr="005452AF">
              <w:rPr>
                <w:highlight w:val="lightGray"/>
                <w:u w:val="single"/>
              </w:rPr>
              <w:t>intermediate sites along the highway</w:t>
            </w:r>
            <w:r w:rsidRPr="00F47D25">
              <w:rPr>
                <w:u w:val="single"/>
              </w:rPr>
              <w:t>.</w:t>
            </w:r>
          </w:p>
          <w:p w:rsidR="00ED67BD" w:rsidP="00ED67BD">
            <w:pPr>
              <w:jc w:val="both"/>
            </w:pPr>
          </w:p>
        </w:tc>
        <w:tc>
          <w:tcPr>
            <w:tcW w:w="6244" w:type="dxa"/>
          </w:tcPr>
          <w:p w:rsidR="00ED67BD" w:rsidP="00ED67BD">
            <w:pPr>
              <w:jc w:val="both"/>
            </w:pPr>
          </w:p>
        </w:tc>
      </w:tr>
      <w:tr w:rsidTr="005452AF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248" w:type="dxa"/>
          </w:tcPr>
          <w:p w:rsidR="005452AF" w:rsidP="00ED67BD">
            <w:pPr>
              <w:jc w:val="both"/>
            </w:pPr>
            <w:r>
              <w:t>SECTION 2.  This Act takes effect September 1, 2021.</w:t>
            </w:r>
          </w:p>
          <w:p w:rsidR="005452AF" w:rsidP="00ED67BD">
            <w:pPr>
              <w:jc w:val="both"/>
            </w:pPr>
          </w:p>
        </w:tc>
        <w:tc>
          <w:tcPr>
            <w:tcW w:w="6248" w:type="dxa"/>
          </w:tcPr>
          <w:p w:rsidR="005452AF" w:rsidP="00ED67BD">
            <w:pPr>
              <w:jc w:val="both"/>
            </w:pPr>
            <w:r>
              <w:t>SECTION 2. Same as House version.</w:t>
            </w:r>
          </w:p>
          <w:p w:rsidR="005452AF" w:rsidP="00ED67BD">
            <w:pPr>
              <w:jc w:val="both"/>
            </w:pPr>
          </w:p>
          <w:p w:rsidR="005452AF" w:rsidP="00ED67BD">
            <w:pPr>
              <w:jc w:val="both"/>
            </w:pPr>
          </w:p>
        </w:tc>
        <w:tc>
          <w:tcPr>
            <w:tcW w:w="6244" w:type="dxa"/>
          </w:tcPr>
          <w:p w:rsidR="005452AF" w:rsidP="00ED67BD">
            <w:pPr>
              <w:jc w:val="both"/>
            </w:pPr>
          </w:p>
        </w:tc>
      </w:tr>
      <w:tr w:rsidTr="005452AF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248" w:type="dxa"/>
          </w:tcPr>
          <w:p w:rsidR="005452AF" w:rsidP="00ED67BD">
            <w:pPr>
              <w:jc w:val="both"/>
            </w:pPr>
          </w:p>
        </w:tc>
        <w:tc>
          <w:tcPr>
            <w:tcW w:w="6248" w:type="dxa"/>
          </w:tcPr>
          <w:p w:rsidR="005452AF" w:rsidP="00ED67BD">
            <w:pPr>
              <w:jc w:val="both"/>
            </w:pPr>
          </w:p>
        </w:tc>
        <w:tc>
          <w:tcPr>
            <w:tcW w:w="6244" w:type="dxa"/>
          </w:tcPr>
          <w:p w:rsidR="005452AF" w:rsidP="00ED67BD">
            <w:pPr>
              <w:jc w:val="both"/>
            </w:pPr>
          </w:p>
        </w:tc>
      </w:tr>
    </w:tbl>
    <w:p w:rsidR="00BC4E61"/>
    <w:sectPr w:rsidSect="000568F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7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568F7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>
      <w:t xml:space="preserve"> </w:t>
    </w:r>
    <w:r>
      <w:fldChar w:fldCharType="end"/>
    </w:r>
    <w:r w:rsidR="007A2155">
      <w:tab/>
    </w:r>
    <w:r>
      <w:fldChar w:fldCharType="begin"/>
    </w:r>
    <w:r w:rsidR="007A2155">
      <w:instrText xml:space="preserve"> PAGE </w:instrText>
    </w:r>
    <w:r>
      <w:fldChar w:fldCharType="separate"/>
    </w:r>
    <w:r w:rsidR="007A2155">
      <w:t>1</w:t>
    </w:r>
    <w:r>
      <w:fldChar w:fldCharType="end"/>
    </w:r>
    <w:r w:rsidR="007A2155">
      <w:tab/>
    </w:r>
    <w:r>
      <w:fldChar w:fldCharType="begin"/>
    </w:r>
    <w:r>
      <w:instrText xml:space="preserve"> DOCPROPERTY  OTID  \* MERGEFORMAT </w:instrText>
    </w:r>
    <w:r>
      <w:fldChar w:fldCharType="separate"/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7B0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7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7B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7B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F7"/>
    <w:rsid w:val="000568F7"/>
    <w:rsid w:val="000F34B7"/>
    <w:rsid w:val="00150A63"/>
    <w:rsid w:val="005452AF"/>
    <w:rsid w:val="007A2155"/>
    <w:rsid w:val="00857B0F"/>
    <w:rsid w:val="009C2E5B"/>
    <w:rsid w:val="00A0590D"/>
    <w:rsid w:val="00BC4E61"/>
    <w:rsid w:val="00D44FCD"/>
    <w:rsid w:val="00E20853"/>
    <w:rsid w:val="00ED67BD"/>
    <w:rsid w:val="00F47D25"/>
    <w:rsid w:val="00FE17C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1FB4852-7C7E-426D-98EE-EA7F6306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F7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B0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857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B0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HB3324-SAA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HB3324-SAA</dc:title>
  <dc:creator>Katherine Glanz</dc:creator>
  <cp:lastModifiedBy>Nicholas De La Garza</cp:lastModifiedBy>
  <cp:revision>2</cp:revision>
  <dcterms:created xsi:type="dcterms:W3CDTF">2021-05-27T14:33:00Z</dcterms:created>
  <dcterms:modified xsi:type="dcterms:W3CDTF">2021-05-27T14:33:00Z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RF">
    <vt:lpwstr> </vt:lpwstr>
  </property>
  <property fmtid="{D5CDD505-2E9C-101B-9397-08002B2CF9AE}" pid="3" name="OTID">
    <vt:lpwstr/>
  </property>
</Properties>
</file>