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w:t>
      </w:r>
      <w:r xml:space="preserve">
        <w:tab wTab="150" tlc="none" cTlc="0"/>
      </w:r>
      <w:r>
        <w:t xml:space="preserve">H.C.R.</w:t>
      </w:r>
      <w:r xml:space="preserve">
        <w:t> </w:t>
      </w:r>
      <w:r>
        <w:t xml:space="preserve">No.</w:t>
      </w:r>
      <w:r xml:space="preserve">
        <w:t> </w:t>
      </w:r>
      <w:r>
        <w:t xml:space="preserve">3</w:t>
      </w:r>
    </w:p>
    <w:p w:rsidR="003F3435" w:rsidRDefault="003F3435"/>
    <w:p w:rsidR="003F3435" w:rsidRDefault="003F3435"/>
    <w:p w:rsidR="003F3435" w:rsidRDefault="0032493E">
      <w:pPr>
        <w:spacing w:line="480" w:lineRule="auto"/>
        <w:jc w:val="center"/>
      </w:pPr>
      <w:r>
        <w:t xml:space="preserve">HOUSE CONCURRENT RESOLUTION</w:t>
      </w:r>
    </w:p>
    <w:p w:rsidR="003F3435" w:rsidRDefault="0032493E">
      <w:pPr>
        <w:spacing w:line="480" w:lineRule="auto"/>
        <w:ind w:firstLine="720"/>
        <w:jc w:val="both"/>
      </w:pPr>
      <w:r>
        <w:t xml:space="preserve">RESOLVED, by the House of Representatives, the Senate concurring, That the First Called Session of the 88th Legislature is authorized to adjourn sine die May 30, 2023, pending the receipt of messages, the signing of bills and resolutions, and the completion of administrative tasks.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