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88S10046 CJC/TJB-D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Meyer, Burrows, Bonnen, Thierry, Raymond,</w:t>
      </w:r>
      <w:r xml:space="preserve">
        <w:tab wTab="150" tlc="none" cTlc="0"/>
      </w:r>
      <w:r>
        <w:t xml:space="preserve">H.J.R.</w:t>
      </w:r>
      <w:r xml:space="preserve">
        <w:t> </w:t>
      </w:r>
      <w:r>
        <w:t xml:space="preserve">No.</w:t>
      </w:r>
      <w:r xml:space="preserve">
        <w:t> </w:t>
      </w:r>
      <w:r>
        <w:t xml:space="preserve">1</w:t>
      </w:r>
    </w:p>
    <w:p w:rsidR="003F3435" w:rsidRDefault="0032493E">
      <w:pPr>
        <w:jc w:val="both"/>
      </w:pPr>
      <w:r xml:space="preserve">
        <w:t> </w:t>
      </w:r>
      <w:r xml:space="preserve">
        <w:t> </w:t>
      </w:r>
      <w:r xml:space="preserve">
        <w:t> </w:t>
      </w:r>
      <w:r xml:space="preserve">
        <w:t> </w:t>
      </w:r>
      <w:r xml:space="preserve">
        <w:t> </w:t>
      </w:r>
      <w:r>
        <w:t xml:space="preserve">et al.</w:t>
      </w:r>
    </w:p>
    <w:p w:rsidR="003F3435" w:rsidRDefault="003F3435"/>
    <w:p w:rsidR="003F3435" w:rsidRDefault="003F3435"/>
    <w:p w:rsidR="003F3435" w:rsidRDefault="0032493E">
      <w:pPr>
        <w:spacing w:before="240" w:line="480" w:lineRule="auto"/>
        <w:jc w:val="center"/>
      </w:pPr>
      <w:r>
        <w:t xml:space="preserve">A JOINT RESOLUTION</w:t>
      </w:r>
    </w:p>
    <w:p w:rsidR="003F3435" w:rsidRDefault="0032493E">
      <w:pPr>
        <w:spacing w:line="480" w:lineRule="auto"/>
        <w:jc w:val="both"/>
      </w:pPr>
      <w:r>
        <w:t xml:space="preserve">proposing a constitutional amendment excepting certain appropriations to pay for school district ad valorem tax relief from the constitutional limitation on the rate of growth of appropriations.</w:t>
      </w:r>
    </w:p>
    <w:p w:rsidR="003F3435" w:rsidRDefault="0032493E">
      <w:pPr>
        <w:spacing w:line="480" w:lineRule="auto"/>
        <w:ind w:firstLine="720"/>
        <w:jc w:val="both"/>
      </w:pPr>
      <w:r>
        <w:t xml:space="preserve">BE IT RESOLVED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22, Article VIII, Texas Constitution, is amended by adding Subsection (a-1) to read as follows:</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Appropriations from state tax revenues not dedicated by this constitution that are made for the purpose of paying for school district ad valorem tax relief as identified by the legislature by general law are not included as appropriations for purposes of determining whether the rate of growth of appropriations exceeds the limitation prescribed by Subsection (a) of this section.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following temporary provision is added to the Texas Constitution:</w:t>
      </w:r>
    </w:p>
    <w:p w:rsidR="003F3435" w:rsidRDefault="0032493E">
      <w:pPr>
        <w:spacing w:line="480" w:lineRule="auto"/>
        <w:ind w:firstLine="720"/>
        <w:jc w:val="both"/>
      </w:pPr>
      <w:r>
        <w:rPr>
          <w:u w:val="single"/>
        </w:rPr>
        <w:t xml:space="preserve">TEMPORARY PROVISION.</w:t>
      </w:r>
      <w:r>
        <w:rPr>
          <w:u w:val="single"/>
        </w:rPr>
        <w:t xml:space="preserve"> </w:t>
      </w:r>
      <w:r>
        <w:rPr>
          <w:u w:val="single"/>
        </w:rPr>
        <w:t xml:space="preserve"> </w:t>
      </w:r>
      <w:r>
        <w:rPr>
          <w:u w:val="single"/>
        </w:rPr>
        <w:t xml:space="preserve">(a)  This temporary provision applies to the amendment to Section 22, Article VIII, of this constitution as proposed by the 88th Legislature, 1st Called Session, 2023, excepting certain appropriations to pay for school district ad valorem tax relief from the constitutional limitation on the rate of growth of appropriations.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change made to Section 22, Article VIII, of this constitution by the amendment applies to appropriations made for the state fiscal biennium beginning September 1, 2023, and subsequent state fiscal bienniums.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This temporary provision expires September 1, 2025.</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proposed constitutional amendment shall be submitted to the voters at an election to be held November 7, 2023.  The ballot shall be printed to provide for voting for or against the proposition: "The constitutional amendment excepting certain appropriations to pay for school district property tax relief from the constitutional limitation on the rate of growth of appropriations."</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H.J.R.</w:t>
    </w:r>
    <w:r xml:space="preserve">
      <w:t> </w:t>
    </w:r>
    <w:r>
      <w:t xml:space="preserve">No.</w:t>
    </w:r>
    <w:r xml:space="preserve">
      <w:t> </w:t>
    </w:r>
    <w:r>
      <w:t xml:space="preserve">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