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9359F" w14:paraId="7A70B133" w14:textId="77777777" w:rsidTr="00345119">
        <w:tc>
          <w:tcPr>
            <w:tcW w:w="9576" w:type="dxa"/>
            <w:noWrap/>
          </w:tcPr>
          <w:p w14:paraId="180B094E" w14:textId="77777777" w:rsidR="008423E4" w:rsidRPr="0022177D" w:rsidRDefault="004464F3" w:rsidP="001953B1">
            <w:pPr>
              <w:pStyle w:val="Heading1"/>
            </w:pPr>
            <w:r w:rsidRPr="00631897">
              <w:t>BILL ANALYSIS</w:t>
            </w:r>
          </w:p>
        </w:tc>
      </w:tr>
    </w:tbl>
    <w:p w14:paraId="504AF6C0" w14:textId="77777777" w:rsidR="008423E4" w:rsidRPr="0022177D" w:rsidRDefault="008423E4" w:rsidP="001953B1">
      <w:pPr>
        <w:jc w:val="center"/>
      </w:pPr>
    </w:p>
    <w:p w14:paraId="66E8FC17" w14:textId="77777777" w:rsidR="008423E4" w:rsidRPr="00B31F0E" w:rsidRDefault="008423E4" w:rsidP="001953B1"/>
    <w:p w14:paraId="131BDE1E" w14:textId="77777777" w:rsidR="008423E4" w:rsidRPr="00742794" w:rsidRDefault="008423E4" w:rsidP="001953B1">
      <w:pPr>
        <w:tabs>
          <w:tab w:val="right" w:pos="9360"/>
        </w:tabs>
      </w:pPr>
    </w:p>
    <w:tbl>
      <w:tblPr>
        <w:tblW w:w="0" w:type="auto"/>
        <w:tblLayout w:type="fixed"/>
        <w:tblLook w:val="01E0" w:firstRow="1" w:lastRow="1" w:firstColumn="1" w:lastColumn="1" w:noHBand="0" w:noVBand="0"/>
      </w:tblPr>
      <w:tblGrid>
        <w:gridCol w:w="9576"/>
      </w:tblGrid>
      <w:tr w:rsidR="00F9359F" w14:paraId="3456E37F" w14:textId="77777777" w:rsidTr="00345119">
        <w:tc>
          <w:tcPr>
            <w:tcW w:w="9576" w:type="dxa"/>
          </w:tcPr>
          <w:p w14:paraId="2F24DD9F" w14:textId="1CB55091" w:rsidR="008423E4" w:rsidRPr="00861995" w:rsidRDefault="004464F3" w:rsidP="001953B1">
            <w:pPr>
              <w:jc w:val="right"/>
            </w:pPr>
            <w:r>
              <w:t>H.B. 3</w:t>
            </w:r>
          </w:p>
        </w:tc>
      </w:tr>
      <w:tr w:rsidR="00F9359F" w14:paraId="48EE63AB" w14:textId="77777777" w:rsidTr="00345119">
        <w:tc>
          <w:tcPr>
            <w:tcW w:w="9576" w:type="dxa"/>
          </w:tcPr>
          <w:p w14:paraId="04624499" w14:textId="3D465297" w:rsidR="008423E4" w:rsidRPr="00861995" w:rsidRDefault="004464F3" w:rsidP="001953B1">
            <w:pPr>
              <w:jc w:val="right"/>
            </w:pPr>
            <w:r>
              <w:t xml:space="preserve">By: </w:t>
            </w:r>
            <w:r w:rsidR="001E58E3">
              <w:t>Geren</w:t>
            </w:r>
          </w:p>
        </w:tc>
      </w:tr>
      <w:tr w:rsidR="00F9359F" w14:paraId="4E951154" w14:textId="77777777" w:rsidTr="00345119">
        <w:tc>
          <w:tcPr>
            <w:tcW w:w="9576" w:type="dxa"/>
          </w:tcPr>
          <w:p w14:paraId="7C7278E6" w14:textId="6D54D0B5" w:rsidR="008423E4" w:rsidRPr="00861995" w:rsidRDefault="004464F3" w:rsidP="001953B1">
            <w:pPr>
              <w:jc w:val="right"/>
            </w:pPr>
            <w:r>
              <w:t>Ways &amp; Means</w:t>
            </w:r>
          </w:p>
        </w:tc>
      </w:tr>
      <w:tr w:rsidR="00F9359F" w14:paraId="2D04D5E6" w14:textId="77777777" w:rsidTr="00345119">
        <w:tc>
          <w:tcPr>
            <w:tcW w:w="9576" w:type="dxa"/>
          </w:tcPr>
          <w:p w14:paraId="47C6B46F" w14:textId="36B508C3" w:rsidR="008423E4" w:rsidRDefault="004464F3" w:rsidP="001953B1">
            <w:pPr>
              <w:jc w:val="right"/>
            </w:pPr>
            <w:r>
              <w:t>Committee Report (Unamended)</w:t>
            </w:r>
          </w:p>
        </w:tc>
      </w:tr>
    </w:tbl>
    <w:p w14:paraId="2D8EAEA6" w14:textId="77777777" w:rsidR="008423E4" w:rsidRDefault="008423E4" w:rsidP="001953B1">
      <w:pPr>
        <w:tabs>
          <w:tab w:val="right" w:pos="9360"/>
        </w:tabs>
      </w:pPr>
    </w:p>
    <w:p w14:paraId="55CEE4D4" w14:textId="77777777" w:rsidR="008423E4" w:rsidRDefault="008423E4" w:rsidP="001953B1"/>
    <w:p w14:paraId="7D2D80A3" w14:textId="77777777" w:rsidR="008423E4" w:rsidRDefault="008423E4" w:rsidP="001953B1"/>
    <w:tbl>
      <w:tblPr>
        <w:tblW w:w="0" w:type="auto"/>
        <w:tblCellMar>
          <w:left w:w="115" w:type="dxa"/>
          <w:right w:w="115" w:type="dxa"/>
        </w:tblCellMar>
        <w:tblLook w:val="01E0" w:firstRow="1" w:lastRow="1" w:firstColumn="1" w:lastColumn="1" w:noHBand="0" w:noVBand="0"/>
      </w:tblPr>
      <w:tblGrid>
        <w:gridCol w:w="9360"/>
      </w:tblGrid>
      <w:tr w:rsidR="00F9359F" w14:paraId="5CBAD4F1" w14:textId="77777777" w:rsidTr="00345119">
        <w:tc>
          <w:tcPr>
            <w:tcW w:w="9576" w:type="dxa"/>
          </w:tcPr>
          <w:p w14:paraId="55ACF56F" w14:textId="77777777" w:rsidR="008423E4" w:rsidRPr="00A8133F" w:rsidRDefault="004464F3" w:rsidP="001953B1">
            <w:pPr>
              <w:rPr>
                <w:b/>
              </w:rPr>
            </w:pPr>
            <w:r w:rsidRPr="009C1E9A">
              <w:rPr>
                <w:b/>
                <w:u w:val="single"/>
              </w:rPr>
              <w:t>BACKGROUND AND PURPOSE</w:t>
            </w:r>
            <w:r>
              <w:rPr>
                <w:b/>
              </w:rPr>
              <w:t xml:space="preserve"> </w:t>
            </w:r>
          </w:p>
          <w:p w14:paraId="675085DA" w14:textId="77777777" w:rsidR="008423E4" w:rsidRDefault="008423E4" w:rsidP="001953B1"/>
          <w:p w14:paraId="706EED38" w14:textId="2DAF638B" w:rsidR="00436934" w:rsidRDefault="004464F3" w:rsidP="001953B1">
            <w:pPr>
              <w:pStyle w:val="Header"/>
              <w:jc w:val="both"/>
            </w:pPr>
            <w:r>
              <w:t>According to the U.S. Small Business Administration, Texas is home to more than 3 million small businesses employing more than 44</w:t>
            </w:r>
            <w:r w:rsidR="000615A8">
              <w:t xml:space="preserve"> percent</w:t>
            </w:r>
            <w:r>
              <w:t xml:space="preserve"> of Texas employees. According to the comptroller</w:t>
            </w:r>
            <w:r w:rsidR="00D325F7">
              <w:t xml:space="preserve"> of public accounts</w:t>
            </w:r>
            <w:r>
              <w:t>, the current total revenue exemption, or amount of total revenue below which a business does not owe franchise tax, is $1.23 million. Current law requires taxable entities that do not owe</w:t>
            </w:r>
            <w:r>
              <w:t xml:space="preserve"> any franchise tax due to the total revenue exemption to file a no tax due information report with the comptroller, placing an unnecessary administrative burden on the state</w:t>
            </w:r>
            <w:r w:rsidR="000615A8">
              <w:t>'</w:t>
            </w:r>
            <w:r>
              <w:t xml:space="preserve">s small business owners. </w:t>
            </w:r>
          </w:p>
          <w:p w14:paraId="6A8F6917" w14:textId="77777777" w:rsidR="00436934" w:rsidRDefault="00436934" w:rsidP="001953B1">
            <w:pPr>
              <w:pStyle w:val="Header"/>
              <w:jc w:val="both"/>
            </w:pPr>
          </w:p>
          <w:p w14:paraId="172BF6EE" w14:textId="189C61E0" w:rsidR="008423E4" w:rsidRDefault="004464F3" w:rsidP="001953B1">
            <w:pPr>
              <w:pStyle w:val="Header"/>
              <w:tabs>
                <w:tab w:val="clear" w:pos="4320"/>
                <w:tab w:val="clear" w:pos="8640"/>
              </w:tabs>
              <w:jc w:val="both"/>
            </w:pPr>
            <w:r>
              <w:t>H.B. 3 seeks to reduce the franchise tax burden by:</w:t>
            </w:r>
          </w:p>
          <w:p w14:paraId="28C6A5DB" w14:textId="77777777" w:rsidR="00436934" w:rsidRPr="00436934" w:rsidRDefault="004464F3" w:rsidP="001953B1">
            <w:pPr>
              <w:pStyle w:val="ListParagraph"/>
              <w:numPr>
                <w:ilvl w:val="0"/>
                <w:numId w:val="2"/>
              </w:numPr>
              <w:contextualSpacing w:val="0"/>
            </w:pPr>
            <w:r w:rsidRPr="00436934">
              <w:t>inc</w:t>
            </w:r>
            <w:r w:rsidRPr="00436934">
              <w:t>reasing to $2.47 million the amount of the total revenue exemption for the franchise tax, thereby increasing the number of small businesses exempt from paying franchise taxes; and</w:t>
            </w:r>
          </w:p>
          <w:p w14:paraId="42637A95" w14:textId="3C8A9141" w:rsidR="00436934" w:rsidRDefault="004464F3" w:rsidP="001953B1">
            <w:pPr>
              <w:pStyle w:val="Header"/>
              <w:numPr>
                <w:ilvl w:val="0"/>
                <w:numId w:val="2"/>
              </w:numPr>
              <w:tabs>
                <w:tab w:val="clear" w:pos="4320"/>
                <w:tab w:val="clear" w:pos="8640"/>
              </w:tabs>
              <w:jc w:val="both"/>
            </w:pPr>
            <w:r w:rsidRPr="00436934">
              <w:t>eliminating the requirement for a taxable entity that does not owe any franc</w:t>
            </w:r>
            <w:r w:rsidRPr="00436934">
              <w:t>hise tax because of the total revenue exemption to file an information report with the comptroller, thereby reducing the administrative burden on the state</w:t>
            </w:r>
            <w:r w:rsidR="000615A8">
              <w:t>'</w:t>
            </w:r>
            <w:r w:rsidRPr="00436934">
              <w:t>s small business owners.</w:t>
            </w:r>
          </w:p>
          <w:p w14:paraId="0CACD02C" w14:textId="77777777" w:rsidR="008423E4" w:rsidRPr="00E26B13" w:rsidRDefault="008423E4" w:rsidP="001953B1">
            <w:pPr>
              <w:rPr>
                <w:b/>
              </w:rPr>
            </w:pPr>
          </w:p>
        </w:tc>
      </w:tr>
      <w:tr w:rsidR="00F9359F" w14:paraId="74F70C62" w14:textId="77777777" w:rsidTr="00345119">
        <w:tc>
          <w:tcPr>
            <w:tcW w:w="9576" w:type="dxa"/>
          </w:tcPr>
          <w:p w14:paraId="0687FACB" w14:textId="77777777" w:rsidR="0017725B" w:rsidRDefault="004464F3" w:rsidP="001953B1">
            <w:pPr>
              <w:rPr>
                <w:b/>
                <w:u w:val="single"/>
              </w:rPr>
            </w:pPr>
            <w:r>
              <w:rPr>
                <w:b/>
                <w:u w:val="single"/>
              </w:rPr>
              <w:t>CRIMINAL JUSTICE IMPACT</w:t>
            </w:r>
          </w:p>
          <w:p w14:paraId="29ACFE09" w14:textId="77777777" w:rsidR="0017725B" w:rsidRDefault="0017725B" w:rsidP="001953B1">
            <w:pPr>
              <w:rPr>
                <w:b/>
                <w:u w:val="single"/>
              </w:rPr>
            </w:pPr>
          </w:p>
          <w:p w14:paraId="74605689" w14:textId="2EE4BF01" w:rsidR="008E397F" w:rsidRPr="008E397F" w:rsidRDefault="004464F3" w:rsidP="001953B1">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7C44C2EE" w14:textId="77777777" w:rsidR="0017725B" w:rsidRPr="0017725B" w:rsidRDefault="0017725B" w:rsidP="001953B1">
            <w:pPr>
              <w:rPr>
                <w:b/>
                <w:u w:val="single"/>
              </w:rPr>
            </w:pPr>
          </w:p>
        </w:tc>
      </w:tr>
      <w:tr w:rsidR="00F9359F" w14:paraId="23223846" w14:textId="77777777" w:rsidTr="00345119">
        <w:tc>
          <w:tcPr>
            <w:tcW w:w="9576" w:type="dxa"/>
          </w:tcPr>
          <w:p w14:paraId="44A30968" w14:textId="77777777" w:rsidR="008423E4" w:rsidRPr="00A8133F" w:rsidRDefault="004464F3" w:rsidP="001953B1">
            <w:pPr>
              <w:rPr>
                <w:b/>
              </w:rPr>
            </w:pPr>
            <w:r w:rsidRPr="009C1E9A">
              <w:rPr>
                <w:b/>
                <w:u w:val="single"/>
              </w:rPr>
              <w:t>RULEMAKING AUTHORITY</w:t>
            </w:r>
            <w:r>
              <w:rPr>
                <w:b/>
              </w:rPr>
              <w:t xml:space="preserve"> </w:t>
            </w:r>
          </w:p>
          <w:p w14:paraId="3DACB3B9" w14:textId="77777777" w:rsidR="008423E4" w:rsidRDefault="008423E4" w:rsidP="001953B1"/>
          <w:p w14:paraId="7D5E5262" w14:textId="268B8113" w:rsidR="008E397F" w:rsidRDefault="004464F3" w:rsidP="001953B1">
            <w:pPr>
              <w:pStyle w:val="Header"/>
              <w:tabs>
                <w:tab w:val="clear" w:pos="4320"/>
                <w:tab w:val="clear" w:pos="8640"/>
              </w:tabs>
              <w:jc w:val="both"/>
            </w:pPr>
            <w:r>
              <w:t xml:space="preserve">It </w:t>
            </w:r>
            <w:r>
              <w:t>is the committee's opinion that this bill does not expressly grant any additional rulemaking authority to a state officer, department, agency, or institution.</w:t>
            </w:r>
          </w:p>
          <w:p w14:paraId="761BCA06" w14:textId="77777777" w:rsidR="008423E4" w:rsidRPr="00E21FDC" w:rsidRDefault="008423E4" w:rsidP="001953B1">
            <w:pPr>
              <w:rPr>
                <w:b/>
              </w:rPr>
            </w:pPr>
          </w:p>
        </w:tc>
      </w:tr>
      <w:tr w:rsidR="00F9359F" w14:paraId="348792A1" w14:textId="77777777" w:rsidTr="00345119">
        <w:tc>
          <w:tcPr>
            <w:tcW w:w="9576" w:type="dxa"/>
          </w:tcPr>
          <w:p w14:paraId="72D5A513" w14:textId="77777777" w:rsidR="008423E4" w:rsidRPr="00A8133F" w:rsidRDefault="004464F3" w:rsidP="001953B1">
            <w:pPr>
              <w:rPr>
                <w:b/>
              </w:rPr>
            </w:pPr>
            <w:r w:rsidRPr="009C1E9A">
              <w:rPr>
                <w:b/>
                <w:u w:val="single"/>
              </w:rPr>
              <w:t>ANALYSIS</w:t>
            </w:r>
            <w:r>
              <w:rPr>
                <w:b/>
              </w:rPr>
              <w:t xml:space="preserve"> </w:t>
            </w:r>
          </w:p>
          <w:p w14:paraId="092ACD55" w14:textId="77777777" w:rsidR="008423E4" w:rsidRDefault="008423E4" w:rsidP="001953B1"/>
          <w:p w14:paraId="40617D17" w14:textId="7F761533" w:rsidR="00597050" w:rsidRDefault="004464F3" w:rsidP="001953B1">
            <w:pPr>
              <w:pStyle w:val="Header"/>
              <w:tabs>
                <w:tab w:val="clear" w:pos="4320"/>
                <w:tab w:val="clear" w:pos="8640"/>
              </w:tabs>
              <w:jc w:val="both"/>
            </w:pPr>
            <w:r>
              <w:t xml:space="preserve">H.B. 3 amends the Tax Code to </w:t>
            </w:r>
            <w:r w:rsidR="007D7FB8">
              <w:t xml:space="preserve">increase </w:t>
            </w:r>
            <w:r>
              <w:t>the amount of the total revenue exemption for</w:t>
            </w:r>
            <w:r>
              <w:t xml:space="preserve"> the franchise tax from $1 million to $2.47 million. The bill </w:t>
            </w:r>
            <w:r w:rsidR="008259D2">
              <w:t xml:space="preserve">removes the authorization for the comptroller of public accounts to require an entity that qualifies for the total revenue exemption to file an abbreviated information report stating the amount of the entity's total revenue from its entire business and expressly </w:t>
            </w:r>
            <w:r>
              <w:t xml:space="preserve">prohibits the comptroller from requiring </w:t>
            </w:r>
            <w:r w:rsidR="008259D2">
              <w:t>such an</w:t>
            </w:r>
            <w:r>
              <w:t xml:space="preserve"> entity to file a</w:t>
            </w:r>
            <w:r w:rsidR="008259D2">
              <w:t xml:space="preserve">ny type of </w:t>
            </w:r>
            <w:r>
              <w:t xml:space="preserve">franchise tax </w:t>
            </w:r>
            <w:r w:rsidR="009650B5">
              <w:t xml:space="preserve">information </w:t>
            </w:r>
            <w:r>
              <w:t xml:space="preserve">report. </w:t>
            </w:r>
          </w:p>
          <w:p w14:paraId="07CABE61" w14:textId="77777777" w:rsidR="00597050" w:rsidRDefault="00597050" w:rsidP="001953B1">
            <w:pPr>
              <w:pStyle w:val="Header"/>
              <w:tabs>
                <w:tab w:val="clear" w:pos="4320"/>
                <w:tab w:val="clear" w:pos="8640"/>
              </w:tabs>
              <w:jc w:val="both"/>
            </w:pPr>
          </w:p>
          <w:p w14:paraId="2E58587F" w14:textId="56B42E76" w:rsidR="008E397F" w:rsidRDefault="004464F3" w:rsidP="001953B1">
            <w:pPr>
              <w:pStyle w:val="Header"/>
              <w:tabs>
                <w:tab w:val="clear" w:pos="4320"/>
                <w:tab w:val="clear" w:pos="8640"/>
              </w:tabs>
              <w:jc w:val="both"/>
            </w:pPr>
            <w:r>
              <w:t>H.B. 3 repeals a provision authorizing the comptroller to require a taxable</w:t>
            </w:r>
            <w:r>
              <w:t xml:space="preserve"> entity on which the franchise tax is not imposed solely because the entity qualifies for an exemption as a new</w:t>
            </w:r>
            <w:r w:rsidR="001B390D">
              <w:t xml:space="preserve"> </w:t>
            </w:r>
            <w:r>
              <w:t xml:space="preserve">veteran-owned business to file </w:t>
            </w:r>
            <w:r w:rsidR="00FE12AC">
              <w:t>an information</w:t>
            </w:r>
            <w:r>
              <w:t xml:space="preserve"> report stating the entity's beginning date and any other information the comptroller determines ne</w:t>
            </w:r>
            <w:r>
              <w:t>cessary, other than the entity's taxable margin.</w:t>
            </w:r>
          </w:p>
          <w:p w14:paraId="0E47D722" w14:textId="77777777" w:rsidR="008E397F" w:rsidRDefault="008E397F" w:rsidP="001953B1">
            <w:pPr>
              <w:pStyle w:val="Header"/>
              <w:tabs>
                <w:tab w:val="clear" w:pos="4320"/>
                <w:tab w:val="clear" w:pos="8640"/>
              </w:tabs>
              <w:jc w:val="both"/>
            </w:pPr>
          </w:p>
          <w:p w14:paraId="7514E267" w14:textId="59673C9B" w:rsidR="008E397F" w:rsidRDefault="004464F3" w:rsidP="001953B1">
            <w:pPr>
              <w:pStyle w:val="Header"/>
              <w:tabs>
                <w:tab w:val="clear" w:pos="4320"/>
                <w:tab w:val="clear" w:pos="8640"/>
              </w:tabs>
              <w:jc w:val="both"/>
            </w:pPr>
            <w:r>
              <w:t xml:space="preserve">H.B. 3 applies only to a franchise tax report originally due on or after January 1, 2024, and takes effect only if </w:t>
            </w:r>
            <w:r w:rsidR="00D73D81">
              <w:t>S</w:t>
            </w:r>
            <w:r w:rsidRPr="009650B5">
              <w:t>.B. 2</w:t>
            </w:r>
            <w:r>
              <w:t xml:space="preserve"> or similar legislation </w:t>
            </w:r>
            <w:r w:rsidRPr="001F633E">
              <w:t>of the 88th Legislature, 2nd Called Session, 2023, relating t</w:t>
            </w:r>
            <w:r w:rsidRPr="001F633E">
              <w:t>o providing property tax relief through the public school finance system, exemptions, limitations on appraisals and taxes, and property tax administration becomes law</w:t>
            </w:r>
            <w:r>
              <w:t>. The bill has no effect if such legislation does not become law.</w:t>
            </w:r>
          </w:p>
          <w:p w14:paraId="3D3E8C51" w14:textId="77777777" w:rsidR="008E397F" w:rsidRDefault="008E397F" w:rsidP="001953B1">
            <w:pPr>
              <w:pStyle w:val="Header"/>
              <w:tabs>
                <w:tab w:val="clear" w:pos="4320"/>
                <w:tab w:val="clear" w:pos="8640"/>
              </w:tabs>
              <w:jc w:val="both"/>
            </w:pPr>
          </w:p>
          <w:p w14:paraId="4A13DA12" w14:textId="701850AB" w:rsidR="009C36CD" w:rsidRPr="009C36CD" w:rsidRDefault="004464F3" w:rsidP="001953B1">
            <w:pPr>
              <w:pStyle w:val="Header"/>
              <w:tabs>
                <w:tab w:val="clear" w:pos="4320"/>
                <w:tab w:val="clear" w:pos="8640"/>
              </w:tabs>
              <w:jc w:val="both"/>
            </w:pPr>
            <w:r>
              <w:t>H.B. 3 repeals 171.204(</w:t>
            </w:r>
            <w:r w:rsidR="007D7FB8">
              <w:t>d</w:t>
            </w:r>
            <w:r>
              <w:t>), Tax Code.</w:t>
            </w:r>
          </w:p>
          <w:p w14:paraId="76A1B41C" w14:textId="77777777" w:rsidR="008423E4" w:rsidRPr="00835628" w:rsidRDefault="008423E4" w:rsidP="001953B1">
            <w:pPr>
              <w:rPr>
                <w:b/>
              </w:rPr>
            </w:pPr>
          </w:p>
        </w:tc>
      </w:tr>
      <w:tr w:rsidR="00F9359F" w14:paraId="093871EE" w14:textId="77777777" w:rsidTr="00345119">
        <w:tc>
          <w:tcPr>
            <w:tcW w:w="9576" w:type="dxa"/>
          </w:tcPr>
          <w:p w14:paraId="5010F916" w14:textId="77777777" w:rsidR="008423E4" w:rsidRPr="00A8133F" w:rsidRDefault="004464F3" w:rsidP="001953B1">
            <w:pPr>
              <w:rPr>
                <w:b/>
              </w:rPr>
            </w:pPr>
            <w:r w:rsidRPr="009C1E9A">
              <w:rPr>
                <w:b/>
                <w:u w:val="single"/>
              </w:rPr>
              <w:t>EFFECTIVE DATE</w:t>
            </w:r>
            <w:r>
              <w:rPr>
                <w:b/>
              </w:rPr>
              <w:t xml:space="preserve"> </w:t>
            </w:r>
          </w:p>
          <w:p w14:paraId="3630AF96" w14:textId="77777777" w:rsidR="008423E4" w:rsidRDefault="008423E4" w:rsidP="001953B1"/>
          <w:p w14:paraId="4468F2D3" w14:textId="3018E09F" w:rsidR="008423E4" w:rsidRPr="001953B1" w:rsidRDefault="004464F3" w:rsidP="001953B1">
            <w:pPr>
              <w:pStyle w:val="Header"/>
              <w:tabs>
                <w:tab w:val="clear" w:pos="4320"/>
                <w:tab w:val="clear" w:pos="8640"/>
              </w:tabs>
              <w:jc w:val="both"/>
            </w:pPr>
            <w:r>
              <w:t>Except as otherwise provided, January 1, 2024.</w:t>
            </w:r>
          </w:p>
        </w:tc>
      </w:tr>
    </w:tbl>
    <w:p w14:paraId="557772CE" w14:textId="77777777" w:rsidR="008423E4" w:rsidRPr="00BE0E75" w:rsidRDefault="008423E4" w:rsidP="001953B1">
      <w:pPr>
        <w:jc w:val="both"/>
        <w:rPr>
          <w:rFonts w:ascii="Arial" w:hAnsi="Arial"/>
          <w:sz w:val="16"/>
          <w:szCs w:val="16"/>
        </w:rPr>
      </w:pPr>
    </w:p>
    <w:p w14:paraId="627C1D47" w14:textId="77777777" w:rsidR="004108C3" w:rsidRPr="008423E4" w:rsidRDefault="004108C3" w:rsidP="001953B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35F4" w14:textId="77777777" w:rsidR="00000000" w:rsidRDefault="004464F3">
      <w:r>
        <w:separator/>
      </w:r>
    </w:p>
  </w:endnote>
  <w:endnote w:type="continuationSeparator" w:id="0">
    <w:p w14:paraId="0B7B43AE" w14:textId="77777777" w:rsidR="00000000" w:rsidRDefault="0044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11D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9359F" w14:paraId="0E68A923" w14:textId="77777777" w:rsidTr="009C1E9A">
      <w:trPr>
        <w:cantSplit/>
      </w:trPr>
      <w:tc>
        <w:tcPr>
          <w:tcW w:w="0" w:type="pct"/>
        </w:tcPr>
        <w:p w14:paraId="7C809017" w14:textId="77777777" w:rsidR="00137D90" w:rsidRDefault="00137D90" w:rsidP="009C1E9A">
          <w:pPr>
            <w:pStyle w:val="Footer"/>
            <w:tabs>
              <w:tab w:val="clear" w:pos="8640"/>
              <w:tab w:val="right" w:pos="9360"/>
            </w:tabs>
          </w:pPr>
        </w:p>
      </w:tc>
      <w:tc>
        <w:tcPr>
          <w:tcW w:w="2395" w:type="pct"/>
        </w:tcPr>
        <w:p w14:paraId="6B24B345" w14:textId="77777777" w:rsidR="00137D90" w:rsidRDefault="00137D90" w:rsidP="009C1E9A">
          <w:pPr>
            <w:pStyle w:val="Footer"/>
            <w:tabs>
              <w:tab w:val="clear" w:pos="8640"/>
              <w:tab w:val="right" w:pos="9360"/>
            </w:tabs>
          </w:pPr>
        </w:p>
        <w:p w14:paraId="79FE5413" w14:textId="77777777" w:rsidR="001A4310" w:rsidRDefault="001A4310" w:rsidP="009C1E9A">
          <w:pPr>
            <w:pStyle w:val="Footer"/>
            <w:tabs>
              <w:tab w:val="clear" w:pos="8640"/>
              <w:tab w:val="right" w:pos="9360"/>
            </w:tabs>
          </w:pPr>
        </w:p>
        <w:p w14:paraId="2CEC6067" w14:textId="77777777" w:rsidR="00137D90" w:rsidRDefault="00137D90" w:rsidP="009C1E9A">
          <w:pPr>
            <w:pStyle w:val="Footer"/>
            <w:tabs>
              <w:tab w:val="clear" w:pos="8640"/>
              <w:tab w:val="right" w:pos="9360"/>
            </w:tabs>
          </w:pPr>
        </w:p>
      </w:tc>
      <w:tc>
        <w:tcPr>
          <w:tcW w:w="2453" w:type="pct"/>
        </w:tcPr>
        <w:p w14:paraId="033B20DE" w14:textId="77777777" w:rsidR="00137D90" w:rsidRDefault="00137D90" w:rsidP="009C1E9A">
          <w:pPr>
            <w:pStyle w:val="Footer"/>
            <w:tabs>
              <w:tab w:val="clear" w:pos="8640"/>
              <w:tab w:val="right" w:pos="9360"/>
            </w:tabs>
            <w:jc w:val="right"/>
          </w:pPr>
        </w:p>
      </w:tc>
    </w:tr>
    <w:tr w:rsidR="00F9359F" w14:paraId="2BFD5605" w14:textId="77777777" w:rsidTr="009C1E9A">
      <w:trPr>
        <w:cantSplit/>
      </w:trPr>
      <w:tc>
        <w:tcPr>
          <w:tcW w:w="0" w:type="pct"/>
        </w:tcPr>
        <w:p w14:paraId="602D57F1" w14:textId="77777777" w:rsidR="00EC379B" w:rsidRDefault="00EC379B" w:rsidP="009C1E9A">
          <w:pPr>
            <w:pStyle w:val="Footer"/>
            <w:tabs>
              <w:tab w:val="clear" w:pos="8640"/>
              <w:tab w:val="right" w:pos="9360"/>
            </w:tabs>
          </w:pPr>
        </w:p>
      </w:tc>
      <w:tc>
        <w:tcPr>
          <w:tcW w:w="2395" w:type="pct"/>
        </w:tcPr>
        <w:p w14:paraId="46939A2F" w14:textId="7A325FC0" w:rsidR="00EC379B" w:rsidRPr="009C1E9A" w:rsidRDefault="004464F3" w:rsidP="009C1E9A">
          <w:pPr>
            <w:pStyle w:val="Footer"/>
            <w:tabs>
              <w:tab w:val="clear" w:pos="8640"/>
              <w:tab w:val="right" w:pos="9360"/>
            </w:tabs>
            <w:rPr>
              <w:rFonts w:ascii="Shruti" w:hAnsi="Shruti"/>
              <w:sz w:val="22"/>
            </w:rPr>
          </w:pPr>
          <w:r>
            <w:rPr>
              <w:rFonts w:ascii="Shruti" w:hAnsi="Shruti"/>
              <w:sz w:val="22"/>
            </w:rPr>
            <w:t>88S2 0232-D</w:t>
          </w:r>
        </w:p>
      </w:tc>
      <w:tc>
        <w:tcPr>
          <w:tcW w:w="2453" w:type="pct"/>
        </w:tcPr>
        <w:p w14:paraId="278ECA8D" w14:textId="2AF34893" w:rsidR="00EC379B" w:rsidRDefault="004464F3" w:rsidP="009C1E9A">
          <w:pPr>
            <w:pStyle w:val="Footer"/>
            <w:tabs>
              <w:tab w:val="clear" w:pos="8640"/>
              <w:tab w:val="right" w:pos="9360"/>
            </w:tabs>
            <w:jc w:val="right"/>
          </w:pPr>
          <w:r>
            <w:fldChar w:fldCharType="begin"/>
          </w:r>
          <w:r>
            <w:instrText xml:space="preserve"> DOCPROPERTY  OTID  \* MERGEFORMAT </w:instrText>
          </w:r>
          <w:r>
            <w:fldChar w:fldCharType="separate"/>
          </w:r>
          <w:r w:rsidR="000B1D31">
            <w:t>23.191.194</w:t>
          </w:r>
          <w:r>
            <w:fldChar w:fldCharType="end"/>
          </w:r>
        </w:p>
      </w:tc>
    </w:tr>
    <w:tr w:rsidR="00F9359F" w14:paraId="62964B9C" w14:textId="77777777" w:rsidTr="009C1E9A">
      <w:trPr>
        <w:cantSplit/>
      </w:trPr>
      <w:tc>
        <w:tcPr>
          <w:tcW w:w="0" w:type="pct"/>
        </w:tcPr>
        <w:p w14:paraId="30D9CCA4" w14:textId="77777777" w:rsidR="00EC379B" w:rsidRDefault="00EC379B" w:rsidP="009C1E9A">
          <w:pPr>
            <w:pStyle w:val="Footer"/>
            <w:tabs>
              <w:tab w:val="clear" w:pos="4320"/>
              <w:tab w:val="clear" w:pos="8640"/>
              <w:tab w:val="left" w:pos="2865"/>
            </w:tabs>
          </w:pPr>
        </w:p>
      </w:tc>
      <w:tc>
        <w:tcPr>
          <w:tcW w:w="2395" w:type="pct"/>
        </w:tcPr>
        <w:p w14:paraId="2E8C8CB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0FF19DA" w14:textId="77777777" w:rsidR="00EC379B" w:rsidRDefault="00EC379B" w:rsidP="006D504F">
          <w:pPr>
            <w:pStyle w:val="Footer"/>
            <w:rPr>
              <w:rStyle w:val="PageNumber"/>
            </w:rPr>
          </w:pPr>
        </w:p>
        <w:p w14:paraId="358FA413" w14:textId="77777777" w:rsidR="00EC379B" w:rsidRDefault="00EC379B" w:rsidP="009C1E9A">
          <w:pPr>
            <w:pStyle w:val="Footer"/>
            <w:tabs>
              <w:tab w:val="clear" w:pos="8640"/>
              <w:tab w:val="right" w:pos="9360"/>
            </w:tabs>
            <w:jc w:val="right"/>
          </w:pPr>
        </w:p>
      </w:tc>
    </w:tr>
    <w:tr w:rsidR="00F9359F" w14:paraId="375B6A7E" w14:textId="77777777" w:rsidTr="009C1E9A">
      <w:trPr>
        <w:cantSplit/>
        <w:trHeight w:val="323"/>
      </w:trPr>
      <w:tc>
        <w:tcPr>
          <w:tcW w:w="0" w:type="pct"/>
          <w:gridSpan w:val="3"/>
        </w:tcPr>
        <w:p w14:paraId="3ADF904A" w14:textId="77777777" w:rsidR="00EC379B" w:rsidRDefault="004464F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AF40F3" w14:textId="77777777" w:rsidR="00EC379B" w:rsidRDefault="00EC379B" w:rsidP="009C1E9A">
          <w:pPr>
            <w:pStyle w:val="Footer"/>
            <w:tabs>
              <w:tab w:val="clear" w:pos="8640"/>
              <w:tab w:val="right" w:pos="9360"/>
            </w:tabs>
            <w:jc w:val="center"/>
          </w:pPr>
        </w:p>
      </w:tc>
    </w:tr>
  </w:tbl>
  <w:p w14:paraId="491130C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EAC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825A" w14:textId="77777777" w:rsidR="00000000" w:rsidRDefault="004464F3">
      <w:r>
        <w:separator/>
      </w:r>
    </w:p>
  </w:footnote>
  <w:footnote w:type="continuationSeparator" w:id="0">
    <w:p w14:paraId="0030224F" w14:textId="77777777" w:rsidR="00000000" w:rsidRDefault="0044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CF5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D9D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1AD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60A"/>
    <w:multiLevelType w:val="hybridMultilevel"/>
    <w:tmpl w:val="B3BE3294"/>
    <w:lvl w:ilvl="0" w:tplc="C3703BDA">
      <w:start w:val="1"/>
      <w:numFmt w:val="bullet"/>
      <w:lvlText w:val=""/>
      <w:lvlJc w:val="left"/>
      <w:pPr>
        <w:tabs>
          <w:tab w:val="num" w:pos="720"/>
        </w:tabs>
        <w:ind w:left="720" w:hanging="360"/>
      </w:pPr>
      <w:rPr>
        <w:rFonts w:ascii="Symbol" w:hAnsi="Symbol" w:hint="default"/>
      </w:rPr>
    </w:lvl>
    <w:lvl w:ilvl="1" w:tplc="83E43540" w:tentative="1">
      <w:start w:val="1"/>
      <w:numFmt w:val="bullet"/>
      <w:lvlText w:val="o"/>
      <w:lvlJc w:val="left"/>
      <w:pPr>
        <w:ind w:left="1440" w:hanging="360"/>
      </w:pPr>
      <w:rPr>
        <w:rFonts w:ascii="Courier New" w:hAnsi="Courier New" w:cs="Courier New" w:hint="default"/>
      </w:rPr>
    </w:lvl>
    <w:lvl w:ilvl="2" w:tplc="65723B24" w:tentative="1">
      <w:start w:val="1"/>
      <w:numFmt w:val="bullet"/>
      <w:lvlText w:val=""/>
      <w:lvlJc w:val="left"/>
      <w:pPr>
        <w:ind w:left="2160" w:hanging="360"/>
      </w:pPr>
      <w:rPr>
        <w:rFonts w:ascii="Wingdings" w:hAnsi="Wingdings" w:hint="default"/>
      </w:rPr>
    </w:lvl>
    <w:lvl w:ilvl="3" w:tplc="51C682B8" w:tentative="1">
      <w:start w:val="1"/>
      <w:numFmt w:val="bullet"/>
      <w:lvlText w:val=""/>
      <w:lvlJc w:val="left"/>
      <w:pPr>
        <w:ind w:left="2880" w:hanging="360"/>
      </w:pPr>
      <w:rPr>
        <w:rFonts w:ascii="Symbol" w:hAnsi="Symbol" w:hint="default"/>
      </w:rPr>
    </w:lvl>
    <w:lvl w:ilvl="4" w:tplc="66FA1542" w:tentative="1">
      <w:start w:val="1"/>
      <w:numFmt w:val="bullet"/>
      <w:lvlText w:val="o"/>
      <w:lvlJc w:val="left"/>
      <w:pPr>
        <w:ind w:left="3600" w:hanging="360"/>
      </w:pPr>
      <w:rPr>
        <w:rFonts w:ascii="Courier New" w:hAnsi="Courier New" w:cs="Courier New" w:hint="default"/>
      </w:rPr>
    </w:lvl>
    <w:lvl w:ilvl="5" w:tplc="E62845CE" w:tentative="1">
      <w:start w:val="1"/>
      <w:numFmt w:val="bullet"/>
      <w:lvlText w:val=""/>
      <w:lvlJc w:val="left"/>
      <w:pPr>
        <w:ind w:left="4320" w:hanging="360"/>
      </w:pPr>
      <w:rPr>
        <w:rFonts w:ascii="Wingdings" w:hAnsi="Wingdings" w:hint="default"/>
      </w:rPr>
    </w:lvl>
    <w:lvl w:ilvl="6" w:tplc="6AE4375C" w:tentative="1">
      <w:start w:val="1"/>
      <w:numFmt w:val="bullet"/>
      <w:lvlText w:val=""/>
      <w:lvlJc w:val="left"/>
      <w:pPr>
        <w:ind w:left="5040" w:hanging="360"/>
      </w:pPr>
      <w:rPr>
        <w:rFonts w:ascii="Symbol" w:hAnsi="Symbol" w:hint="default"/>
      </w:rPr>
    </w:lvl>
    <w:lvl w:ilvl="7" w:tplc="4D4A6FC2" w:tentative="1">
      <w:start w:val="1"/>
      <w:numFmt w:val="bullet"/>
      <w:lvlText w:val="o"/>
      <w:lvlJc w:val="left"/>
      <w:pPr>
        <w:ind w:left="5760" w:hanging="360"/>
      </w:pPr>
      <w:rPr>
        <w:rFonts w:ascii="Courier New" w:hAnsi="Courier New" w:cs="Courier New" w:hint="default"/>
      </w:rPr>
    </w:lvl>
    <w:lvl w:ilvl="8" w:tplc="F9D4074C" w:tentative="1">
      <w:start w:val="1"/>
      <w:numFmt w:val="bullet"/>
      <w:lvlText w:val=""/>
      <w:lvlJc w:val="left"/>
      <w:pPr>
        <w:ind w:left="6480" w:hanging="360"/>
      </w:pPr>
      <w:rPr>
        <w:rFonts w:ascii="Wingdings" w:hAnsi="Wingdings" w:hint="default"/>
      </w:rPr>
    </w:lvl>
  </w:abstractNum>
  <w:abstractNum w:abstractNumId="1" w15:restartNumberingAfterBreak="0">
    <w:nsid w:val="2AF94EC5"/>
    <w:multiLevelType w:val="hybridMultilevel"/>
    <w:tmpl w:val="1FD20E24"/>
    <w:lvl w:ilvl="0" w:tplc="01CEA2DA">
      <w:start w:val="1"/>
      <w:numFmt w:val="bullet"/>
      <w:lvlText w:val=""/>
      <w:lvlJc w:val="left"/>
      <w:pPr>
        <w:tabs>
          <w:tab w:val="num" w:pos="720"/>
        </w:tabs>
        <w:ind w:left="720" w:hanging="360"/>
      </w:pPr>
      <w:rPr>
        <w:rFonts w:ascii="Symbol" w:hAnsi="Symbol" w:hint="default"/>
      </w:rPr>
    </w:lvl>
    <w:lvl w:ilvl="1" w:tplc="11648370" w:tentative="1">
      <w:start w:val="1"/>
      <w:numFmt w:val="bullet"/>
      <w:lvlText w:val="o"/>
      <w:lvlJc w:val="left"/>
      <w:pPr>
        <w:ind w:left="1440" w:hanging="360"/>
      </w:pPr>
      <w:rPr>
        <w:rFonts w:ascii="Courier New" w:hAnsi="Courier New" w:cs="Courier New" w:hint="default"/>
      </w:rPr>
    </w:lvl>
    <w:lvl w:ilvl="2" w:tplc="F600F100" w:tentative="1">
      <w:start w:val="1"/>
      <w:numFmt w:val="bullet"/>
      <w:lvlText w:val=""/>
      <w:lvlJc w:val="left"/>
      <w:pPr>
        <w:ind w:left="2160" w:hanging="360"/>
      </w:pPr>
      <w:rPr>
        <w:rFonts w:ascii="Wingdings" w:hAnsi="Wingdings" w:hint="default"/>
      </w:rPr>
    </w:lvl>
    <w:lvl w:ilvl="3" w:tplc="54247894" w:tentative="1">
      <w:start w:val="1"/>
      <w:numFmt w:val="bullet"/>
      <w:lvlText w:val=""/>
      <w:lvlJc w:val="left"/>
      <w:pPr>
        <w:ind w:left="2880" w:hanging="360"/>
      </w:pPr>
      <w:rPr>
        <w:rFonts w:ascii="Symbol" w:hAnsi="Symbol" w:hint="default"/>
      </w:rPr>
    </w:lvl>
    <w:lvl w:ilvl="4" w:tplc="4882F234" w:tentative="1">
      <w:start w:val="1"/>
      <w:numFmt w:val="bullet"/>
      <w:lvlText w:val="o"/>
      <w:lvlJc w:val="left"/>
      <w:pPr>
        <w:ind w:left="3600" w:hanging="360"/>
      </w:pPr>
      <w:rPr>
        <w:rFonts w:ascii="Courier New" w:hAnsi="Courier New" w:cs="Courier New" w:hint="default"/>
      </w:rPr>
    </w:lvl>
    <w:lvl w:ilvl="5" w:tplc="6AA82BDA" w:tentative="1">
      <w:start w:val="1"/>
      <w:numFmt w:val="bullet"/>
      <w:lvlText w:val=""/>
      <w:lvlJc w:val="left"/>
      <w:pPr>
        <w:ind w:left="4320" w:hanging="360"/>
      </w:pPr>
      <w:rPr>
        <w:rFonts w:ascii="Wingdings" w:hAnsi="Wingdings" w:hint="default"/>
      </w:rPr>
    </w:lvl>
    <w:lvl w:ilvl="6" w:tplc="C5EA1854" w:tentative="1">
      <w:start w:val="1"/>
      <w:numFmt w:val="bullet"/>
      <w:lvlText w:val=""/>
      <w:lvlJc w:val="left"/>
      <w:pPr>
        <w:ind w:left="5040" w:hanging="360"/>
      </w:pPr>
      <w:rPr>
        <w:rFonts w:ascii="Symbol" w:hAnsi="Symbol" w:hint="default"/>
      </w:rPr>
    </w:lvl>
    <w:lvl w:ilvl="7" w:tplc="CD68BB50" w:tentative="1">
      <w:start w:val="1"/>
      <w:numFmt w:val="bullet"/>
      <w:lvlText w:val="o"/>
      <w:lvlJc w:val="left"/>
      <w:pPr>
        <w:ind w:left="5760" w:hanging="360"/>
      </w:pPr>
      <w:rPr>
        <w:rFonts w:ascii="Courier New" w:hAnsi="Courier New" w:cs="Courier New" w:hint="default"/>
      </w:rPr>
    </w:lvl>
    <w:lvl w:ilvl="8" w:tplc="A684ADAC" w:tentative="1">
      <w:start w:val="1"/>
      <w:numFmt w:val="bullet"/>
      <w:lvlText w:val=""/>
      <w:lvlJc w:val="left"/>
      <w:pPr>
        <w:ind w:left="6480" w:hanging="360"/>
      </w:pPr>
      <w:rPr>
        <w:rFonts w:ascii="Wingdings" w:hAnsi="Wingdings" w:hint="default"/>
      </w:rPr>
    </w:lvl>
  </w:abstractNum>
  <w:num w:numId="1" w16cid:durableId="1418942423">
    <w:abstractNumId w:val="0"/>
  </w:num>
  <w:num w:numId="2" w16cid:durableId="26727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3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5A8"/>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D31"/>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3B1"/>
    <w:rsid w:val="001968BC"/>
    <w:rsid w:val="001A0739"/>
    <w:rsid w:val="001A0F00"/>
    <w:rsid w:val="001A2BDD"/>
    <w:rsid w:val="001A3DDF"/>
    <w:rsid w:val="001A4310"/>
    <w:rsid w:val="001B053A"/>
    <w:rsid w:val="001B26D8"/>
    <w:rsid w:val="001B390D"/>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8E3"/>
    <w:rsid w:val="001E655E"/>
    <w:rsid w:val="001F3CB8"/>
    <w:rsid w:val="001F633E"/>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721"/>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B1C"/>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B0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34"/>
    <w:rsid w:val="00436980"/>
    <w:rsid w:val="00441016"/>
    <w:rsid w:val="00441F2F"/>
    <w:rsid w:val="0044228B"/>
    <w:rsid w:val="004464F3"/>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5C2"/>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050"/>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A67"/>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FDB"/>
    <w:rsid w:val="0079487D"/>
    <w:rsid w:val="00795A0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B8"/>
    <w:rsid w:val="007D7FCB"/>
    <w:rsid w:val="007E33B6"/>
    <w:rsid w:val="007E59E8"/>
    <w:rsid w:val="007F1234"/>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9D2"/>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97F"/>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0B5"/>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4C81"/>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12A"/>
    <w:rsid w:val="00AB74E2"/>
    <w:rsid w:val="00AC2E9A"/>
    <w:rsid w:val="00AC5AAB"/>
    <w:rsid w:val="00AC5AEC"/>
    <w:rsid w:val="00AC5F28"/>
    <w:rsid w:val="00AC6900"/>
    <w:rsid w:val="00AD304B"/>
    <w:rsid w:val="00AD4497"/>
    <w:rsid w:val="00AD6E33"/>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7272"/>
    <w:rsid w:val="00B80532"/>
    <w:rsid w:val="00B82039"/>
    <w:rsid w:val="00B82454"/>
    <w:rsid w:val="00B90097"/>
    <w:rsid w:val="00B90999"/>
    <w:rsid w:val="00B91AD7"/>
    <w:rsid w:val="00B92D23"/>
    <w:rsid w:val="00B95BC8"/>
    <w:rsid w:val="00B96E87"/>
    <w:rsid w:val="00BA146A"/>
    <w:rsid w:val="00BA32EE"/>
    <w:rsid w:val="00BA4CC3"/>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EAD"/>
    <w:rsid w:val="00D325F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D81"/>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D66"/>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F06"/>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ABD"/>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359F"/>
    <w:rsid w:val="00F96602"/>
    <w:rsid w:val="00F9735A"/>
    <w:rsid w:val="00FA32FC"/>
    <w:rsid w:val="00FA59FD"/>
    <w:rsid w:val="00FA5D8C"/>
    <w:rsid w:val="00FA6403"/>
    <w:rsid w:val="00FB16CD"/>
    <w:rsid w:val="00FB73AE"/>
    <w:rsid w:val="00FC5388"/>
    <w:rsid w:val="00FC726C"/>
    <w:rsid w:val="00FD1B4B"/>
    <w:rsid w:val="00FD1B94"/>
    <w:rsid w:val="00FE12A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13460E-3C71-4D6A-89C0-83D8A39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397F"/>
    <w:rPr>
      <w:sz w:val="16"/>
      <w:szCs w:val="16"/>
    </w:rPr>
  </w:style>
  <w:style w:type="paragraph" w:styleId="CommentText">
    <w:name w:val="annotation text"/>
    <w:basedOn w:val="Normal"/>
    <w:link w:val="CommentTextChar"/>
    <w:semiHidden/>
    <w:unhideWhenUsed/>
    <w:rsid w:val="008E397F"/>
    <w:rPr>
      <w:sz w:val="20"/>
      <w:szCs w:val="20"/>
    </w:rPr>
  </w:style>
  <w:style w:type="character" w:customStyle="1" w:styleId="CommentTextChar">
    <w:name w:val="Comment Text Char"/>
    <w:basedOn w:val="DefaultParagraphFont"/>
    <w:link w:val="CommentText"/>
    <w:semiHidden/>
    <w:rsid w:val="008E397F"/>
  </w:style>
  <w:style w:type="paragraph" w:styleId="CommentSubject">
    <w:name w:val="annotation subject"/>
    <w:basedOn w:val="CommentText"/>
    <w:next w:val="CommentText"/>
    <w:link w:val="CommentSubjectChar"/>
    <w:semiHidden/>
    <w:unhideWhenUsed/>
    <w:rsid w:val="008E397F"/>
    <w:rPr>
      <w:b/>
      <w:bCs/>
    </w:rPr>
  </w:style>
  <w:style w:type="character" w:customStyle="1" w:styleId="CommentSubjectChar">
    <w:name w:val="Comment Subject Char"/>
    <w:basedOn w:val="CommentTextChar"/>
    <w:link w:val="CommentSubject"/>
    <w:semiHidden/>
    <w:rsid w:val="008E397F"/>
    <w:rPr>
      <w:b/>
      <w:bCs/>
    </w:rPr>
  </w:style>
  <w:style w:type="paragraph" w:styleId="Revision">
    <w:name w:val="Revision"/>
    <w:hidden/>
    <w:uiPriority w:val="99"/>
    <w:semiHidden/>
    <w:rsid w:val="00E47F06"/>
    <w:rPr>
      <w:sz w:val="24"/>
      <w:szCs w:val="24"/>
    </w:rPr>
  </w:style>
  <w:style w:type="paragraph" w:styleId="ListParagraph">
    <w:name w:val="List Paragraph"/>
    <w:basedOn w:val="Normal"/>
    <w:uiPriority w:val="34"/>
    <w:qFormat/>
    <w:rsid w:val="0043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2621</Characters>
  <Application>Microsoft Office Word</Application>
  <DocSecurity>4</DocSecurity>
  <Lines>66</Lines>
  <Paragraphs>21</Paragraphs>
  <ScaleCrop>false</ScaleCrop>
  <HeadingPairs>
    <vt:vector size="2" baseType="variant">
      <vt:variant>
        <vt:lpstr>Title</vt:lpstr>
      </vt:variant>
      <vt:variant>
        <vt:i4>1</vt:i4>
      </vt:variant>
    </vt:vector>
  </HeadingPairs>
  <TitlesOfParts>
    <vt:vector size="1" baseType="lpstr">
      <vt:lpstr>BA - HB00003 (Committee Report (Unamended))</vt:lpstr>
    </vt:vector>
  </TitlesOfParts>
  <Company>State of Texas</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88S2 0232</dc:subject>
  <dc:creator>State of Texas</dc:creator>
  <dc:description>HB 3 by Geren-(H)Ways &amp; Means</dc:description>
  <cp:lastModifiedBy>Damian Duarte</cp:lastModifiedBy>
  <cp:revision>2</cp:revision>
  <cp:lastPrinted>2003-11-26T17:21:00Z</cp:lastPrinted>
  <dcterms:created xsi:type="dcterms:W3CDTF">2023-07-11T20:30:00Z</dcterms:created>
  <dcterms:modified xsi:type="dcterms:W3CDTF">2023-07-11T20:30:00Z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23.191.194</vt:lpwstr>
  </property>
</Properties>
</file>