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88S20048 KSM-D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Citizens of the Magnolia area must currently travel to Conroe or Houston for driver's license services;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region would greatly benefit from the establishment of a local Driver License Mega Center;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Texas, 2nd Called Session, hereby direct the Texas Department of Public Safety to consider opening a Driver License Mega Center in Magnolia;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Texas secretary of state forward an official copy of this resolution to the Texas Department of Public Safety.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