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88S20209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Shine</w:t>
      </w:r>
      <w:r xml:space="preserve">
        <w:tab wTab="150" tlc="none" cTlc="0"/>
      </w:r>
      <w:r>
        <w:t xml:space="preserve">H.R.</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death of Mario A. Martinez on June 28, 2023, at the age of 69, has profoundly saddened the many people whose lives he touched over the course of a noteworthy career spanning nearly five decades in the legislative community; and</w:t>
      </w:r>
    </w:p>
    <w:p w:rsidR="003F3435" w:rsidRDefault="0032493E">
      <w:pPr>
        <w:spacing w:line="480" w:lineRule="auto"/>
        <w:ind w:firstLine="720"/>
        <w:jc w:val="both"/>
      </w:pPr>
      <w:r>
        <w:t xml:space="preserve">WHEREAS, The son of Charlie Martinez Jr. and Mary Louise Martinez, Mario Martinez was born in Bay City on June 2, 1954; he grew up with three siblings, Cecilia, Julia, and Charlie; after graduating from Southwest Texas State University with a bachelor's degree in criminal justice, he began working as a legislative aide to State Representative Tom Uher and rose to become chief of staff; he went on to serve as governmental affairs director for the Texas State Troopers Association for more than a decade; and</w:t>
      </w:r>
    </w:p>
    <w:p w:rsidR="003F3435" w:rsidRDefault="0032493E">
      <w:pPr>
        <w:spacing w:line="480" w:lineRule="auto"/>
        <w:ind w:firstLine="720"/>
        <w:jc w:val="both"/>
      </w:pPr>
      <w:r>
        <w:t xml:space="preserve">WHEREAS, Mr.</w:t>
      </w:r>
      <w:r xml:space="preserve">
        <w:t> </w:t>
      </w:r>
      <w:r>
        <w:t xml:space="preserve">Martinez married the love of his life, Louann, in 1994, and they became the parents of two treasured daughters, Avery and McKenna; the couple founded the consulting firm Martinez &amp; Associates in 1996, and until his passing, Mr.</w:t>
      </w:r>
      <w:r xml:space="preserve">
        <w:t> </w:t>
      </w:r>
      <w:r>
        <w:t xml:space="preserve">Martinez represented major industries and law enforcement entities, providing expertise regarding a number of challenging issues; a loyal and diligent advocate for his clients, he distinguished himself through his integrity, professionalism, and deep expertise in the inner workings of government; his big heart, engaging personality, and wonderful sense of humor brought him numerous close friendships, and he was a kind mentor to many; and</w:t>
      </w:r>
    </w:p>
    <w:p w:rsidR="003F3435" w:rsidRDefault="0032493E">
      <w:pPr>
        <w:spacing w:line="480" w:lineRule="auto"/>
        <w:ind w:firstLine="720"/>
        <w:jc w:val="both"/>
      </w:pPr>
      <w:r>
        <w:t xml:space="preserve">WHEREAS, Above all, Mr.</w:t>
      </w:r>
      <w:r xml:space="preserve">
        <w:t> </w:t>
      </w:r>
      <w:r>
        <w:t xml:space="preserve">Martinez was dedicated to his family; he encouraged his daughters to follow their dreams while instilling the importance of education, a strong work ethic, and good character; in addition, he shared with them his love of hunting, fishing, and adopting stray animals; he also enjoyed spending time in Rockport on his boat; and</w:t>
      </w:r>
    </w:p>
    <w:p w:rsidR="003F3435" w:rsidRDefault="0032493E">
      <w:pPr>
        <w:spacing w:line="480" w:lineRule="auto"/>
        <w:ind w:firstLine="720"/>
        <w:jc w:val="both"/>
      </w:pPr>
      <w:r>
        <w:t xml:space="preserve">WHEREAS, Deeply caring, Mario Martinez sought to use his skill and influence not only for the benefit of his clients, but also for the betterment of Texas, and he will be greatly missed by all who were privileged to share in the richness of his life; now, therefore, be it</w:t>
      </w:r>
    </w:p>
    <w:p w:rsidR="003F3435" w:rsidRDefault="0032493E">
      <w:pPr>
        <w:spacing w:line="480" w:lineRule="auto"/>
        <w:ind w:firstLine="720"/>
        <w:jc w:val="both"/>
      </w:pPr>
      <w:r>
        <w:t xml:space="preserve">RESOLVED, That the House of Representatives of the 88th Texas Legislature, 2nd Called Session, hereby pay tribute to the memory of Mario A.</w:t>
      </w:r>
      <w:r xml:space="preserve">
        <w:t> </w:t>
      </w:r>
      <w:r>
        <w:t xml:space="preserve">Martinez and extend sincere condolences to the members of his family: to his wife, Louann Martinez; to his daughters, Avery Martinez and her fiancé, Ryan Harrington, and McKenna Martinez; to his honorary daughter, Meg Green; to his sisters, Cecilia Martinez and Julia Ebanks and her husband, Ernie; to his brother, Charlie Martinez III, and his wife, Theresa; to his nephew, Charles Martinez, and his partner, Trevor Kent; to his nieces, Nicole Martinez, Mallory Dracket and her husband, Demiko, and Annemarie Ebanks; to his great-nieces, Clarice and Addison Warnock; and to his other relatives and host of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Mario Martinez.</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