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2023S0459-1  06/29/23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S.R.</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in expressing support for the people of the Islamic Republic of Iran, who have been bravely protesting human rights abuses and fighting for their fundamental rights and freedoms; and</w:t>
      </w:r>
    </w:p>
    <w:p w:rsidR="003F3435" w:rsidRDefault="0032493E">
      <w:pPr>
        <w:spacing w:line="480" w:lineRule="auto"/>
        <w:ind w:firstLine="720"/>
        <w:jc w:val="both"/>
      </w:pPr>
      <w:r>
        <w:t xml:space="preserve">WHEREAS, Since 1979, Iranians have been deprived of their basic freedoms under the theocratic dictatorship of the Iranian government; the regime has enforced violence against women and the brutal suppression of ethnic and religious minorities, including Iranian Kurds, Baluchis, Arabs, Christians, Jews, Baha'is, Zoroastrians, and Sunni Muslims; and</w:t>
      </w:r>
    </w:p>
    <w:p w:rsidR="003F3435" w:rsidRDefault="0032493E">
      <w:pPr>
        <w:spacing w:line="480" w:lineRule="auto"/>
        <w:ind w:firstLine="720"/>
        <w:jc w:val="both"/>
      </w:pPr>
      <w:r>
        <w:t xml:space="preserve">WHEREAS, The people of Iran have been resolutely committed to opposing of state-sanctioned violence for more than 40 years through organized resistance and protests; the recent waves of protests in September of 2022 in response to the death of Mahsa Amini while in police custody for alleged improper wearing of her hijab reflect their ongoing rejection of religious tyranny and their fight for a democratic and secular Republic of Iran; and</w:t>
      </w:r>
    </w:p>
    <w:p w:rsidR="003F3435" w:rsidRDefault="0032493E">
      <w:pPr>
        <w:spacing w:line="480" w:lineRule="auto"/>
        <w:ind w:firstLine="720"/>
        <w:jc w:val="both"/>
      </w:pPr>
      <w:r>
        <w:t xml:space="preserve">WHEREAS, The American people and the citizens of Texas stand in solidarity with the people of Iran and support their pursuit of a government founded on principles, laws, and policies that entail and protect human rights and individual freedoms; now, therefore, be it</w:t>
      </w:r>
    </w:p>
    <w:p w:rsidR="003F3435" w:rsidRDefault="0032493E">
      <w:pPr>
        <w:spacing w:line="480" w:lineRule="auto"/>
        <w:ind w:firstLine="720"/>
        <w:jc w:val="both"/>
      </w:pPr>
      <w:r>
        <w:t xml:space="preserve">RESOLVED, That the Senate of the State of Texas, 88th Legislature, 2nd Called Session, hereby commend the people of Iran on their courageous resistance against tyranny and abuse; and, be it further</w:t>
      </w:r>
    </w:p>
    <w:p w:rsidR="003F3435" w:rsidRDefault="0032493E">
      <w:pPr>
        <w:spacing w:line="480" w:lineRule="auto"/>
        <w:ind w:firstLine="720"/>
        <w:jc w:val="both"/>
      </w:pPr>
      <w:r>
        <w:t xml:space="preserve">RESOLVED, That a copy of this Resolution be prepared as an expression of solidarity and support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