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a water conservation program by a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562, Local Government Code, is amended by adding Subchapter C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WATER CONSERVATION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562.051.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 CONSERVATION PROGRAMS.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"agricultural operation" has the meaning assigned by Section 251.002, Agriculture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by order may adopt a water conservation program. </w:t>
      </w:r>
      <w:r>
        <w:rPr>
          <w:u w:val="single"/>
        </w:rPr>
        <w:t xml:space="preserve"> </w:t>
      </w:r>
      <w:r>
        <w:rPr>
          <w:u w:val="single"/>
        </w:rPr>
        <w:t xml:space="preserve">A water conservation program adopted under this section may establish for the unincorporated area of the county only: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for residential water use restrictions during periods of drought;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 conservation standards applicable to the residential development of a subdivision of a tract of land, the development of which begins after August 31, 2024.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 use restrictions established under Subsection (b)(1) may not apply to an agricultural operation.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of a conflict between a county order adopted under this section and a municipal ordinance regulating the same conduct, the ordinance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