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88S30428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119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Gulf Coast protection account to be administered by the General Land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31, Natural Resources Code, is amended by adding Section 31.070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31.070.</w:t>
      </w:r>
      <w:r>
        <w:rPr>
          <w:u w:val="single"/>
        </w:rPr>
        <w:t xml:space="preserve"> </w:t>
      </w:r>
      <w:r>
        <w:rPr>
          <w:u w:val="single"/>
        </w:rPr>
        <w:t xml:space="preserve"> </w:t>
      </w:r>
      <w:r>
        <w:rPr>
          <w:u w:val="single"/>
        </w:rPr>
        <w:t xml:space="preserve">GULF COAST PROTECTION ACCOUNT.  (a) </w:t>
      </w:r>
      <w:r>
        <w:rPr>
          <w:u w:val="single"/>
        </w:rPr>
        <w:t xml:space="preserve"> </w:t>
      </w:r>
      <w:r>
        <w:rPr>
          <w:u w:val="single"/>
        </w:rP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Gulf Coast protection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from gifts, donations, and grants;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Gulf Coast protection account may be used only to pay for expenditures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both dated August 2021 and issued by the Galveston District of the United States Army Corps of Engineers and the land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terms of a local cooperation agreement executed by the land office and the Gulf Coast Protection District established under Chapter 9502, Special District Local Laws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for projects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necessary or useful for the protection of the portion of the Gulf Coast located within the territory of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would benefit the district and are designated as coastal storm risk management projects within the Coastal Texas Protection and Restoration Feasibility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expenditure of money in the Gulf Coast protection account is subject to audit by the state auditor.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