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(b-1) and (b-2),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At the punishment stage of a trial of an offense under this section, other than an offense punishable under Subsection (b)(1)(A), (C), (D), or (E)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