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a private employer from adopting or enforcing COVID-19 vaccine mandates;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81D.001, Health and Safety Code, is amended to read as follows:</w:t>
      </w:r>
    </w:p>
    <w:p w:rsidR="003F3435" w:rsidRDefault="0032493E">
      <w:pPr>
        <w:spacing w:line="480" w:lineRule="auto"/>
        <w:ind w:firstLine="1440"/>
        <w:jc w:val="both"/>
      </w:pPr>
      <w:r>
        <w:t xml:space="preserve">(1)</w:t>
      </w:r>
      <w:r xml:space="preserve">
        <w:t> </w:t>
      </w:r>
      <w:r xml:space="preserve">
        <w:t> </w:t>
      </w:r>
      <w:r>
        <w:t xml:space="preserve">"Adverse action" means an action taken by an employer that a reasonable person would consider was for the purpose of punishing, alienating, or otherwise adversely affecting [</w:t>
      </w:r>
      <w:r>
        <w:rPr>
          <w:strike/>
        </w:rPr>
        <w:t xml:space="preserve">an employee, contractor, applicant for employment, or applicant for a contract position</w:t>
      </w:r>
      <w:r>
        <w:t xml:space="preserve">] </w:t>
      </w:r>
      <w:r>
        <w:rPr>
          <w:u w:val="single"/>
        </w:rPr>
        <w:t xml:space="preserve">a person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81D.002, Health and Safety Code, is amended to read as follows:</w:t>
      </w:r>
    </w:p>
    <w:p w:rsidR="003F3435" w:rsidRDefault="0032493E">
      <w:pPr>
        <w:spacing w:line="480" w:lineRule="auto"/>
        <w:ind w:firstLine="720"/>
        <w:jc w:val="both"/>
      </w:pPr>
      <w:r>
        <w:t xml:space="preserve">Sec.</w:t>
      </w:r>
      <w:r xml:space="preserve">
        <w:t> </w:t>
      </w:r>
      <w:r>
        <w:t xml:space="preserve">81D.002.</w:t>
      </w:r>
      <w:r xml:space="preserve">
        <w:t> </w:t>
      </w:r>
      <w:r xml:space="preserve">
        <w:t> </w:t>
      </w:r>
      <w:r>
        <w:t xml:space="preserve">EMPLOYER CORONAVIRUS VACCINE MANDATES PROHIBITED.  An employer may not adopt or enforce a mandate [</w:t>
      </w:r>
      <w:r>
        <w:rPr>
          <w:strike/>
        </w:rPr>
        <w:t xml:space="preserve">requiring an employee, contractor, applicant for employment, or applicant for a contract position to be vaccinated against COVID-19</w:t>
      </w:r>
      <w:r>
        <w:t xml:space="preserve">] </w:t>
      </w:r>
      <w:r>
        <w:rPr>
          <w:u w:val="single"/>
        </w:rPr>
        <w:t xml:space="preserve">requiring a person to be vaccinated against COVID-19 for any reason, including</w:t>
      </w:r>
      <w:r>
        <w:t xml:space="preserve"> as a condition of employment</w:t>
      </w:r>
      <w:r>
        <w:rPr>
          <w:u w:val="single"/>
        </w:rPr>
        <w:t xml:space="preserve">,</w:t>
      </w:r>
      <w:r>
        <w:t xml:space="preserve"> [</w:t>
      </w:r>
      <w:r>
        <w:rPr>
          <w:strike/>
        </w:rPr>
        <w:t xml:space="preserve">or</w:t>
      </w:r>
      <w:r>
        <w:t xml:space="preserve">] a contract position</w:t>
      </w:r>
      <w:r>
        <w:rPr>
          <w:u w:val="single"/>
        </w:rPr>
        <w:t xml:space="preserve">, or admission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81D.003, Health and Safety Code, is amended to read as follows:</w:t>
      </w:r>
    </w:p>
    <w:p w:rsidR="003F3435" w:rsidRDefault="0032493E">
      <w:pPr>
        <w:spacing w:line="480" w:lineRule="auto"/>
        <w:ind w:firstLine="720"/>
        <w:jc w:val="both"/>
      </w:pPr>
      <w:r>
        <w:t xml:space="preserve">Sec.</w:t>
      </w:r>
      <w:r xml:space="preserve">
        <w:t> </w:t>
      </w:r>
      <w:r>
        <w:t xml:space="preserve">81D.003.</w:t>
      </w:r>
      <w:r xml:space="preserve">
        <w:t> </w:t>
      </w:r>
      <w:r xml:space="preserve">
        <w:t> </w:t>
      </w:r>
      <w:r>
        <w:t xml:space="preserve">PROHIBITED ADVERSE ACTION BY EMPLOYER.  An employer may not take an adverse action against [</w:t>
      </w:r>
      <w:r>
        <w:rPr>
          <w:strike/>
        </w:rPr>
        <w:t xml:space="preserve">an employee, contractor, applicant for employment, or applicant for a contract position</w:t>
      </w:r>
      <w:r>
        <w:t xml:space="preserve">] </w:t>
      </w:r>
      <w:r>
        <w:rPr>
          <w:u w:val="single"/>
        </w:rPr>
        <w:t xml:space="preserve">a person</w:t>
      </w:r>
      <w:r>
        <w:t xml:space="preserve"> for a refusal to be vaccinated against COVID-19.</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81D.004, Health and Safety Code, is amended to read as follows:</w:t>
      </w:r>
    </w:p>
    <w:p w:rsidR="003F3435" w:rsidRDefault="0032493E">
      <w:pPr>
        <w:spacing w:line="480" w:lineRule="auto"/>
        <w:ind w:firstLine="720"/>
        <w:jc w:val="both"/>
      </w:pPr>
      <w:r>
        <w:t xml:space="preserve">Sec.</w:t>
      </w:r>
      <w:r xml:space="preserve">
        <w:t> </w:t>
      </w:r>
      <w:r>
        <w:t xml:space="preserve">81D.004.</w:t>
      </w:r>
      <w:r xml:space="preserve">
        <w:t> </w:t>
      </w:r>
      <w:r xml:space="preserve">
        <w:t> </w:t>
      </w:r>
      <w:r>
        <w:t xml:space="preserve">COMPLAINT; INVESTIGATION.  (a)  [</w:t>
      </w:r>
      <w:r>
        <w:rPr>
          <w:strike/>
        </w:rPr>
        <w:t xml:space="preserve">An employee, contractor, applicant for employment, or applicant for a contract position</w:t>
      </w:r>
      <w:r>
        <w:t xml:space="preserve">]  </w:t>
      </w:r>
      <w:r>
        <w:rPr>
          <w:u w:val="single"/>
        </w:rPr>
        <w:t xml:space="preserve">A person</w:t>
      </w:r>
      <w:r>
        <w:t xml:space="preserve"> against whom an employer took an adverse action in violation of this chapter may file a complaint with the commission in the form and manner prescribed by commission rules.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conduct or an adverse action that occurs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severable.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