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88S40072 LRM-D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Bell of Montgomery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July as American Pride Month.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662, Government Code, is amended by adding Section 662.117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662.117.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AMERICAN PRIDE MONTH.  (a)  July is American Pride Month to celebrate, memorialize, and increase awareness of the monumental achievements of the United States of America and its citizens.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American Pride Month may be regularly observed through appropriate activities in public schools and other places to promote interest in and knowledge of American history.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