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City of San Marcos celebrated Ralph Gonzales Day on November 6, 2023, to honor the founder of Nosotros La Gente, an area nonprofit dedicated to serving the community;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Nosotros La Gente was established in 1996 with the mission to improve the lives of families in the San Marcos area and promote equality and justice for all citizens; the organization initially began in Mr.</w:t>
      </w:r>
      <w:r xml:space="preserve">
        <w:t> </w:t>
      </w:r>
      <w:r>
        <w:t xml:space="preserve">Gonzales's home, with his family assisting with fundraisers;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Each year, Nosotros La Gente hosts the Viva Zapatos Shoe Drive, which provides shoes for local youth and was inspired by Mr.</w:t>
      </w:r>
      <w:r xml:space="preserve">
        <w:t> </w:t>
      </w:r>
      <w:r>
        <w:t xml:space="preserve">Gonzales's own struggles growing up without proper footwear; the organization also helps area residents with utilities, medical assistance, and transportation, and it has held a turkey dinner for the community during the Thanksgiving holiday;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For more than 25 years, Nosotros La Gente has made a positive difference in the lives of countless San Marcos citizens, and Ralph Gonzales Day represents a fitting tribute to the organization's founder and his exemplary record of good works;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Legislature, 4th Called Session, hereby commemorate Ralph Gonzales Day in San Marcos and commend Mr.</w:t>
      </w:r>
      <w:r xml:space="preserve">
        <w:t> </w:t>
      </w:r>
      <w:r>
        <w:t xml:space="preserve">Gonzales and all those involved with Nosotros La Gente for their service to the community;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</w:t>
      </w:r>
      <w:r xml:space="preserve">
        <w:t> </w:t>
      </w:r>
      <w:r>
        <w:t xml:space="preserve">Gonzales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Zwiener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22 was adopted by the House on November 17, 2023,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