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0BF8" w:rsidRDefault="00A00B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2D2CFB64984507838358CA540A76C4"/>
          </w:placeholder>
        </w:sdtPr>
        <w:sdtContent>
          <w:r w:rsidRPr="005C2A78">
            <w:rPr>
              <w:rFonts w:cs="Times New Roman"/>
              <w:b/>
              <w:szCs w:val="24"/>
              <w:u w:val="single"/>
            </w:rPr>
            <w:t>BILL ANALYSIS</w:t>
          </w:r>
        </w:sdtContent>
      </w:sdt>
    </w:p>
    <w:p w:rsidR="00A00BF8" w:rsidRPr="00585C31" w:rsidRDefault="00A00BF8" w:rsidP="000F1DF9">
      <w:pPr>
        <w:spacing w:after="0" w:line="240" w:lineRule="auto"/>
        <w:rPr>
          <w:rFonts w:cs="Times New Roman"/>
          <w:szCs w:val="24"/>
        </w:rPr>
      </w:pPr>
    </w:p>
    <w:p w:rsidR="00A00BF8" w:rsidRPr="00585C31" w:rsidRDefault="00A00B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0BF8" w:rsidTr="000F1DF9">
        <w:tc>
          <w:tcPr>
            <w:tcW w:w="2718" w:type="dxa"/>
          </w:tcPr>
          <w:p w:rsidR="00A00BF8" w:rsidRPr="005C2A78" w:rsidRDefault="00A00BF8" w:rsidP="006D756B">
            <w:pPr>
              <w:rPr>
                <w:rFonts w:cs="Times New Roman"/>
                <w:szCs w:val="24"/>
              </w:rPr>
            </w:pPr>
            <w:sdt>
              <w:sdtPr>
                <w:rPr>
                  <w:rFonts w:cs="Times New Roman"/>
                  <w:szCs w:val="24"/>
                </w:rPr>
                <w:alias w:val="Agency Title"/>
                <w:tag w:val="AgencyTitleContentControl"/>
                <w:id w:val="1920747753"/>
                <w:lock w:val="sdtContentLocked"/>
                <w:placeholder>
                  <w:docPart w:val="5D5C72A05D524CFDAB61B705ACAA4846"/>
                </w:placeholder>
              </w:sdtPr>
              <w:sdtEndPr>
                <w:rPr>
                  <w:rFonts w:cstheme="minorBidi"/>
                  <w:szCs w:val="22"/>
                </w:rPr>
              </w:sdtEndPr>
              <w:sdtContent>
                <w:r>
                  <w:rPr>
                    <w:rFonts w:cs="Times New Roman"/>
                    <w:szCs w:val="24"/>
                  </w:rPr>
                  <w:t>Senate Research Center</w:t>
                </w:r>
              </w:sdtContent>
            </w:sdt>
          </w:p>
        </w:tc>
        <w:tc>
          <w:tcPr>
            <w:tcW w:w="6858" w:type="dxa"/>
          </w:tcPr>
          <w:p w:rsidR="00A00BF8" w:rsidRPr="00FF6471" w:rsidRDefault="00A00BF8" w:rsidP="000F1DF9">
            <w:pPr>
              <w:jc w:val="right"/>
              <w:rPr>
                <w:rFonts w:cs="Times New Roman"/>
                <w:szCs w:val="24"/>
              </w:rPr>
            </w:pPr>
            <w:sdt>
              <w:sdtPr>
                <w:rPr>
                  <w:rFonts w:cs="Times New Roman"/>
                  <w:szCs w:val="24"/>
                </w:rPr>
                <w:alias w:val="Bill Number"/>
                <w:tag w:val="BillNumberOne"/>
                <w:id w:val="-410784069"/>
                <w:lock w:val="sdtContentLocked"/>
                <w:placeholder>
                  <w:docPart w:val="97BB142BEFDC48C786FA10009B64F58D"/>
                </w:placeholder>
              </w:sdtPr>
              <w:sdtContent>
                <w:r>
                  <w:rPr>
                    <w:rFonts w:cs="Times New Roman"/>
                    <w:szCs w:val="24"/>
                  </w:rPr>
                  <w:t>C.S.H.B. 7</w:t>
                </w:r>
              </w:sdtContent>
            </w:sdt>
          </w:p>
        </w:tc>
      </w:tr>
      <w:tr w:rsidR="00A00BF8" w:rsidTr="000F1DF9">
        <w:sdt>
          <w:sdtPr>
            <w:rPr>
              <w:rFonts w:cs="Times New Roman"/>
              <w:szCs w:val="24"/>
            </w:rPr>
            <w:alias w:val="TLCNumber"/>
            <w:tag w:val="TLCNumber"/>
            <w:id w:val="-542600604"/>
            <w:lock w:val="sdtLocked"/>
            <w:placeholder>
              <w:docPart w:val="0785C513645741EEA090AB871039A15B"/>
            </w:placeholder>
          </w:sdtPr>
          <w:sdtContent>
            <w:tc>
              <w:tcPr>
                <w:tcW w:w="2718" w:type="dxa"/>
              </w:tcPr>
              <w:p w:rsidR="00A00BF8" w:rsidRPr="000F1DF9" w:rsidRDefault="00A00BF8" w:rsidP="00C65088">
                <w:pPr>
                  <w:rPr>
                    <w:rFonts w:cs="Times New Roman"/>
                    <w:szCs w:val="24"/>
                  </w:rPr>
                </w:pPr>
                <w:r>
                  <w:rPr>
                    <w:rFonts w:cs="Times New Roman"/>
                    <w:szCs w:val="24"/>
                  </w:rPr>
                  <w:t>88R30946 JCG-F</w:t>
                </w:r>
              </w:p>
            </w:tc>
          </w:sdtContent>
        </w:sdt>
        <w:tc>
          <w:tcPr>
            <w:tcW w:w="6858" w:type="dxa"/>
          </w:tcPr>
          <w:p w:rsidR="00A00BF8" w:rsidRPr="005C2A78" w:rsidRDefault="00A00BF8" w:rsidP="00073EDD">
            <w:pPr>
              <w:jc w:val="right"/>
              <w:rPr>
                <w:rFonts w:cs="Times New Roman"/>
                <w:szCs w:val="24"/>
              </w:rPr>
            </w:pPr>
            <w:sdt>
              <w:sdtPr>
                <w:rPr>
                  <w:rFonts w:cs="Times New Roman"/>
                  <w:szCs w:val="24"/>
                </w:rPr>
                <w:alias w:val="Author Label"/>
                <w:tag w:val="By"/>
                <w:id w:val="72399597"/>
                <w:lock w:val="sdtLocked"/>
                <w:placeholder>
                  <w:docPart w:val="B25AC026875D43EF9CA7D7EB033BD5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A5344A1C004DBCBAB6126C9EDDF6AE"/>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CA57DB846CBA4E1A83ABF66B95BC01A4"/>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97ACF89A4C9E40639CC2827C16CA822D"/>
                </w:placeholder>
                <w:showingPlcHdr/>
              </w:sdtPr>
              <w:sdtContent/>
            </w:sdt>
          </w:p>
        </w:tc>
      </w:tr>
      <w:tr w:rsidR="00A00BF8" w:rsidTr="000F1DF9">
        <w:tc>
          <w:tcPr>
            <w:tcW w:w="2718" w:type="dxa"/>
          </w:tcPr>
          <w:p w:rsidR="00A00BF8" w:rsidRPr="00BC7495" w:rsidRDefault="00A00BF8" w:rsidP="000F1DF9">
            <w:pPr>
              <w:rPr>
                <w:rFonts w:cs="Times New Roman"/>
                <w:szCs w:val="24"/>
              </w:rPr>
            </w:pPr>
          </w:p>
        </w:tc>
        <w:sdt>
          <w:sdtPr>
            <w:rPr>
              <w:rFonts w:cs="Times New Roman"/>
              <w:szCs w:val="24"/>
            </w:rPr>
            <w:alias w:val="Committee"/>
            <w:tag w:val="Committee"/>
            <w:id w:val="1914272295"/>
            <w:placeholder>
              <w:docPart w:val="3A5DEF5EACF14A39A3A5E063DB27E9E2"/>
            </w:placeholder>
          </w:sdtPr>
          <w:sdtContent>
            <w:tc>
              <w:tcPr>
                <w:tcW w:w="6858" w:type="dxa"/>
              </w:tcPr>
              <w:p w:rsidR="00A00BF8" w:rsidRPr="00FF6471" w:rsidRDefault="00A00BF8" w:rsidP="000F1DF9">
                <w:pPr>
                  <w:jc w:val="right"/>
                  <w:rPr>
                    <w:rFonts w:cs="Times New Roman"/>
                    <w:szCs w:val="24"/>
                  </w:rPr>
                </w:pPr>
                <w:r>
                  <w:rPr>
                    <w:rFonts w:cs="Times New Roman"/>
                    <w:szCs w:val="24"/>
                  </w:rPr>
                  <w:t>Border Security</w:t>
                </w:r>
              </w:p>
            </w:tc>
          </w:sdtContent>
        </w:sdt>
      </w:tr>
      <w:tr w:rsidR="00A00BF8" w:rsidTr="000F1DF9">
        <w:tc>
          <w:tcPr>
            <w:tcW w:w="2718" w:type="dxa"/>
          </w:tcPr>
          <w:p w:rsidR="00A00BF8" w:rsidRPr="00BC7495" w:rsidRDefault="00A00BF8" w:rsidP="000F1DF9">
            <w:pPr>
              <w:rPr>
                <w:rFonts w:cs="Times New Roman"/>
                <w:szCs w:val="24"/>
              </w:rPr>
            </w:pPr>
          </w:p>
        </w:tc>
        <w:sdt>
          <w:sdtPr>
            <w:rPr>
              <w:rFonts w:cs="Times New Roman"/>
              <w:szCs w:val="24"/>
            </w:rPr>
            <w:alias w:val="Date"/>
            <w:tag w:val="DateContentControl"/>
            <w:id w:val="1178081906"/>
            <w:lock w:val="sdtLocked"/>
            <w:placeholder>
              <w:docPart w:val="392045B5DB2441A09E268742702F2785"/>
            </w:placeholder>
            <w:date w:fullDate="2023-05-18T00:00:00Z">
              <w:dateFormat w:val="M/d/yyyy"/>
              <w:lid w:val="en-US"/>
              <w:storeMappedDataAs w:val="dateTime"/>
              <w:calendar w:val="gregorian"/>
            </w:date>
          </w:sdtPr>
          <w:sdtContent>
            <w:tc>
              <w:tcPr>
                <w:tcW w:w="6858" w:type="dxa"/>
              </w:tcPr>
              <w:p w:rsidR="00A00BF8" w:rsidRPr="00FF6471" w:rsidRDefault="00A00BF8" w:rsidP="000F1DF9">
                <w:pPr>
                  <w:jc w:val="right"/>
                  <w:rPr>
                    <w:rFonts w:cs="Times New Roman"/>
                    <w:szCs w:val="24"/>
                  </w:rPr>
                </w:pPr>
                <w:r>
                  <w:rPr>
                    <w:rFonts w:cs="Times New Roman"/>
                    <w:szCs w:val="24"/>
                  </w:rPr>
                  <w:t>5/18/2023</w:t>
                </w:r>
              </w:p>
            </w:tc>
          </w:sdtContent>
        </w:sdt>
      </w:tr>
      <w:tr w:rsidR="00A00BF8" w:rsidTr="000F1DF9">
        <w:tc>
          <w:tcPr>
            <w:tcW w:w="2718" w:type="dxa"/>
          </w:tcPr>
          <w:p w:rsidR="00A00BF8" w:rsidRPr="00BC7495" w:rsidRDefault="00A00BF8" w:rsidP="000F1DF9">
            <w:pPr>
              <w:rPr>
                <w:rFonts w:cs="Times New Roman"/>
                <w:szCs w:val="24"/>
              </w:rPr>
            </w:pPr>
          </w:p>
        </w:tc>
        <w:sdt>
          <w:sdtPr>
            <w:rPr>
              <w:rFonts w:cs="Times New Roman"/>
              <w:szCs w:val="24"/>
            </w:rPr>
            <w:alias w:val="BA Version"/>
            <w:tag w:val="BAVersion"/>
            <w:id w:val="-1685590809"/>
            <w:lock w:val="sdtContentLocked"/>
            <w:placeholder>
              <w:docPart w:val="902FE2F9D4704325A276F65F37F64D80"/>
            </w:placeholder>
          </w:sdtPr>
          <w:sdtContent>
            <w:tc>
              <w:tcPr>
                <w:tcW w:w="6858" w:type="dxa"/>
              </w:tcPr>
              <w:p w:rsidR="00A00BF8" w:rsidRPr="00FF6471" w:rsidRDefault="00A00BF8" w:rsidP="000F1DF9">
                <w:pPr>
                  <w:jc w:val="right"/>
                  <w:rPr>
                    <w:rFonts w:cs="Times New Roman"/>
                    <w:szCs w:val="24"/>
                  </w:rPr>
                </w:pPr>
                <w:r>
                  <w:rPr>
                    <w:rFonts w:cs="Times New Roman"/>
                    <w:szCs w:val="24"/>
                  </w:rPr>
                  <w:t>Committee Report (Substituted)</w:t>
                </w:r>
              </w:p>
            </w:tc>
          </w:sdtContent>
        </w:sdt>
      </w:tr>
    </w:tbl>
    <w:p w:rsidR="00A00BF8" w:rsidRPr="00FF6471" w:rsidRDefault="00A00BF8" w:rsidP="000F1DF9">
      <w:pPr>
        <w:spacing w:after="0" w:line="240" w:lineRule="auto"/>
        <w:rPr>
          <w:rFonts w:cs="Times New Roman"/>
          <w:szCs w:val="24"/>
        </w:rPr>
      </w:pPr>
    </w:p>
    <w:p w:rsidR="00A00BF8" w:rsidRPr="00FF6471" w:rsidRDefault="00A00BF8" w:rsidP="000F1DF9">
      <w:pPr>
        <w:spacing w:after="0" w:line="240" w:lineRule="auto"/>
        <w:rPr>
          <w:rFonts w:cs="Times New Roman"/>
          <w:szCs w:val="24"/>
        </w:rPr>
      </w:pPr>
    </w:p>
    <w:p w:rsidR="00A00BF8" w:rsidRPr="00FF6471" w:rsidRDefault="00A00B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F001838A924A63A5FDBDADA2B652C3"/>
        </w:placeholder>
      </w:sdtPr>
      <w:sdtContent>
        <w:p w:rsidR="00A00BF8" w:rsidRDefault="00A00B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EAFE46664D4552BDC1CA3A313FF182"/>
        </w:placeholder>
      </w:sdtPr>
      <w:sdtEndPr/>
      <w:sdtContent>
        <w:p w:rsidR="00A00BF8" w:rsidRDefault="00A00BF8" w:rsidP="00A00BF8">
          <w:pPr>
            <w:pStyle w:val="NormalWeb"/>
            <w:spacing w:before="0" w:beforeAutospacing="0" w:after="0" w:afterAutospacing="0"/>
            <w:jc w:val="both"/>
            <w:divId w:val="687368333"/>
            <w:rPr>
              <w:rFonts w:eastAsia="Times New Roman" w:cstheme="minorBidi"/>
              <w:bCs/>
              <w:szCs w:val="22"/>
            </w:rPr>
          </w:pPr>
        </w:p>
        <w:p w:rsidR="00A00BF8" w:rsidRPr="00A00BF8" w:rsidRDefault="00A00BF8" w:rsidP="00A00BF8">
          <w:pPr>
            <w:pStyle w:val="NormalWeb"/>
            <w:spacing w:before="0" w:beforeAutospacing="0" w:after="0" w:afterAutospacing="0"/>
            <w:jc w:val="both"/>
            <w:divId w:val="687368333"/>
          </w:pPr>
          <w:r w:rsidRPr="00A00BF8">
            <w:t>The federal governments failure to secure the border has led to a humanitarian crisis at the southern border with residents, businesses, and law enforcement facing significant challenges and dangerous situations everyday. However, the impact of the border crisis has advanced beyond just the border counties and is impacting communities throughout Texas.</w:t>
          </w:r>
        </w:p>
        <w:p w:rsidR="00A00BF8" w:rsidRPr="00A00BF8" w:rsidRDefault="00A00BF8" w:rsidP="00A00BF8">
          <w:pPr>
            <w:pStyle w:val="NormalWeb"/>
            <w:spacing w:before="0" w:beforeAutospacing="0" w:after="0" w:afterAutospacing="0"/>
            <w:jc w:val="both"/>
            <w:divId w:val="687368333"/>
          </w:pPr>
          <w:r w:rsidRPr="00A00BF8">
            <w:t> </w:t>
          </w:r>
        </w:p>
        <w:p w:rsidR="00A00BF8" w:rsidRPr="00A00BF8" w:rsidRDefault="00A00BF8" w:rsidP="00A00BF8">
          <w:pPr>
            <w:pStyle w:val="NormalWeb"/>
            <w:spacing w:before="0" w:beforeAutospacing="0" w:after="0" w:afterAutospacing="0"/>
            <w:jc w:val="both"/>
            <w:divId w:val="687368333"/>
          </w:pPr>
          <w:r w:rsidRPr="00A00BF8">
            <w:t>Operation Lone Star has shed light on the record number of illegal immigrants and the increased smuggling of humans, drugs, and weapons plaguing our state and nation. Despite the state</w:t>
          </w:r>
          <w:r>
            <w:t>'</w:t>
          </w:r>
          <w:r w:rsidRPr="00A00BF8">
            <w:t>s constant efforts, which includes the seizure of enough fentanyl to kill every man, woman, and child in America, Texas continues to fight this unprecedented threat at the southern border. Nevertheless, Texas will continue to find new ways to combat the devastation caused by the border crisis.</w:t>
          </w:r>
        </w:p>
        <w:p w:rsidR="00A00BF8" w:rsidRPr="00A00BF8" w:rsidRDefault="00A00BF8" w:rsidP="00A00BF8">
          <w:pPr>
            <w:pStyle w:val="NormalWeb"/>
            <w:spacing w:before="0" w:beforeAutospacing="0" w:after="0" w:afterAutospacing="0"/>
            <w:jc w:val="both"/>
            <w:divId w:val="687368333"/>
          </w:pPr>
          <w:r w:rsidRPr="00A00BF8">
            <w:t> </w:t>
          </w:r>
        </w:p>
        <w:p w:rsidR="00A00BF8" w:rsidRPr="00A00BF8" w:rsidRDefault="00A00BF8" w:rsidP="00A00BF8">
          <w:pPr>
            <w:pStyle w:val="NormalWeb"/>
            <w:spacing w:before="0" w:beforeAutospacing="0" w:after="0" w:afterAutospacing="0"/>
            <w:jc w:val="both"/>
            <w:divId w:val="687368333"/>
          </w:pPr>
          <w:r w:rsidRPr="00A00BF8">
            <w:t>C</w:t>
          </w:r>
          <w:r>
            <w:t>.</w:t>
          </w:r>
          <w:r w:rsidRPr="00A00BF8">
            <w:t>S</w:t>
          </w:r>
          <w:r>
            <w:t>.</w:t>
          </w:r>
          <w:r w:rsidRPr="00A00BF8">
            <w:t>H</w:t>
          </w:r>
          <w:r>
            <w:t>.</w:t>
          </w:r>
          <w:r w:rsidRPr="00A00BF8">
            <w:t>B</w:t>
          </w:r>
          <w:r>
            <w:t>.</w:t>
          </w:r>
          <w:r w:rsidRPr="00A00BF8">
            <w:t xml:space="preserve"> 7 aims to provide the resources the State needs in order to enhance border security operations, provide more tools to law enforcement and prosecutors, and increase the safety of the border region in Texas.</w:t>
          </w:r>
        </w:p>
        <w:p w:rsidR="00A00BF8" w:rsidRPr="00D70925" w:rsidRDefault="00A00BF8" w:rsidP="00A00BF8">
          <w:pPr>
            <w:spacing w:after="0" w:line="240" w:lineRule="auto"/>
            <w:jc w:val="both"/>
            <w:rPr>
              <w:rFonts w:eastAsia="Times New Roman" w:cs="Times New Roman"/>
              <w:bCs/>
              <w:szCs w:val="24"/>
            </w:rPr>
          </w:pPr>
        </w:p>
      </w:sdtContent>
    </w:sdt>
    <w:p w:rsidR="00A00BF8" w:rsidRDefault="00A00B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7 </w:t>
      </w:r>
      <w:bookmarkStart w:id="1" w:name="AmendsCurrentLaw"/>
      <w:bookmarkEnd w:id="1"/>
      <w:r>
        <w:rPr>
          <w:rFonts w:cs="Times New Roman"/>
          <w:szCs w:val="24"/>
        </w:rPr>
        <w:t>amends current law relating to measures to address public safety threats in this state presented by transnational criminal activity, including by establishing a Texas Border Force, and to compensate persons affected by those threats, increases criminal penalties, and creates criminal offenses.</w:t>
      </w:r>
    </w:p>
    <w:p w:rsidR="00A00BF8" w:rsidRPr="00DB4FAA" w:rsidRDefault="00A00BF8" w:rsidP="000F1DF9">
      <w:pPr>
        <w:spacing w:after="0" w:line="240" w:lineRule="auto"/>
        <w:jc w:val="both"/>
        <w:rPr>
          <w:rFonts w:eastAsia="Times New Roman" w:cs="Times New Roman"/>
          <w:szCs w:val="24"/>
        </w:rPr>
      </w:pPr>
    </w:p>
    <w:p w:rsidR="00A00BF8" w:rsidRPr="005C2A78" w:rsidRDefault="00A00B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BB3DFF8DD34DB7A1D4F339E978991B"/>
          </w:placeholder>
        </w:sdtPr>
        <w:sdtContent>
          <w:r>
            <w:rPr>
              <w:rFonts w:eastAsia="Times New Roman" w:cs="Times New Roman"/>
              <w:b/>
              <w:szCs w:val="24"/>
              <w:u w:val="single"/>
            </w:rPr>
            <w:t>RULEMAKING AUTHORITY</w:t>
          </w:r>
        </w:sdtContent>
      </w:sdt>
    </w:p>
    <w:p w:rsidR="00A00BF8" w:rsidRPr="006529C4" w:rsidRDefault="00A00BF8" w:rsidP="00774EC7">
      <w:pPr>
        <w:spacing w:after="0" w:line="240" w:lineRule="auto"/>
        <w:jc w:val="both"/>
        <w:rPr>
          <w:rFonts w:cs="Times New Roman"/>
          <w:szCs w:val="24"/>
        </w:rPr>
      </w:pPr>
    </w:p>
    <w:p w:rsidR="00A00BF8" w:rsidRPr="006529C4" w:rsidRDefault="00A00BF8" w:rsidP="00774EC7">
      <w:pPr>
        <w:spacing w:after="0" w:line="240" w:lineRule="auto"/>
        <w:jc w:val="both"/>
        <w:rPr>
          <w:rFonts w:cs="Times New Roman"/>
          <w:szCs w:val="24"/>
        </w:rPr>
      </w:pPr>
      <w:r>
        <w:rPr>
          <w:rFonts w:cs="Times New Roman"/>
          <w:szCs w:val="24"/>
        </w:rPr>
        <w:t>Rulemaking authority is expressly granted to the attorney general in SECTION 5.01 (</w:t>
      </w:r>
      <w:r w:rsidRPr="00DB4FAA">
        <w:rPr>
          <w:rFonts w:eastAsia="Times New Roman" w:cs="Times New Roman"/>
          <w:szCs w:val="24"/>
        </w:rPr>
        <w:t>Art</w:t>
      </w:r>
      <w:r>
        <w:rPr>
          <w:rFonts w:eastAsia="Times New Roman" w:cs="Times New Roman"/>
          <w:szCs w:val="24"/>
        </w:rPr>
        <w:t>icle</w:t>
      </w:r>
      <w:r w:rsidRPr="00DB4FAA">
        <w:rPr>
          <w:rFonts w:eastAsia="Times New Roman" w:cs="Times New Roman"/>
          <w:szCs w:val="24"/>
        </w:rPr>
        <w:t xml:space="preserve"> 56C.002</w:t>
      </w:r>
      <w:r>
        <w:rPr>
          <w:rFonts w:eastAsia="Times New Roman" w:cs="Times New Roman"/>
          <w:szCs w:val="24"/>
        </w:rPr>
        <w:t>, Code of Criminal Procedure)</w:t>
      </w:r>
      <w:r w:rsidRPr="00DB4FAA">
        <w:rPr>
          <w:rFonts w:eastAsia="Times New Roman" w:cs="Times New Roman"/>
          <w:szCs w:val="24"/>
        </w:rPr>
        <w:t xml:space="preserve"> </w:t>
      </w:r>
      <w:r>
        <w:rPr>
          <w:rFonts w:cs="Times New Roman"/>
          <w:szCs w:val="24"/>
        </w:rPr>
        <w:t>of this bill.</w:t>
      </w:r>
    </w:p>
    <w:p w:rsidR="00A00BF8" w:rsidRPr="006529C4" w:rsidRDefault="00A00BF8" w:rsidP="00774EC7">
      <w:pPr>
        <w:spacing w:after="0" w:line="240" w:lineRule="auto"/>
        <w:jc w:val="both"/>
        <w:rPr>
          <w:rFonts w:cs="Times New Roman"/>
          <w:szCs w:val="24"/>
        </w:rPr>
      </w:pPr>
    </w:p>
    <w:p w:rsidR="00A00BF8" w:rsidRPr="005C2A78" w:rsidRDefault="00A00BF8" w:rsidP="00DB4FAA">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448AD010594C1490F9DFB673CA4E26"/>
          </w:placeholder>
        </w:sdtPr>
        <w:sdtContent>
          <w:r>
            <w:rPr>
              <w:rFonts w:eastAsia="Times New Roman" w:cs="Times New Roman"/>
              <w:b/>
              <w:szCs w:val="24"/>
              <w:u w:val="single"/>
            </w:rPr>
            <w:t>SECTION BY SECTION ANALYSIS</w:t>
          </w:r>
        </w:sdtContent>
      </w:sdt>
    </w:p>
    <w:p w:rsidR="00A00BF8" w:rsidRDefault="00A00BF8" w:rsidP="00BC39DD">
      <w:pPr>
        <w:spacing w:after="0" w:line="240" w:lineRule="auto"/>
        <w:jc w:val="center"/>
        <w:rPr>
          <w:rFonts w:eastAsia="Times New Roman" w:cs="Times New Roman"/>
          <w:szCs w:val="24"/>
        </w:rPr>
      </w:pPr>
      <w:r>
        <w:rPr>
          <w:rFonts w:eastAsia="Times New Roman" w:cs="Times New Roman"/>
          <w:szCs w:val="24"/>
        </w:rPr>
        <w:t xml:space="preserve">ARTICLE 1. TEXAS BORDER FORCE; DEPARTMENT OF PUBLIC SAFETY </w:t>
      </w:r>
      <w:r>
        <w:rPr>
          <w:rFonts w:eastAsia="Times New Roman" w:cs="Times New Roman"/>
          <w:szCs w:val="24"/>
        </w:rPr>
        <w:br/>
        <w:t>BORDER SECURITY FUNCTIONS</w:t>
      </w:r>
    </w:p>
    <w:p w:rsidR="00A00BF8" w:rsidRPr="005C2A7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rsidRPr="00DB4FAA">
        <w:t xml:space="preserve"> </w:t>
      </w:r>
      <w:r>
        <w:t xml:space="preserve">Amends </w:t>
      </w:r>
      <w:r w:rsidRPr="00DB4FAA">
        <w:rPr>
          <w:rFonts w:eastAsia="Times New Roman" w:cs="Times New Roman"/>
          <w:szCs w:val="24"/>
        </w:rPr>
        <w:t>Section 411.0043, Government Code, by amending Subsection (a) and adding Subsection (c)</w:t>
      </w:r>
      <w:r>
        <w:rPr>
          <w:rFonts w:eastAsia="Times New Roman" w:cs="Times New Roman"/>
          <w:szCs w:val="24"/>
        </w:rPr>
        <w:t xml:space="preserve">, </w:t>
      </w:r>
      <w:r w:rsidRPr="00DB4FAA">
        <w:rPr>
          <w:rFonts w:eastAsia="Times New Roman" w:cs="Times New Roman"/>
          <w:szCs w:val="24"/>
        </w:rPr>
        <w:t>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 </w:t>
      </w:r>
      <w:r>
        <w:rPr>
          <w:rFonts w:eastAsia="Times New Roman" w:cs="Times New Roman"/>
          <w:szCs w:val="24"/>
        </w:rPr>
        <w:t>Requires that t</w:t>
      </w:r>
      <w:r w:rsidRPr="00DB4FAA">
        <w:rPr>
          <w:rFonts w:eastAsia="Times New Roman" w:cs="Times New Roman"/>
          <w:szCs w:val="24"/>
        </w:rPr>
        <w:t xml:space="preserve">he policy requiring the </w:t>
      </w:r>
      <w:r>
        <w:rPr>
          <w:rFonts w:eastAsia="Times New Roman" w:cs="Times New Roman"/>
          <w:szCs w:val="24"/>
        </w:rPr>
        <w:t>D</w:t>
      </w:r>
      <w:r w:rsidRPr="00DB4FAA">
        <w:rPr>
          <w:rFonts w:eastAsia="Times New Roman" w:cs="Times New Roman"/>
          <w:szCs w:val="24"/>
        </w:rPr>
        <w:t xml:space="preserve">epartment </w:t>
      </w:r>
      <w:r>
        <w:rPr>
          <w:rFonts w:eastAsia="Times New Roman" w:cs="Times New Roman"/>
          <w:szCs w:val="24"/>
        </w:rPr>
        <w:t xml:space="preserve">of Public Safety of the State of Texas (DPS) </w:t>
      </w:r>
      <w:r w:rsidRPr="00DB4FAA">
        <w:rPr>
          <w:rFonts w:eastAsia="Times New Roman" w:cs="Times New Roman"/>
          <w:szCs w:val="24"/>
        </w:rPr>
        <w:t xml:space="preserve">to use appropriate technological solutions to improve </w:t>
      </w:r>
      <w:r>
        <w:rPr>
          <w:rFonts w:eastAsia="Times New Roman" w:cs="Times New Roman"/>
          <w:szCs w:val="24"/>
        </w:rPr>
        <w:t>DPS'</w:t>
      </w:r>
      <w:r w:rsidRPr="00DB4FAA">
        <w:rPr>
          <w:rFonts w:eastAsia="Times New Roman" w:cs="Times New Roman"/>
          <w:szCs w:val="24"/>
        </w:rPr>
        <w:t xml:space="preserve"> ability to perform its functions ensure that:</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(1) </w:t>
      </w:r>
      <w:r>
        <w:rPr>
          <w:rFonts w:eastAsia="Times New Roman" w:cs="Times New Roman"/>
          <w:szCs w:val="24"/>
        </w:rPr>
        <w:t>creates this subdivision from existing text</w:t>
      </w:r>
      <w:r w:rsidRPr="00DB4FAA">
        <w:rPr>
          <w:rFonts w:eastAsia="Times New Roman" w:cs="Times New Roman"/>
          <w:szCs w:val="24"/>
        </w:rPr>
        <w:t>; and</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(2) </w:t>
      </w:r>
      <w:r>
        <w:rPr>
          <w:rFonts w:eastAsia="Times New Roman" w:cs="Times New Roman"/>
          <w:szCs w:val="24"/>
        </w:rPr>
        <w:t xml:space="preserve">DPS' </w:t>
      </w:r>
      <w:r w:rsidRPr="00DB4FAA">
        <w:rPr>
          <w:rFonts w:eastAsia="Times New Roman" w:cs="Times New Roman"/>
          <w:szCs w:val="24"/>
        </w:rPr>
        <w:t>capability to conduct border security operations and similar functions is not impeded by the use of obsolete or outdated technologies.</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(c) </w:t>
      </w:r>
      <w:r>
        <w:rPr>
          <w:rFonts w:eastAsia="Times New Roman" w:cs="Times New Roman"/>
          <w:szCs w:val="24"/>
        </w:rPr>
        <w:t xml:space="preserve">Requires DPS to </w:t>
      </w:r>
      <w:r w:rsidRPr="00DB4FAA">
        <w:rPr>
          <w:rFonts w:eastAsia="Times New Roman" w:cs="Times New Roman"/>
          <w:szCs w:val="24"/>
        </w:rPr>
        <w:t xml:space="preserve">periodically review emerging technologies that </w:t>
      </w:r>
      <w:r>
        <w:rPr>
          <w:rFonts w:eastAsia="Times New Roman" w:cs="Times New Roman"/>
          <w:szCs w:val="24"/>
        </w:rPr>
        <w:t>are authorized to</w:t>
      </w:r>
      <w:r w:rsidRPr="00DB4FAA">
        <w:rPr>
          <w:rFonts w:eastAsia="Times New Roman" w:cs="Times New Roman"/>
          <w:szCs w:val="24"/>
        </w:rPr>
        <w:t xml:space="preserve"> be deployed for border security operations, including technologies and equipment described by Section 411.0285, to ensure </w:t>
      </w:r>
      <w:r>
        <w:rPr>
          <w:rFonts w:eastAsia="Times New Roman" w:cs="Times New Roman"/>
          <w:szCs w:val="24"/>
        </w:rPr>
        <w:t>DPS</w:t>
      </w:r>
      <w:r w:rsidRPr="00DB4FAA">
        <w:rPr>
          <w:rFonts w:eastAsia="Times New Roman" w:cs="Times New Roman"/>
          <w:szCs w:val="24"/>
        </w:rPr>
        <w:t xml:space="preserve"> consistently adopts innovative technologies and solutions for those operations.</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SECTION 1.02.</w:t>
      </w:r>
      <w:r>
        <w:rPr>
          <w:rFonts w:eastAsia="Times New Roman" w:cs="Times New Roman"/>
          <w:szCs w:val="24"/>
        </w:rPr>
        <w:t xml:space="preserve"> Amends</w:t>
      </w:r>
      <w:r w:rsidRPr="00DB4FAA">
        <w:rPr>
          <w:rFonts w:eastAsia="Times New Roman" w:cs="Times New Roman"/>
          <w:szCs w:val="24"/>
        </w:rPr>
        <w:t xml:space="preserve"> Chapter 411, Government Code, by adding Subchapter B-2</w:t>
      </w:r>
      <w:r>
        <w:rPr>
          <w:rFonts w:eastAsia="Times New Roman" w:cs="Times New Roman"/>
          <w:szCs w:val="24"/>
        </w:rPr>
        <w:t xml:space="preserve">, </w:t>
      </w:r>
      <w:r w:rsidRPr="00DB4FAA">
        <w:rPr>
          <w:rFonts w:eastAsia="Times New Roman" w:cs="Times New Roman"/>
          <w:szCs w:val="24"/>
        </w:rPr>
        <w:t>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SUBCHAPTER B-2.  TEXAS BORDER FORCE</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411.0281.  DEFINITION.  </w:t>
      </w:r>
      <w:r>
        <w:rPr>
          <w:rFonts w:eastAsia="Times New Roman" w:cs="Times New Roman"/>
          <w:szCs w:val="24"/>
        </w:rPr>
        <w:t xml:space="preserve">Defines </w:t>
      </w:r>
      <w:r w:rsidRPr="00DB4FAA">
        <w:rPr>
          <w:rFonts w:eastAsia="Times New Roman" w:cs="Times New Roman"/>
          <w:szCs w:val="24"/>
        </w:rPr>
        <w:t>"border force</w:t>
      </w:r>
      <w:r>
        <w:rPr>
          <w:rFonts w:eastAsia="Times New Roman" w:cs="Times New Roman"/>
          <w:szCs w:val="24"/>
        </w:rPr>
        <w:t>.</w:t>
      </w:r>
      <w:r w:rsidRPr="00DB4FAA">
        <w:rPr>
          <w:rFonts w:eastAsia="Times New Roman" w:cs="Times New Roman"/>
          <w:szCs w:val="24"/>
        </w:rPr>
        <w:t xml:space="preserve">" </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411.0282.  TEXAS BORDER FORCE; CHIEF. (a) The Texas Border Force </w:t>
      </w:r>
      <w:r>
        <w:rPr>
          <w:rFonts w:eastAsia="Times New Roman" w:cs="Times New Roman"/>
          <w:szCs w:val="24"/>
        </w:rPr>
        <w:t xml:space="preserve">(border force) </w:t>
      </w:r>
      <w:r w:rsidRPr="00DB4FAA">
        <w:rPr>
          <w:rFonts w:eastAsia="Times New Roman" w:cs="Times New Roman"/>
          <w:szCs w:val="24"/>
        </w:rPr>
        <w:t>is established in the Texas Rangers division of</w:t>
      </w:r>
      <w:r>
        <w:rPr>
          <w:rFonts w:eastAsia="Times New Roman" w:cs="Times New Roman"/>
          <w:szCs w:val="24"/>
        </w:rPr>
        <w:t xml:space="preserve"> DPS</w:t>
      </w:r>
      <w:r w:rsidRPr="00DB4FAA">
        <w:rPr>
          <w:rFonts w:eastAsia="Times New Roman" w:cs="Times New Roman"/>
          <w:szCs w:val="24"/>
        </w:rPr>
        <w:t xml:space="preserve">. </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Provides that t</w:t>
      </w:r>
      <w:r w:rsidRPr="00DB4FAA">
        <w:rPr>
          <w:rFonts w:eastAsia="Times New Roman" w:cs="Times New Roman"/>
          <w:szCs w:val="24"/>
        </w:rPr>
        <w:t>he chief of the Texas Rangers is the chief of the border force.</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411.0283.  BORDER OPERATIONS. </w:t>
      </w:r>
      <w:r>
        <w:rPr>
          <w:rFonts w:eastAsia="Times New Roman" w:cs="Times New Roman"/>
          <w:szCs w:val="24"/>
        </w:rPr>
        <w:t>Authorizes t</w:t>
      </w:r>
      <w:r w:rsidRPr="00DB4FAA">
        <w:rPr>
          <w:rFonts w:eastAsia="Times New Roman" w:cs="Times New Roman"/>
          <w:szCs w:val="24"/>
        </w:rPr>
        <w:t xml:space="preserve">he border force </w:t>
      </w:r>
      <w:r>
        <w:rPr>
          <w:rFonts w:eastAsia="Times New Roman" w:cs="Times New Roman"/>
          <w:szCs w:val="24"/>
        </w:rPr>
        <w:t>to</w:t>
      </w:r>
      <w:r w:rsidRPr="00DB4FAA">
        <w:rPr>
          <w:rFonts w:eastAsia="Times New Roman" w:cs="Times New Roman"/>
          <w:szCs w:val="24"/>
        </w:rPr>
        <w:t xml:space="preserve"> conduct border security operations along the Texas-Mexico border, including: </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(1)  law enforcement operations;</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(2)  intelligence gathering, analysis, and dissemination;</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(3)  coordination and command of state agencies conducting border security operations;</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(4)  surveillance and detection of criminal activity, including improper entry of individuals from foreign nations and the smuggling of individuals and controlled substances, using cameras, unmanned aircraft, and other technologies;</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(5)  interdiction of individuals committing criminal activity described by Subdivision (4);</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(6)  coordination of local, state, and federal agencies conducting border security operations, including tactical operations such as special response teams, brush teams, and special weapons and tactics teams; and</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(7)  training and education programs for the professional development of employees and agency partners carrying out border security operations.</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411.0284.  ASSIGNMENT OF TEXAS MILITARY FORCES SERVICE MEMBERS.  (a)  </w:t>
      </w:r>
      <w:r>
        <w:rPr>
          <w:rFonts w:eastAsia="Times New Roman" w:cs="Times New Roman"/>
          <w:szCs w:val="24"/>
        </w:rPr>
        <w:t xml:space="preserve">Defines </w:t>
      </w:r>
      <w:r w:rsidRPr="00DB4FAA">
        <w:rPr>
          <w:rFonts w:eastAsia="Times New Roman" w:cs="Times New Roman"/>
          <w:szCs w:val="24"/>
        </w:rPr>
        <w:t>"Texas military forces</w:t>
      </w:r>
      <w:r>
        <w:rPr>
          <w:rFonts w:eastAsia="Times New Roman" w:cs="Times New Roman"/>
          <w:szCs w:val="24"/>
        </w:rPr>
        <w:t>.</w:t>
      </w:r>
      <w:r w:rsidRPr="00DB4FAA">
        <w:rPr>
          <w:rFonts w:eastAsia="Times New Roman" w:cs="Times New Roman"/>
          <w:szCs w:val="24"/>
        </w:rPr>
        <w:t xml:space="preserve">" </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Authorizes DPS</w:t>
      </w:r>
      <w:r w:rsidRPr="00DB4FAA">
        <w:rPr>
          <w:rFonts w:eastAsia="Times New Roman" w:cs="Times New Roman"/>
          <w:szCs w:val="24"/>
        </w:rPr>
        <w:t xml:space="preserve">, at the request of the chief of the border force, </w:t>
      </w:r>
      <w:r>
        <w:rPr>
          <w:rFonts w:eastAsia="Times New Roman" w:cs="Times New Roman"/>
          <w:szCs w:val="24"/>
        </w:rPr>
        <w:t>to</w:t>
      </w:r>
      <w:r w:rsidRPr="00DB4FAA">
        <w:rPr>
          <w:rFonts w:eastAsia="Times New Roman" w:cs="Times New Roman"/>
          <w:szCs w:val="24"/>
        </w:rPr>
        <w:t xml:space="preserve"> enter into a written agreement with the Texas Military Department</w:t>
      </w:r>
      <w:r>
        <w:rPr>
          <w:rFonts w:eastAsia="Times New Roman" w:cs="Times New Roman"/>
          <w:szCs w:val="24"/>
        </w:rPr>
        <w:t xml:space="preserve"> (TMD)</w:t>
      </w:r>
      <w:r w:rsidRPr="00DB4FAA">
        <w:rPr>
          <w:rFonts w:eastAsia="Times New Roman" w:cs="Times New Roman"/>
          <w:szCs w:val="24"/>
        </w:rPr>
        <w:t xml:space="preserve"> for the assignment of service members of the Texas military forces to the border force.  </w:t>
      </w:r>
      <w:r>
        <w:rPr>
          <w:rFonts w:eastAsia="Times New Roman" w:cs="Times New Roman"/>
          <w:szCs w:val="24"/>
        </w:rPr>
        <w:t>Authorizes t</w:t>
      </w:r>
      <w:r w:rsidRPr="00DB4FAA">
        <w:rPr>
          <w:rFonts w:eastAsia="Times New Roman" w:cs="Times New Roman"/>
          <w:szCs w:val="24"/>
        </w:rPr>
        <w:t xml:space="preserve">he agreement </w:t>
      </w:r>
      <w:r>
        <w:rPr>
          <w:rFonts w:eastAsia="Times New Roman" w:cs="Times New Roman"/>
          <w:szCs w:val="24"/>
        </w:rPr>
        <w:t>to</w:t>
      </w:r>
      <w:r w:rsidRPr="00DB4FAA">
        <w:rPr>
          <w:rFonts w:eastAsia="Times New Roman" w:cs="Times New Roman"/>
          <w:szCs w:val="24"/>
        </w:rPr>
        <w:t xml:space="preserve"> provide for reimbursement by </w:t>
      </w:r>
      <w:r>
        <w:rPr>
          <w:rFonts w:eastAsia="Times New Roman" w:cs="Times New Roman"/>
          <w:szCs w:val="24"/>
        </w:rPr>
        <w:t>DPS</w:t>
      </w:r>
      <w:r w:rsidRPr="00DB4FAA">
        <w:rPr>
          <w:rFonts w:eastAsia="Times New Roman" w:cs="Times New Roman"/>
          <w:szCs w:val="24"/>
        </w:rPr>
        <w:t xml:space="preserve"> for hiring, training, salary, and employee benefit costs incurred by the Texas military forces in connection with service members assigned to the border force.</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411.0285.  PURCHASE AND DEPLOYMENT OF CERTAIN TECHNOLOGY AND EQUIPMENT.  (a)  </w:t>
      </w:r>
      <w:r>
        <w:rPr>
          <w:rFonts w:eastAsia="Times New Roman" w:cs="Times New Roman"/>
          <w:szCs w:val="24"/>
        </w:rPr>
        <w:t>Requires DPS</w:t>
      </w:r>
      <w:r w:rsidRPr="00DB4FAA">
        <w:rPr>
          <w:rFonts w:eastAsia="Times New Roman" w:cs="Times New Roman"/>
          <w:szCs w:val="24"/>
        </w:rPr>
        <w:t xml:space="preserve">, at the request of the chief of the border force, </w:t>
      </w:r>
      <w:r>
        <w:rPr>
          <w:rFonts w:eastAsia="Times New Roman" w:cs="Times New Roman"/>
          <w:szCs w:val="24"/>
        </w:rPr>
        <w:t>to</w:t>
      </w:r>
      <w:r w:rsidRPr="00DB4FAA">
        <w:rPr>
          <w:rFonts w:eastAsia="Times New Roman" w:cs="Times New Roman"/>
          <w:szCs w:val="24"/>
        </w:rPr>
        <w:t xml:space="preserve"> purchase and deploy technology and equipment to enhance the border force's ability to detect and suppress criminal activity along the Texas-Mexico border, including:</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(1)  stacked razor wire barriers;</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(2)  buoy barriers; and</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 xml:space="preserve">(3)  surveillance and detection technology to be deployed at and near each port of entry along the Texas-Mexico border to detect and deter the improper entry of individuals from foreign nations and the smuggling of individuals and controlled substances, such as fentanyl, cocaine, heroin, and methamphetamine. </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Authorizes t</w:t>
      </w:r>
      <w:r w:rsidRPr="00DB4FAA">
        <w:rPr>
          <w:rFonts w:eastAsia="Times New Roman" w:cs="Times New Roman"/>
          <w:szCs w:val="24"/>
        </w:rPr>
        <w:t xml:space="preserve">he surveillance and detection technology described by Subsection (a)(3) </w:t>
      </w:r>
      <w:r>
        <w:rPr>
          <w:rFonts w:eastAsia="Times New Roman" w:cs="Times New Roman"/>
          <w:szCs w:val="24"/>
        </w:rPr>
        <w:t>to</w:t>
      </w:r>
      <w:r w:rsidRPr="00DB4FAA">
        <w:rPr>
          <w:rFonts w:eastAsia="Times New Roman" w:cs="Times New Roman"/>
          <w:szCs w:val="24"/>
        </w:rPr>
        <w:t xml:space="preserve"> be used to inspect passenger and commercial vehicles passing through a port of entry or traveling in any direction within 30 miles of a port of entry.</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(c)  </w:t>
      </w:r>
      <w:r>
        <w:rPr>
          <w:rFonts w:eastAsia="Times New Roman" w:cs="Times New Roman"/>
          <w:szCs w:val="24"/>
        </w:rPr>
        <w:t xml:space="preserve">Requires DPS to </w:t>
      </w:r>
      <w:r w:rsidRPr="00DB4FAA">
        <w:rPr>
          <w:rFonts w:eastAsia="Times New Roman" w:cs="Times New Roman"/>
          <w:szCs w:val="24"/>
        </w:rPr>
        <w:t>employ a sufficient number of commercial vehicle inspectors to inspect vehicles using technology described by Subsection (a)(3).</w:t>
      </w:r>
    </w:p>
    <w:p w:rsidR="00A00BF8" w:rsidRPr="005C2A7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411.0286.  HIRING OFFICERS WITH PREVIOUS BORDER PATROL EXPERIENCE.  </w:t>
      </w:r>
      <w:r>
        <w:rPr>
          <w:rFonts w:eastAsia="Times New Roman" w:cs="Times New Roman"/>
          <w:szCs w:val="24"/>
        </w:rPr>
        <w:t>Authorizes DPS</w:t>
      </w:r>
      <w:r w:rsidRPr="00DB4FAA">
        <w:rPr>
          <w:rFonts w:eastAsia="Times New Roman" w:cs="Times New Roman"/>
          <w:szCs w:val="24"/>
        </w:rPr>
        <w:t xml:space="preserve">, </w:t>
      </w:r>
      <w:r>
        <w:rPr>
          <w:rFonts w:eastAsia="Times New Roman" w:cs="Times New Roman"/>
          <w:szCs w:val="24"/>
        </w:rPr>
        <w:t>n</w:t>
      </w:r>
      <w:r w:rsidRPr="00DB4FAA">
        <w:rPr>
          <w:rFonts w:eastAsia="Times New Roman" w:cs="Times New Roman"/>
          <w:szCs w:val="24"/>
        </w:rPr>
        <w:t xml:space="preserve">otwithstanding any other provision of law, at the time an officer is hired for the border force, </w:t>
      </w:r>
      <w:r>
        <w:rPr>
          <w:rFonts w:eastAsia="Times New Roman" w:cs="Times New Roman"/>
          <w:szCs w:val="24"/>
        </w:rPr>
        <w:t xml:space="preserve">to </w:t>
      </w:r>
      <w:r w:rsidRPr="00DB4FAA">
        <w:rPr>
          <w:rFonts w:eastAsia="Times New Roman" w:cs="Times New Roman"/>
          <w:szCs w:val="24"/>
        </w:rPr>
        <w:t xml:space="preserve">elect to credit up to four years of experience as a Border Patrol Agent of the United States Customs and Border Protection for the purpose of calculating the officer's salary under Schedule C. </w:t>
      </w:r>
      <w:r>
        <w:rPr>
          <w:rFonts w:eastAsia="Times New Roman" w:cs="Times New Roman"/>
          <w:szCs w:val="24"/>
        </w:rPr>
        <w:t>Provides that a</w:t>
      </w:r>
      <w:r w:rsidRPr="00DB4FAA">
        <w:rPr>
          <w:rFonts w:eastAsia="Times New Roman" w:cs="Times New Roman"/>
          <w:szCs w:val="24"/>
        </w:rPr>
        <w:t xml:space="preserve">ll officers are subject to a one-year probationary period under Section 411.007(g) </w:t>
      </w:r>
      <w:r>
        <w:rPr>
          <w:rFonts w:eastAsia="Times New Roman" w:cs="Times New Roman"/>
          <w:szCs w:val="24"/>
        </w:rPr>
        <w:t>(relating to providing that a</w:t>
      </w:r>
      <w:r w:rsidRPr="00DB4FAA">
        <w:rPr>
          <w:rFonts w:eastAsia="Times New Roman" w:cs="Times New Roman"/>
          <w:szCs w:val="24"/>
        </w:rPr>
        <w:t xml:space="preserve"> noncommissioned employee inducted into the service of </w:t>
      </w:r>
      <w:r>
        <w:rPr>
          <w:rFonts w:eastAsia="Times New Roman" w:cs="Times New Roman"/>
          <w:szCs w:val="24"/>
        </w:rPr>
        <w:t>DPS</w:t>
      </w:r>
      <w:r w:rsidRPr="00DB4FAA">
        <w:rPr>
          <w:rFonts w:eastAsia="Times New Roman" w:cs="Times New Roman"/>
          <w:szCs w:val="24"/>
        </w:rPr>
        <w:t xml:space="preserve"> is on probation for the first one year of service, and an officer is on probation from the date the officer is inducted into the service of </w:t>
      </w:r>
      <w:r>
        <w:rPr>
          <w:rFonts w:eastAsia="Times New Roman" w:cs="Times New Roman"/>
          <w:szCs w:val="24"/>
        </w:rPr>
        <w:t>DPS</w:t>
      </w:r>
      <w:r w:rsidRPr="00DB4FAA">
        <w:rPr>
          <w:rFonts w:eastAsia="Times New Roman" w:cs="Times New Roman"/>
          <w:szCs w:val="24"/>
        </w:rPr>
        <w:t xml:space="preserve"> until the anniversary of the date the officer is commissioned</w:t>
      </w:r>
      <w:r>
        <w:rPr>
          <w:rFonts w:eastAsia="Times New Roman" w:cs="Times New Roman"/>
          <w:szCs w:val="24"/>
        </w:rPr>
        <w:t xml:space="preserve">) </w:t>
      </w:r>
      <w:r w:rsidRPr="00DB4FAA">
        <w:rPr>
          <w:rFonts w:eastAsia="Times New Roman" w:cs="Times New Roman"/>
          <w:szCs w:val="24"/>
        </w:rPr>
        <w:t xml:space="preserve">notwithstanding the officer's rank or salary classification. </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411.0287.  INCREASED STAFFING; CERTAIN TRAINING.  (a) </w:t>
      </w:r>
      <w:r>
        <w:rPr>
          <w:rFonts w:eastAsia="Times New Roman" w:cs="Times New Roman"/>
          <w:szCs w:val="24"/>
        </w:rPr>
        <w:t>Authorizes t</w:t>
      </w:r>
      <w:r w:rsidRPr="00DB4FAA">
        <w:rPr>
          <w:rFonts w:eastAsia="Times New Roman" w:cs="Times New Roman"/>
          <w:szCs w:val="24"/>
        </w:rPr>
        <w:t xml:space="preserve">he border force </w:t>
      </w:r>
      <w:r>
        <w:rPr>
          <w:rFonts w:eastAsia="Times New Roman" w:cs="Times New Roman"/>
          <w:szCs w:val="24"/>
        </w:rPr>
        <w:t>to</w:t>
      </w:r>
      <w:r w:rsidRPr="00DB4FAA">
        <w:rPr>
          <w:rFonts w:eastAsia="Times New Roman" w:cs="Times New Roman"/>
          <w:szCs w:val="24"/>
        </w:rPr>
        <w:t xml:space="preserve"> as necessary to conduct border security operations and ensure the safety of the public along the Texas-Mexico border:</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(1)  recruit, employ, and train officers and other staff; and</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(2)  contract for additional officers and staff to meet an increased need for border security operations.</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 xml:space="preserve"> Requires t</w:t>
      </w:r>
      <w:r w:rsidRPr="00DB4FAA">
        <w:rPr>
          <w:rFonts w:eastAsia="Times New Roman" w:cs="Times New Roman"/>
          <w:szCs w:val="24"/>
        </w:rPr>
        <w:t xml:space="preserve">he border force </w:t>
      </w:r>
      <w:r>
        <w:rPr>
          <w:rFonts w:eastAsia="Times New Roman" w:cs="Times New Roman"/>
          <w:szCs w:val="24"/>
        </w:rPr>
        <w:t>to</w:t>
      </w:r>
      <w:r w:rsidRPr="00DB4FAA">
        <w:rPr>
          <w:rFonts w:eastAsia="Times New Roman" w:cs="Times New Roman"/>
          <w:szCs w:val="24"/>
        </w:rPr>
        <w:t xml:space="preserve"> expand programs for training officers to serve as members of a brush team.</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411.0288.  REPORTS.  </w:t>
      </w:r>
      <w:r>
        <w:rPr>
          <w:rFonts w:eastAsia="Times New Roman" w:cs="Times New Roman"/>
          <w:szCs w:val="24"/>
        </w:rPr>
        <w:t>Requires the chief of the border force, a</w:t>
      </w:r>
      <w:r w:rsidRPr="00DB4FAA">
        <w:rPr>
          <w:rFonts w:eastAsia="Times New Roman" w:cs="Times New Roman"/>
          <w:szCs w:val="24"/>
        </w:rPr>
        <w:t xml:space="preserve">t least once each calendar quarter and at other times determined necessary by the governor or the chief of the border force, </w:t>
      </w:r>
      <w:r>
        <w:rPr>
          <w:rFonts w:eastAsia="Times New Roman" w:cs="Times New Roman"/>
          <w:szCs w:val="24"/>
        </w:rPr>
        <w:t>to</w:t>
      </w:r>
      <w:r w:rsidRPr="00DB4FAA">
        <w:rPr>
          <w:rFonts w:eastAsia="Times New Roman" w:cs="Times New Roman"/>
          <w:szCs w:val="24"/>
        </w:rPr>
        <w:t xml:space="preserve"> submit a report to the governor containing information requested by the governor concerning the border force's operations.</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411.0289.  NO LIMITATION ON BORDER FORCE AUTHORITY BY LOCAL GOVERNMENTS. </w:t>
      </w:r>
      <w:r>
        <w:rPr>
          <w:rFonts w:eastAsia="Times New Roman" w:cs="Times New Roman"/>
          <w:szCs w:val="24"/>
        </w:rPr>
        <w:t>Prohibits a</w:t>
      </w:r>
      <w:r w:rsidRPr="00DB4FAA">
        <w:rPr>
          <w:rFonts w:eastAsia="Times New Roman" w:cs="Times New Roman"/>
          <w:szCs w:val="24"/>
        </w:rPr>
        <w:t xml:space="preserve"> political subdivision, including a municipality, county, or special purpose district, </w:t>
      </w:r>
      <w:r>
        <w:rPr>
          <w:rFonts w:eastAsia="Times New Roman" w:cs="Times New Roman"/>
          <w:szCs w:val="24"/>
        </w:rPr>
        <w:t>from limiting</w:t>
      </w:r>
      <w:r w:rsidRPr="00DB4FAA">
        <w:rPr>
          <w:rFonts w:eastAsia="Times New Roman" w:cs="Times New Roman"/>
          <w:szCs w:val="24"/>
        </w:rPr>
        <w:t xml:space="preserve"> by any means the jurisdiction or authority of the border force.</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1.03. </w:t>
      </w:r>
      <w:r>
        <w:rPr>
          <w:rFonts w:eastAsia="Times New Roman" w:cs="Times New Roman"/>
          <w:szCs w:val="24"/>
        </w:rPr>
        <w:t xml:space="preserve">Amends </w:t>
      </w:r>
      <w:r w:rsidRPr="00DB4FAA">
        <w:rPr>
          <w:rFonts w:eastAsia="Times New Roman" w:cs="Times New Roman"/>
          <w:szCs w:val="24"/>
        </w:rPr>
        <w:t>Chapter 820, Government Code, by adding Subchapter A-1</w:t>
      </w:r>
      <w:r>
        <w:rPr>
          <w:rFonts w:eastAsia="Times New Roman" w:cs="Times New Roman"/>
          <w:szCs w:val="24"/>
        </w:rPr>
        <w:t xml:space="preserve">, </w:t>
      </w:r>
      <w:r w:rsidRPr="00DB4FAA">
        <w:rPr>
          <w:rFonts w:eastAsia="Times New Roman" w:cs="Times New Roman"/>
          <w:szCs w:val="24"/>
        </w:rPr>
        <w:t>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SUBCHAPTER A-1. CERTAIN MILITARY SERVICE CREDIT</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820.021.  CERTAIN MILITARY SERVICE CREDIT WITHOUT PURCHASE.  (a)  </w:t>
      </w:r>
      <w:r>
        <w:rPr>
          <w:rFonts w:eastAsia="Times New Roman" w:cs="Times New Roman"/>
          <w:szCs w:val="24"/>
        </w:rPr>
        <w:t>Authorizes a</w:t>
      </w:r>
      <w:r w:rsidRPr="00DB4FAA">
        <w:rPr>
          <w:rFonts w:eastAsia="Times New Roman" w:cs="Times New Roman"/>
          <w:szCs w:val="24"/>
        </w:rPr>
        <w:t xml:space="preserve"> cash balance group member hired by </w:t>
      </w:r>
      <w:r>
        <w:rPr>
          <w:rFonts w:eastAsia="Times New Roman" w:cs="Times New Roman"/>
          <w:szCs w:val="24"/>
        </w:rPr>
        <w:t>DPS</w:t>
      </w:r>
      <w:r w:rsidRPr="00DB4FAA">
        <w:rPr>
          <w:rFonts w:eastAsia="Times New Roman" w:cs="Times New Roman"/>
          <w:szCs w:val="24"/>
        </w:rPr>
        <w:t xml:space="preserve"> for the Texas Border Force under Subchapter B-2, Chapter 411, who served active federal duty in the armed forces of the United States and obtains a peace officer license issued under Chapter 1701</w:t>
      </w:r>
      <w:r>
        <w:rPr>
          <w:rFonts w:eastAsia="Times New Roman" w:cs="Times New Roman"/>
          <w:szCs w:val="24"/>
        </w:rPr>
        <w:t xml:space="preserve"> (Law Enforcement Officers)</w:t>
      </w:r>
      <w:r w:rsidRPr="00DB4FAA">
        <w:rPr>
          <w:rFonts w:eastAsia="Times New Roman" w:cs="Times New Roman"/>
          <w:szCs w:val="24"/>
        </w:rPr>
        <w:t xml:space="preserve">, Occupations Code, while employed with the border force </w:t>
      </w:r>
      <w:r>
        <w:rPr>
          <w:rFonts w:eastAsia="Times New Roman" w:cs="Times New Roman"/>
          <w:szCs w:val="24"/>
        </w:rPr>
        <w:t>to</w:t>
      </w:r>
      <w:r w:rsidRPr="00DB4FAA">
        <w:rPr>
          <w:rFonts w:eastAsia="Times New Roman" w:cs="Times New Roman"/>
          <w:szCs w:val="24"/>
        </w:rPr>
        <w:t xml:space="preserve"> establish military service credit not to exceed six months in the retirement system for the purposes described by Subsection (c) by submitting a request to the system in a form and manner prescribed by the system.</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Requires t</w:t>
      </w:r>
      <w:r w:rsidRPr="00DB4FAA">
        <w:rPr>
          <w:rFonts w:eastAsia="Times New Roman" w:cs="Times New Roman"/>
          <w:szCs w:val="24"/>
        </w:rPr>
        <w:t xml:space="preserve">he retirement system </w:t>
      </w:r>
      <w:r>
        <w:rPr>
          <w:rFonts w:eastAsia="Times New Roman" w:cs="Times New Roman"/>
          <w:szCs w:val="24"/>
        </w:rPr>
        <w:t>to</w:t>
      </w:r>
      <w:r w:rsidRPr="00DB4FAA">
        <w:rPr>
          <w:rFonts w:eastAsia="Times New Roman" w:cs="Times New Roman"/>
          <w:szCs w:val="24"/>
        </w:rPr>
        <w:t xml:space="preserve"> grant the military service credit of a member who submits a request as provided by Subsection (a) after the system verifies that the member is a cash balance group member and served the military service required by that subsection.</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(c)  </w:t>
      </w:r>
      <w:r>
        <w:rPr>
          <w:rFonts w:eastAsia="Times New Roman" w:cs="Times New Roman"/>
          <w:szCs w:val="24"/>
        </w:rPr>
        <w:t>Authorizes m</w:t>
      </w:r>
      <w:r w:rsidRPr="00DB4FAA">
        <w:rPr>
          <w:rFonts w:eastAsia="Times New Roman" w:cs="Times New Roman"/>
          <w:szCs w:val="24"/>
        </w:rPr>
        <w:t xml:space="preserve">ilitary service credit established under this section </w:t>
      </w:r>
      <w:r>
        <w:rPr>
          <w:rFonts w:eastAsia="Times New Roman" w:cs="Times New Roman"/>
          <w:szCs w:val="24"/>
        </w:rPr>
        <w:t>to</w:t>
      </w:r>
      <w:r w:rsidRPr="00DB4FAA">
        <w:rPr>
          <w:rFonts w:eastAsia="Times New Roman" w:cs="Times New Roman"/>
          <w:szCs w:val="24"/>
        </w:rPr>
        <w:t xml:space="preserve"> be used only to determine whether the cash balance group member is eligible to retire and receive a cash balance annuity under</w:t>
      </w:r>
      <w:r>
        <w:rPr>
          <w:rFonts w:eastAsia="Times New Roman" w:cs="Times New Roman"/>
          <w:szCs w:val="24"/>
        </w:rPr>
        <w:t xml:space="preserve"> C</w:t>
      </w:r>
      <w:r w:rsidRPr="00DB4FAA">
        <w:rPr>
          <w:rFonts w:eastAsia="Times New Roman" w:cs="Times New Roman"/>
          <w:szCs w:val="24"/>
        </w:rPr>
        <w:t>hapter</w:t>
      </w:r>
      <w:r>
        <w:rPr>
          <w:rFonts w:eastAsia="Times New Roman" w:cs="Times New Roman"/>
          <w:szCs w:val="24"/>
        </w:rPr>
        <w:t xml:space="preserve"> 411 (Department of Public Safety of the State of Texas)</w:t>
      </w:r>
      <w:r w:rsidRPr="00DB4FAA">
        <w:rPr>
          <w:rFonts w:eastAsia="Times New Roman" w:cs="Times New Roman"/>
          <w:szCs w:val="24"/>
        </w:rPr>
        <w:t xml:space="preserve">. </w:t>
      </w:r>
      <w:r>
        <w:rPr>
          <w:rFonts w:eastAsia="Times New Roman" w:cs="Times New Roman"/>
          <w:szCs w:val="24"/>
        </w:rPr>
        <w:t>Provides that t</w:t>
      </w:r>
      <w:r w:rsidRPr="00DB4FAA">
        <w:rPr>
          <w:rFonts w:eastAsia="Times New Roman" w:cs="Times New Roman"/>
          <w:szCs w:val="24"/>
        </w:rPr>
        <w:t>he service credit does not affect eligibility for any other purpose, including for purposes of determining eligibility to participate in the group benefits program established under Chapter 1551</w:t>
      </w:r>
      <w:r>
        <w:rPr>
          <w:rFonts w:eastAsia="Times New Roman" w:cs="Times New Roman"/>
          <w:szCs w:val="24"/>
        </w:rPr>
        <w:t xml:space="preserve"> (Texas Employees Group Benefits Act)</w:t>
      </w:r>
      <w:r w:rsidRPr="00DB4FAA">
        <w:rPr>
          <w:rFonts w:eastAsia="Times New Roman" w:cs="Times New Roman"/>
          <w:szCs w:val="24"/>
        </w:rPr>
        <w:t>, Insurance Code.</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1.04. </w:t>
      </w:r>
      <w:r>
        <w:rPr>
          <w:rFonts w:eastAsia="Times New Roman" w:cs="Times New Roman"/>
          <w:szCs w:val="24"/>
        </w:rPr>
        <w:t>Amends</w:t>
      </w:r>
      <w:r w:rsidRPr="00DB4FAA">
        <w:rPr>
          <w:rFonts w:eastAsia="Times New Roman" w:cs="Times New Roman"/>
          <w:szCs w:val="24"/>
        </w:rPr>
        <w:t xml:space="preserve"> Subchapter C, Chapter 2155, Government Code, by adding Section 2155.151</w:t>
      </w:r>
      <w:r>
        <w:rPr>
          <w:rFonts w:eastAsia="Times New Roman" w:cs="Times New Roman"/>
          <w:szCs w:val="24"/>
        </w:rPr>
        <w:t>,</w:t>
      </w:r>
      <w:r w:rsidRPr="00DB4FAA">
        <w:rPr>
          <w:rFonts w:eastAsia="Times New Roman" w:cs="Times New Roman"/>
          <w:szCs w:val="24"/>
        </w:rPr>
        <w:t xml:space="preserv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2155.151.  CERTAIN PURCHASES BY DEPARTMENT OF PUBLIC SAFETY.  (a) </w:t>
      </w:r>
      <w:r>
        <w:rPr>
          <w:rFonts w:eastAsia="Times New Roman" w:cs="Times New Roman"/>
          <w:szCs w:val="24"/>
        </w:rPr>
        <w:t xml:space="preserve">Provides that DPS </w:t>
      </w:r>
      <w:r w:rsidRPr="00DB4FAA">
        <w:rPr>
          <w:rFonts w:eastAsia="Times New Roman" w:cs="Times New Roman"/>
          <w:szCs w:val="24"/>
        </w:rPr>
        <w:t xml:space="preserve">is delegated all purchasing functions relating to the purchase of technologies and equipment for use in border security operations, including technology and equipment described by Section 411.0285, to ensure </w:t>
      </w:r>
      <w:r>
        <w:rPr>
          <w:rFonts w:eastAsia="Times New Roman" w:cs="Times New Roman"/>
          <w:szCs w:val="24"/>
        </w:rPr>
        <w:t>DPS</w:t>
      </w:r>
      <w:r w:rsidRPr="00DB4FAA">
        <w:rPr>
          <w:rFonts w:eastAsia="Times New Roman" w:cs="Times New Roman"/>
          <w:szCs w:val="24"/>
        </w:rPr>
        <w:t xml:space="preserve"> consistently adopts innovative technologies and solutions for those operations.</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 xml:space="preserve">Requires DPS to </w:t>
      </w:r>
      <w:r w:rsidRPr="00DB4FAA">
        <w:rPr>
          <w:rFonts w:eastAsia="Times New Roman" w:cs="Times New Roman"/>
          <w:szCs w:val="24"/>
        </w:rPr>
        <w:t xml:space="preserve">acquire goods and services under Subsection (a) by any procurement method that provides the best value to </w:t>
      </w:r>
      <w:r>
        <w:rPr>
          <w:rFonts w:eastAsia="Times New Roman" w:cs="Times New Roman"/>
          <w:szCs w:val="24"/>
        </w:rPr>
        <w:t>DPS</w:t>
      </w:r>
      <w:r w:rsidRPr="00DB4FAA">
        <w:rPr>
          <w:rFonts w:eastAsia="Times New Roman" w:cs="Times New Roman"/>
          <w:szCs w:val="24"/>
        </w:rPr>
        <w:t xml:space="preserve">. </w:t>
      </w:r>
      <w:r>
        <w:rPr>
          <w:rFonts w:eastAsia="Times New Roman" w:cs="Times New Roman"/>
          <w:szCs w:val="24"/>
        </w:rPr>
        <w:t>Requires DPS to</w:t>
      </w:r>
      <w:r w:rsidRPr="00DB4FAA">
        <w:rPr>
          <w:rFonts w:eastAsia="Times New Roman" w:cs="Times New Roman"/>
          <w:szCs w:val="24"/>
        </w:rPr>
        <w:t xml:space="preserve"> consider the best value standards listed in Section 2155.074</w:t>
      </w:r>
      <w:r>
        <w:rPr>
          <w:rFonts w:eastAsia="Times New Roman" w:cs="Times New Roman"/>
          <w:szCs w:val="24"/>
        </w:rPr>
        <w:t xml:space="preserve"> (Best Value Standard for Purchase of Goods or Services)</w:t>
      </w:r>
      <w:r w:rsidRPr="00DB4FAA">
        <w:rPr>
          <w:rFonts w:eastAsia="Times New Roman" w:cs="Times New Roman"/>
          <w:szCs w:val="24"/>
        </w:rPr>
        <w:t>.</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(c) </w:t>
      </w:r>
      <w:r>
        <w:rPr>
          <w:rFonts w:eastAsia="Times New Roman" w:cs="Times New Roman"/>
          <w:szCs w:val="24"/>
        </w:rPr>
        <w:t xml:space="preserve">Requires the Comptroller of Public Accounts of the State of Texas (comptroller) or </w:t>
      </w:r>
      <w:r w:rsidRPr="00DB4FAA">
        <w:rPr>
          <w:rFonts w:eastAsia="Times New Roman" w:cs="Times New Roman"/>
          <w:szCs w:val="24"/>
        </w:rPr>
        <w:t>the Department of Information Resources</w:t>
      </w:r>
      <w:r>
        <w:rPr>
          <w:rFonts w:eastAsia="Times New Roman" w:cs="Times New Roman"/>
          <w:szCs w:val="24"/>
        </w:rPr>
        <w:t xml:space="preserve"> (DIR)</w:t>
      </w:r>
      <w:r w:rsidRPr="00DB4FAA">
        <w:rPr>
          <w:rFonts w:eastAsia="Times New Roman" w:cs="Times New Roman"/>
          <w:szCs w:val="24"/>
        </w:rPr>
        <w:t xml:space="preserve">, as appropriate, </w:t>
      </w:r>
      <w:r>
        <w:rPr>
          <w:rFonts w:eastAsia="Times New Roman" w:cs="Times New Roman"/>
          <w:szCs w:val="24"/>
        </w:rPr>
        <w:t>at</w:t>
      </w:r>
      <w:r w:rsidRPr="00DB4FAA">
        <w:rPr>
          <w:rFonts w:eastAsia="Times New Roman" w:cs="Times New Roman"/>
          <w:szCs w:val="24"/>
        </w:rPr>
        <w:t xml:space="preserve"> the request of </w:t>
      </w:r>
      <w:r>
        <w:rPr>
          <w:rFonts w:eastAsia="Times New Roman" w:cs="Times New Roman"/>
          <w:szCs w:val="24"/>
        </w:rPr>
        <w:t>DPS</w:t>
      </w:r>
      <w:r w:rsidRPr="00DB4FAA">
        <w:rPr>
          <w:rFonts w:eastAsia="Times New Roman" w:cs="Times New Roman"/>
          <w:szCs w:val="24"/>
        </w:rPr>
        <w:t xml:space="preserve">, </w:t>
      </w:r>
      <w:r>
        <w:rPr>
          <w:rFonts w:eastAsia="Times New Roman" w:cs="Times New Roman"/>
          <w:szCs w:val="24"/>
        </w:rPr>
        <w:t>to</w:t>
      </w:r>
      <w:r w:rsidRPr="00DB4FAA">
        <w:rPr>
          <w:rFonts w:eastAsia="Times New Roman" w:cs="Times New Roman"/>
          <w:szCs w:val="24"/>
        </w:rPr>
        <w:t xml:space="preserve"> procure goods and services described by Subsection (a) for </w:t>
      </w:r>
      <w:r>
        <w:rPr>
          <w:rFonts w:eastAsia="Times New Roman" w:cs="Times New Roman"/>
          <w:szCs w:val="24"/>
        </w:rPr>
        <w:t>DPS</w:t>
      </w:r>
      <w:r w:rsidRPr="00DB4FAA">
        <w:rPr>
          <w:rFonts w:eastAsia="Times New Roman" w:cs="Times New Roman"/>
          <w:szCs w:val="24"/>
        </w:rPr>
        <w:t xml:space="preserve">. </w:t>
      </w:r>
      <w:r>
        <w:rPr>
          <w:rFonts w:eastAsia="Times New Roman" w:cs="Times New Roman"/>
          <w:szCs w:val="24"/>
        </w:rPr>
        <w:t>Authorizes DPS to</w:t>
      </w:r>
      <w:r w:rsidRPr="00DB4FAA">
        <w:rPr>
          <w:rFonts w:eastAsia="Times New Roman" w:cs="Times New Roman"/>
          <w:szCs w:val="24"/>
        </w:rPr>
        <w:t xml:space="preserve"> use the services of the comptroller or </w:t>
      </w:r>
      <w:r>
        <w:rPr>
          <w:rFonts w:eastAsia="Times New Roman" w:cs="Times New Roman"/>
          <w:szCs w:val="24"/>
        </w:rPr>
        <w:t>DIR</w:t>
      </w:r>
      <w:r w:rsidRPr="00DB4FAA">
        <w:rPr>
          <w:rFonts w:eastAsia="Times New Roman" w:cs="Times New Roman"/>
          <w:szCs w:val="24"/>
        </w:rPr>
        <w:t xml:space="preserve"> in procuring goods and services described by Subsection (a).</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SECTION 1.05.  (a)  </w:t>
      </w:r>
      <w:r>
        <w:rPr>
          <w:rFonts w:eastAsia="Times New Roman" w:cs="Times New Roman"/>
          <w:szCs w:val="24"/>
        </w:rPr>
        <w:t>Requires DPS, i</w:t>
      </w:r>
      <w:r w:rsidRPr="00DB4FAA">
        <w:rPr>
          <w:rFonts w:eastAsia="Times New Roman" w:cs="Times New Roman"/>
          <w:szCs w:val="24"/>
        </w:rPr>
        <w:t xml:space="preserve">n reviewing emerging technologies under Section 411.0043(c), Government Code, as added by this article, </w:t>
      </w:r>
      <w:r>
        <w:rPr>
          <w:rFonts w:eastAsia="Times New Roman" w:cs="Times New Roman"/>
          <w:szCs w:val="24"/>
        </w:rPr>
        <w:t xml:space="preserve">to </w:t>
      </w:r>
      <w:r w:rsidRPr="00DB4FAA">
        <w:rPr>
          <w:rFonts w:eastAsia="Times New Roman" w:cs="Times New Roman"/>
          <w:szCs w:val="24"/>
        </w:rPr>
        <w:t xml:space="preserve">hold a technology fair at which vendors of emerging technology that </w:t>
      </w:r>
      <w:r>
        <w:rPr>
          <w:rFonts w:eastAsia="Times New Roman" w:cs="Times New Roman"/>
          <w:szCs w:val="24"/>
        </w:rPr>
        <w:t>is authorized to</w:t>
      </w:r>
      <w:r w:rsidRPr="00DB4FAA">
        <w:rPr>
          <w:rFonts w:eastAsia="Times New Roman" w:cs="Times New Roman"/>
          <w:szCs w:val="24"/>
        </w:rPr>
        <w:t xml:space="preserve"> be used for conducting border security operations demonstrate the capabilities of the products.</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 xml:space="preserve"> Requires that t</w:t>
      </w:r>
      <w:r w:rsidRPr="00DB4FAA">
        <w:rPr>
          <w:rFonts w:eastAsia="Times New Roman" w:cs="Times New Roman"/>
          <w:szCs w:val="24"/>
        </w:rPr>
        <w:t>he event required by Subsection (a) of this section be held not later than September 1, 2024.</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ARTICLE 2.  IMPROPER ENTRY</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2.01. </w:t>
      </w:r>
      <w:r>
        <w:rPr>
          <w:rFonts w:eastAsia="Times New Roman" w:cs="Times New Roman"/>
          <w:szCs w:val="24"/>
        </w:rPr>
        <w:t>Amends</w:t>
      </w:r>
      <w:r w:rsidRPr="00DB4FAA">
        <w:rPr>
          <w:rFonts w:eastAsia="Times New Roman" w:cs="Times New Roman"/>
          <w:szCs w:val="24"/>
        </w:rPr>
        <w:t xml:space="preserve"> Chapter 38, Penal Code, by adding Section 38.20</w:t>
      </w:r>
      <w:r>
        <w:rPr>
          <w:rFonts w:eastAsia="Times New Roman" w:cs="Times New Roman"/>
          <w:szCs w:val="24"/>
        </w:rPr>
        <w:t xml:space="preserve">, </w:t>
      </w:r>
      <w:r w:rsidRPr="00DB4FAA">
        <w:rPr>
          <w:rFonts w:eastAsia="Times New Roman" w:cs="Times New Roman"/>
          <w:szCs w:val="24"/>
        </w:rPr>
        <w:t>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38.20.  IMPROPER ENTRY FROM FOREIGN NATION.  (a)  </w:t>
      </w:r>
      <w:r>
        <w:rPr>
          <w:rFonts w:eastAsia="Times New Roman" w:cs="Times New Roman"/>
          <w:szCs w:val="24"/>
        </w:rPr>
        <w:t xml:space="preserve">Defines </w:t>
      </w:r>
      <w:r w:rsidRPr="00DB4FAA">
        <w:rPr>
          <w:rFonts w:eastAsia="Times New Roman" w:cs="Times New Roman"/>
          <w:szCs w:val="24"/>
        </w:rPr>
        <w:t>"alien</w:t>
      </w:r>
      <w:r>
        <w:rPr>
          <w:rFonts w:eastAsia="Times New Roman" w:cs="Times New Roman"/>
          <w:szCs w:val="24"/>
        </w:rPr>
        <w:t>.</w:t>
      </w:r>
      <w:r w:rsidRPr="00DB4FAA">
        <w:rPr>
          <w:rFonts w:eastAsia="Times New Roman" w:cs="Times New Roman"/>
          <w:szCs w:val="24"/>
        </w:rPr>
        <w:t xml:space="preserve">" </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 xml:space="preserve"> Provides that a</w:t>
      </w:r>
      <w:r w:rsidRPr="00DB4FAA">
        <w:rPr>
          <w:rFonts w:eastAsia="Times New Roman" w:cs="Times New Roman"/>
          <w:szCs w:val="24"/>
        </w:rPr>
        <w:t xml:space="preserve"> person who is an alien commits an offense if the person:</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(1)  enters or attempts to enter this state from a foreign nation at any location other than a lawful point of entry;</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(2)  eludes examination or inspection by United States immigration officers; or</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(3)  attempts to enter or obtains entry to this state from a foreign nation by an intentionally false or misleading representation or the intentional concealment of a material fact.</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(c)  </w:t>
      </w:r>
      <w:r>
        <w:rPr>
          <w:rFonts w:eastAsia="Times New Roman" w:cs="Times New Roman"/>
          <w:szCs w:val="24"/>
        </w:rPr>
        <w:t>Provides that a</w:t>
      </w:r>
      <w:r w:rsidRPr="00DB4FAA">
        <w:rPr>
          <w:rFonts w:eastAsia="Times New Roman" w:cs="Times New Roman"/>
          <w:szCs w:val="24"/>
        </w:rPr>
        <w:t>n offense under this section is a Class A misdemeanor, except that if it is shown on the trial of the offense that the person has previously been finally convicted of</w:t>
      </w:r>
      <w:r>
        <w:rPr>
          <w:rFonts w:eastAsia="Times New Roman" w:cs="Times New Roman"/>
          <w:szCs w:val="24"/>
        </w:rPr>
        <w:t xml:space="preserve"> certain offenses.</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(d)  </w:t>
      </w:r>
      <w:r>
        <w:rPr>
          <w:rFonts w:eastAsia="Times New Roman" w:cs="Times New Roman"/>
          <w:szCs w:val="24"/>
        </w:rPr>
        <w:t>Provides that i</w:t>
      </w:r>
      <w:r w:rsidRPr="00DB4FAA">
        <w:rPr>
          <w:rFonts w:eastAsia="Times New Roman" w:cs="Times New Roman"/>
          <w:szCs w:val="24"/>
        </w:rPr>
        <w:t>t is an affirmative defense to prosecution under this section that:</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(1)  the actor has been granted a federal immigration benefit entitling the actor to:</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880"/>
        <w:jc w:val="both"/>
        <w:rPr>
          <w:rFonts w:eastAsia="Times New Roman" w:cs="Times New Roman"/>
          <w:szCs w:val="24"/>
        </w:rPr>
      </w:pPr>
      <w:r w:rsidRPr="00DB4FAA">
        <w:rPr>
          <w:rFonts w:eastAsia="Times New Roman" w:cs="Times New Roman"/>
          <w:szCs w:val="24"/>
        </w:rPr>
        <w:t>(A)  lawful presence in the United States; or</w:t>
      </w:r>
    </w:p>
    <w:p w:rsidR="00A00BF8" w:rsidRPr="00DB4FAA" w:rsidRDefault="00A00BF8" w:rsidP="00BC39DD">
      <w:pPr>
        <w:spacing w:after="0" w:line="240" w:lineRule="auto"/>
        <w:ind w:left="2880"/>
        <w:jc w:val="both"/>
        <w:rPr>
          <w:rFonts w:eastAsia="Times New Roman" w:cs="Times New Roman"/>
          <w:szCs w:val="24"/>
        </w:rPr>
      </w:pPr>
    </w:p>
    <w:p w:rsidR="00A00BF8" w:rsidRDefault="00A00BF8" w:rsidP="00BC39DD">
      <w:pPr>
        <w:spacing w:after="0" w:line="240" w:lineRule="auto"/>
        <w:ind w:left="2880"/>
        <w:jc w:val="both"/>
        <w:rPr>
          <w:rFonts w:eastAsia="Times New Roman" w:cs="Times New Roman"/>
          <w:szCs w:val="24"/>
        </w:rPr>
      </w:pPr>
      <w:r w:rsidRPr="00DB4FAA">
        <w:rPr>
          <w:rFonts w:eastAsia="Times New Roman" w:cs="Times New Roman"/>
          <w:szCs w:val="24"/>
        </w:rPr>
        <w:t>(B)  asylum under 8 U.S.C. Section 1158;</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(2)  the actor's conduct does not constitute a violation of 8 U.S.C. Section 1325(a); or</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(3)  the actor was approved for benefits under the federal Deferred Action for Childhood Arrivals program between June 15, 2012, and July 16, 2021.</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(e) </w:t>
      </w:r>
      <w:r>
        <w:rPr>
          <w:rFonts w:eastAsia="Times New Roman" w:cs="Times New Roman"/>
          <w:szCs w:val="24"/>
        </w:rPr>
        <w:t xml:space="preserve"> Provides that</w:t>
      </w:r>
      <w:r w:rsidRPr="00DB4FAA">
        <w:rPr>
          <w:rFonts w:eastAsia="Times New Roman" w:cs="Times New Roman"/>
          <w:szCs w:val="24"/>
        </w:rPr>
        <w:t xml:space="preserve"> the following federal programs</w:t>
      </w:r>
      <w:r>
        <w:rPr>
          <w:rFonts w:eastAsia="Times New Roman" w:cs="Times New Roman"/>
          <w:szCs w:val="24"/>
        </w:rPr>
        <w:t>,</w:t>
      </w:r>
      <w:r w:rsidRPr="00DB4FAA">
        <w:rPr>
          <w:rFonts w:eastAsia="Times New Roman" w:cs="Times New Roman"/>
          <w:szCs w:val="24"/>
        </w:rPr>
        <w:t xml:space="preserve"> </w:t>
      </w:r>
      <w:r>
        <w:rPr>
          <w:rFonts w:eastAsia="Times New Roman" w:cs="Times New Roman"/>
          <w:szCs w:val="24"/>
        </w:rPr>
        <w:t>f</w:t>
      </w:r>
      <w:r w:rsidRPr="00DB4FAA">
        <w:rPr>
          <w:rFonts w:eastAsia="Times New Roman" w:cs="Times New Roman"/>
          <w:szCs w:val="24"/>
        </w:rPr>
        <w:t>or purposes of Subsection (d)(1),</w:t>
      </w:r>
      <w:r>
        <w:rPr>
          <w:rFonts w:eastAsia="Times New Roman" w:cs="Times New Roman"/>
          <w:szCs w:val="24"/>
        </w:rPr>
        <w:t xml:space="preserve"> </w:t>
      </w:r>
      <w:r w:rsidRPr="00DB4FAA">
        <w:rPr>
          <w:rFonts w:eastAsia="Times New Roman" w:cs="Times New Roman"/>
          <w:szCs w:val="24"/>
        </w:rPr>
        <w:t>do not confer federal immigration benefits entitling the actor to lawful presence in the United States:</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(1)  the Deferred Action for Parents of Americans and Lawful Permanent Residents; and</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(2)  any program not enacted by the United States Congress that is a successor to or materially similar to the program described by Subdivision (1) or Subsection (d)(3).</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(f)  </w:t>
      </w:r>
      <w:r>
        <w:rPr>
          <w:rFonts w:eastAsia="Times New Roman" w:cs="Times New Roman"/>
          <w:szCs w:val="24"/>
        </w:rPr>
        <w:t xml:space="preserve">Prohibits a court from abating </w:t>
      </w:r>
      <w:r w:rsidRPr="00DB4FAA">
        <w:rPr>
          <w:rFonts w:eastAsia="Times New Roman" w:cs="Times New Roman"/>
          <w:szCs w:val="24"/>
        </w:rPr>
        <w:t>the prosecution of an offense under this section on the basis that a federal determination regarding the immigration status of the actor is pending.</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(g)  </w:t>
      </w:r>
      <w:r>
        <w:rPr>
          <w:rFonts w:eastAsia="Times New Roman" w:cs="Times New Roman"/>
          <w:szCs w:val="24"/>
        </w:rPr>
        <w:t>Requires a</w:t>
      </w:r>
      <w:r w:rsidRPr="00DB4FAA">
        <w:rPr>
          <w:rFonts w:eastAsia="Times New Roman" w:cs="Times New Roman"/>
          <w:szCs w:val="24"/>
        </w:rPr>
        <w:t xml:space="preserve"> law enforcement officer of </w:t>
      </w:r>
      <w:r>
        <w:rPr>
          <w:rFonts w:eastAsia="Times New Roman" w:cs="Times New Roman"/>
          <w:szCs w:val="24"/>
        </w:rPr>
        <w:t>DPS</w:t>
      </w:r>
      <w:r w:rsidRPr="00DB4FAA">
        <w:rPr>
          <w:rFonts w:eastAsia="Times New Roman" w:cs="Times New Roman"/>
          <w:szCs w:val="24"/>
        </w:rPr>
        <w:t xml:space="preserve"> who arrests a person for an offense under this section, to the extent feasible, </w:t>
      </w:r>
      <w:r>
        <w:rPr>
          <w:rFonts w:eastAsia="Times New Roman" w:cs="Times New Roman"/>
          <w:szCs w:val="24"/>
        </w:rPr>
        <w:t xml:space="preserve">to </w:t>
      </w:r>
      <w:r w:rsidRPr="00DB4FAA">
        <w:rPr>
          <w:rFonts w:eastAsia="Times New Roman" w:cs="Times New Roman"/>
          <w:szCs w:val="24"/>
        </w:rPr>
        <w:t>detain the person in a facility established under Operation Lone Star or a similar border security operation of this state.</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ARTICLE 3.  MINIMUM SENTENCES FOR SMUGGLING OFFENSES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3.01. </w:t>
      </w:r>
      <w:r>
        <w:rPr>
          <w:rFonts w:eastAsia="Times New Roman" w:cs="Times New Roman"/>
          <w:szCs w:val="24"/>
        </w:rPr>
        <w:t>Amends</w:t>
      </w:r>
      <w:r w:rsidRPr="00DB4FAA">
        <w:rPr>
          <w:rFonts w:eastAsia="Times New Roman" w:cs="Times New Roman"/>
          <w:szCs w:val="24"/>
        </w:rPr>
        <w:t xml:space="preserve"> Section 20.05(b), Penal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Provides that a</w:t>
      </w:r>
      <w:r w:rsidRPr="00DB4FAA">
        <w:rPr>
          <w:rFonts w:eastAsia="Times New Roman" w:cs="Times New Roman"/>
          <w:szCs w:val="24"/>
        </w:rPr>
        <w:t xml:space="preserve">n offense under </w:t>
      </w:r>
      <w:r>
        <w:rPr>
          <w:rFonts w:eastAsia="Times New Roman" w:cs="Times New Roman"/>
          <w:szCs w:val="24"/>
        </w:rPr>
        <w:t>S</w:t>
      </w:r>
      <w:r w:rsidRPr="00DB4FAA">
        <w:rPr>
          <w:rFonts w:eastAsia="Times New Roman" w:cs="Times New Roman"/>
          <w:szCs w:val="24"/>
        </w:rPr>
        <w:t xml:space="preserve">ection </w:t>
      </w:r>
      <w:r>
        <w:rPr>
          <w:rFonts w:eastAsia="Times New Roman" w:cs="Times New Roman"/>
          <w:szCs w:val="24"/>
        </w:rPr>
        <w:t xml:space="preserve">20.05 (Smuggling of Persons) </w:t>
      </w:r>
      <w:r w:rsidRPr="00DB4FAA">
        <w:rPr>
          <w:rFonts w:eastAsia="Times New Roman" w:cs="Times New Roman"/>
          <w:szCs w:val="24"/>
        </w:rPr>
        <w:t>is a felony of the third degree with a term of imprisonment of 10 years, except that the offense is:</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(1)  a felony of the second degree with a minimum term of imprisonment of 10 years if</w:t>
      </w:r>
      <w:r>
        <w:rPr>
          <w:rFonts w:eastAsia="Times New Roman" w:cs="Times New Roman"/>
          <w:szCs w:val="24"/>
        </w:rPr>
        <w:t xml:space="preserve"> certain criteria are met; or</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Pr>
          <w:rFonts w:eastAsia="Times New Roman" w:cs="Times New Roman"/>
          <w:szCs w:val="24"/>
        </w:rPr>
        <w:t xml:space="preserve">(2) </w:t>
      </w:r>
      <w:r w:rsidRPr="00DB4FAA">
        <w:rPr>
          <w:rFonts w:eastAsia="Times New Roman" w:cs="Times New Roman"/>
          <w:szCs w:val="24"/>
        </w:rPr>
        <w:t>a felony of the first degree with a minimum term of imprisonment of 10 years if</w:t>
      </w:r>
      <w:r>
        <w:rPr>
          <w:rFonts w:eastAsia="Times New Roman" w:cs="Times New Roman"/>
          <w:szCs w:val="24"/>
        </w:rPr>
        <w:t xml:space="preserve"> certain criteria are met.</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SECTION 3.02.</w:t>
      </w:r>
      <w:r>
        <w:rPr>
          <w:rFonts w:eastAsia="Times New Roman" w:cs="Times New Roman"/>
          <w:szCs w:val="24"/>
        </w:rPr>
        <w:t xml:space="preserve"> Amends</w:t>
      </w:r>
      <w:r w:rsidRPr="00DB4FAA">
        <w:rPr>
          <w:rFonts w:eastAsia="Times New Roman" w:cs="Times New Roman"/>
          <w:szCs w:val="24"/>
        </w:rPr>
        <w:t xml:space="preserve"> Sections 20.06(e) and (f), Penal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(e) </w:t>
      </w:r>
      <w:r>
        <w:rPr>
          <w:rFonts w:eastAsia="Times New Roman" w:cs="Times New Roman"/>
          <w:szCs w:val="24"/>
        </w:rPr>
        <w:t>Provides that a</w:t>
      </w:r>
      <w:r w:rsidRPr="00DB4FAA">
        <w:rPr>
          <w:rFonts w:eastAsia="Times New Roman" w:cs="Times New Roman"/>
          <w:szCs w:val="24"/>
        </w:rPr>
        <w:t xml:space="preserve">n offense under </w:t>
      </w:r>
      <w:r>
        <w:rPr>
          <w:rFonts w:eastAsia="Times New Roman" w:cs="Times New Roman"/>
          <w:szCs w:val="24"/>
        </w:rPr>
        <w:t>Section 20.06 (Continuous Smuggling of Persons),</w:t>
      </w:r>
      <w:r w:rsidRPr="00DB4FAA">
        <w:rPr>
          <w:rFonts w:eastAsia="Times New Roman" w:cs="Times New Roman"/>
          <w:szCs w:val="24"/>
        </w:rPr>
        <w:t xml:space="preserve"> </w:t>
      </w:r>
      <w:r>
        <w:rPr>
          <w:rFonts w:eastAsia="Times New Roman" w:cs="Times New Roman"/>
          <w:szCs w:val="24"/>
        </w:rPr>
        <w:t>e</w:t>
      </w:r>
      <w:r w:rsidRPr="00DB4FAA">
        <w:rPr>
          <w:rFonts w:eastAsia="Times New Roman" w:cs="Times New Roman"/>
          <w:szCs w:val="24"/>
        </w:rPr>
        <w:t>xcept as provided by Subsections (f) and (g)</w:t>
      </w:r>
      <w:r>
        <w:rPr>
          <w:rFonts w:eastAsia="Times New Roman" w:cs="Times New Roman"/>
          <w:szCs w:val="24"/>
        </w:rPr>
        <w:t xml:space="preserve"> (relating to providing that a</w:t>
      </w:r>
      <w:r w:rsidRPr="00DB4FAA">
        <w:rPr>
          <w:rFonts w:eastAsia="Times New Roman" w:cs="Times New Roman"/>
          <w:szCs w:val="24"/>
        </w:rPr>
        <w:t>n offense under this section is a felony of the first degree, punishable by imprisonment in the Texas Department of Criminal Justice for life or for any term of not more than 99 years or less than 25 years, if</w:t>
      </w:r>
      <w:r>
        <w:rPr>
          <w:rFonts w:eastAsia="Times New Roman" w:cs="Times New Roman"/>
          <w:szCs w:val="24"/>
        </w:rPr>
        <w:t xml:space="preserve"> certain criteria are met)</w:t>
      </w:r>
      <w:r w:rsidRPr="00DB4FAA">
        <w:rPr>
          <w:rFonts w:eastAsia="Times New Roman" w:cs="Times New Roman"/>
          <w:szCs w:val="24"/>
        </w:rPr>
        <w:t>, is a felony of the second degree with a minimum term of imprisonment of 10 years.</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(f) </w:t>
      </w:r>
      <w:r>
        <w:rPr>
          <w:rFonts w:eastAsia="Times New Roman" w:cs="Times New Roman"/>
          <w:szCs w:val="24"/>
        </w:rPr>
        <w:t>Provides that a</w:t>
      </w:r>
      <w:r w:rsidRPr="00DB4FAA">
        <w:rPr>
          <w:rFonts w:eastAsia="Times New Roman" w:cs="Times New Roman"/>
          <w:szCs w:val="24"/>
        </w:rPr>
        <w:t>n offense under this section is a felony of the first degree with a minimum term of imprisonment of 10 years if</w:t>
      </w:r>
      <w:r>
        <w:rPr>
          <w:rFonts w:eastAsia="Times New Roman" w:cs="Times New Roman"/>
          <w:szCs w:val="24"/>
        </w:rPr>
        <w:t xml:space="preserve"> certain criteria are met. </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3.03.  </w:t>
      </w:r>
      <w:r>
        <w:rPr>
          <w:rFonts w:eastAsia="Times New Roman" w:cs="Times New Roman"/>
          <w:szCs w:val="24"/>
        </w:rPr>
        <w:t>Makes application of the changes in law made by this article prospective.</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ARTICLE 4.  FOREIGN TERRORIST ORGANIZATIONS</w:t>
      </w:r>
    </w:p>
    <w:p w:rsidR="00A00BF8" w:rsidRPr="00DB4FAA" w:rsidRDefault="00A00BF8" w:rsidP="00BC39DD">
      <w:pPr>
        <w:spacing w:after="0" w:line="240" w:lineRule="auto"/>
        <w:jc w:val="center"/>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4.01. </w:t>
      </w:r>
      <w:r>
        <w:rPr>
          <w:rFonts w:eastAsia="Times New Roman" w:cs="Times New Roman"/>
          <w:szCs w:val="24"/>
        </w:rPr>
        <w:t xml:space="preserve"> Amends t</w:t>
      </w:r>
      <w:r w:rsidRPr="00DB4FAA">
        <w:rPr>
          <w:rFonts w:eastAsia="Times New Roman" w:cs="Times New Roman"/>
          <w:szCs w:val="24"/>
        </w:rPr>
        <w:t>he heading to Subchapter D, Chapter 125, Civil Practice and Remedies Code, to read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SUBCHAPTER D. MEMBERSHIP IN CRIMINAL STREET GANG OR FOREIGN TERRORIST ORGANIZATION</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4.02.  </w:t>
      </w:r>
      <w:r>
        <w:rPr>
          <w:rFonts w:eastAsia="Times New Roman" w:cs="Times New Roman"/>
          <w:szCs w:val="24"/>
        </w:rPr>
        <w:t xml:space="preserve">Amends </w:t>
      </w:r>
      <w:r w:rsidRPr="00DB4FAA">
        <w:rPr>
          <w:rFonts w:eastAsia="Times New Roman" w:cs="Times New Roman"/>
          <w:szCs w:val="24"/>
        </w:rPr>
        <w:t>Sections 125.061(1) and (3), Civil Practice and Remedies Code,</w:t>
      </w:r>
      <w:r>
        <w:rPr>
          <w:rFonts w:eastAsia="Times New Roman" w:cs="Times New Roman"/>
          <w:szCs w:val="24"/>
        </w:rPr>
        <w:t xml:space="preserve"> to define "foreign terrorist organization" and redefine "gang activity."</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4.03. </w:t>
      </w:r>
      <w:r>
        <w:rPr>
          <w:rFonts w:eastAsia="Times New Roman" w:cs="Times New Roman"/>
          <w:szCs w:val="24"/>
        </w:rPr>
        <w:t>Amends</w:t>
      </w:r>
      <w:r w:rsidRPr="00DB4FAA">
        <w:rPr>
          <w:rFonts w:eastAsia="Times New Roman" w:cs="Times New Roman"/>
          <w:szCs w:val="24"/>
        </w:rPr>
        <w:t xml:space="preserve"> Section 125.062, Civil Practice and Remedies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125.062.  PUBLIC NUISANCE;  COMBINATION.  </w:t>
      </w:r>
      <w:r>
        <w:rPr>
          <w:rFonts w:eastAsia="Times New Roman" w:cs="Times New Roman"/>
          <w:szCs w:val="24"/>
        </w:rPr>
        <w:t>Provides that a</w:t>
      </w:r>
      <w:r w:rsidRPr="00DB4FAA">
        <w:rPr>
          <w:rFonts w:eastAsia="Times New Roman" w:cs="Times New Roman"/>
          <w:szCs w:val="24"/>
        </w:rPr>
        <w:t xml:space="preserve"> combination, criminal street gang, or foreign terrorist organization that continuously or regularly associates in gang activities is a public nuisance.</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4.04. </w:t>
      </w:r>
      <w:r>
        <w:rPr>
          <w:rFonts w:eastAsia="Times New Roman" w:cs="Times New Roman"/>
          <w:szCs w:val="24"/>
        </w:rPr>
        <w:t xml:space="preserve">Amends </w:t>
      </w:r>
      <w:r w:rsidRPr="00DB4FAA">
        <w:rPr>
          <w:rFonts w:eastAsia="Times New Roman" w:cs="Times New Roman"/>
          <w:szCs w:val="24"/>
        </w:rPr>
        <w:t>Section 125.063, Civil Practice and Remedies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125.063.  PUBLIC NUISANCE;  USE OF PLACE.  </w:t>
      </w:r>
      <w:r>
        <w:rPr>
          <w:rFonts w:eastAsia="Times New Roman" w:cs="Times New Roman"/>
          <w:szCs w:val="24"/>
        </w:rPr>
        <w:t>Provides that t</w:t>
      </w:r>
      <w:r w:rsidRPr="00DB4FAA">
        <w:rPr>
          <w:rFonts w:eastAsia="Times New Roman" w:cs="Times New Roman"/>
          <w:szCs w:val="24"/>
        </w:rPr>
        <w:t>he habitual use of a place by a combination, criminal street gang, or foreign terrorist organization for engaging in gang activity is a public nuisance.</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4.05. </w:t>
      </w:r>
      <w:r>
        <w:rPr>
          <w:rFonts w:eastAsia="Times New Roman" w:cs="Times New Roman"/>
          <w:szCs w:val="24"/>
        </w:rPr>
        <w:t xml:space="preserve">Amends </w:t>
      </w:r>
      <w:r w:rsidRPr="00DB4FAA">
        <w:rPr>
          <w:rFonts w:eastAsia="Times New Roman" w:cs="Times New Roman"/>
          <w:szCs w:val="24"/>
        </w:rPr>
        <w:t xml:space="preserve">Section 125.064(b), Civil Practice and Remedies Code, </w:t>
      </w:r>
      <w:r>
        <w:rPr>
          <w:rFonts w:eastAsia="Times New Roman" w:cs="Times New Roman"/>
          <w:szCs w:val="24"/>
        </w:rPr>
        <w:t xml:space="preserve">to authorize any </w:t>
      </w:r>
      <w:r w:rsidRPr="00DB4FAA">
        <w:rPr>
          <w:rFonts w:eastAsia="Times New Roman" w:cs="Times New Roman"/>
          <w:szCs w:val="24"/>
        </w:rPr>
        <w:t xml:space="preserve">person who habitually associates with others to engage in gang activity as a member of a combination, criminal street gang, or foreign terrorist organization </w:t>
      </w:r>
      <w:r>
        <w:rPr>
          <w:rFonts w:eastAsia="Times New Roman" w:cs="Times New Roman"/>
          <w:szCs w:val="24"/>
        </w:rPr>
        <w:t>to</w:t>
      </w:r>
      <w:r w:rsidRPr="00DB4FAA">
        <w:rPr>
          <w:rFonts w:eastAsia="Times New Roman" w:cs="Times New Roman"/>
          <w:szCs w:val="24"/>
        </w:rPr>
        <w:t xml:space="preserve"> be made a defendant in the suit. </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4.06. </w:t>
      </w:r>
      <w:r>
        <w:rPr>
          <w:rFonts w:eastAsia="Times New Roman" w:cs="Times New Roman"/>
          <w:szCs w:val="24"/>
        </w:rPr>
        <w:t>Amends</w:t>
      </w:r>
      <w:r w:rsidRPr="00DB4FAA">
        <w:rPr>
          <w:rFonts w:eastAsia="Times New Roman" w:cs="Times New Roman"/>
          <w:szCs w:val="24"/>
        </w:rPr>
        <w:t xml:space="preserve"> Section 125.065(a), Civil Practice and Remedies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  </w:t>
      </w:r>
      <w:r>
        <w:rPr>
          <w:rFonts w:eastAsia="Times New Roman" w:cs="Times New Roman"/>
          <w:szCs w:val="24"/>
        </w:rPr>
        <w:t>Authorizes the court, i</w:t>
      </w:r>
      <w:r w:rsidRPr="00DB4FAA">
        <w:rPr>
          <w:rFonts w:eastAsia="Times New Roman" w:cs="Times New Roman"/>
          <w:szCs w:val="24"/>
        </w:rPr>
        <w:t xml:space="preserve">f the court finds that a combination, criminal street gang, or foreign terrorist organization constitutes a public nuisance, </w:t>
      </w:r>
      <w:r>
        <w:rPr>
          <w:rFonts w:eastAsia="Times New Roman" w:cs="Times New Roman"/>
          <w:szCs w:val="24"/>
        </w:rPr>
        <w:t>to</w:t>
      </w:r>
      <w:r w:rsidRPr="00DB4FAA">
        <w:rPr>
          <w:rFonts w:eastAsia="Times New Roman" w:cs="Times New Roman"/>
          <w:szCs w:val="24"/>
        </w:rPr>
        <w:t xml:space="preserve"> enter an order:</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(1)  enjoining a defendant in the suit from engaging in the gang activities of the combination, criminal street gang, or foreign terrorist organization; and</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(2)  imposing other reasonable requirements to prevent the combination, criminal street gang, or foreign terrorist organization from engaging in future gang activities.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4.07. </w:t>
      </w:r>
      <w:r>
        <w:rPr>
          <w:rFonts w:eastAsia="Times New Roman" w:cs="Times New Roman"/>
          <w:szCs w:val="24"/>
        </w:rPr>
        <w:t>Amends</w:t>
      </w:r>
      <w:r w:rsidRPr="00DB4FAA">
        <w:rPr>
          <w:rFonts w:eastAsia="Times New Roman" w:cs="Times New Roman"/>
          <w:szCs w:val="24"/>
        </w:rPr>
        <w:t xml:space="preserve"> Section 125.069, Civil Practice and Remedies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Sec. 125.069.  USE OF PLACE;  EVIDENCE.</w:t>
      </w:r>
      <w:r>
        <w:rPr>
          <w:rFonts w:eastAsia="Times New Roman" w:cs="Times New Roman"/>
          <w:szCs w:val="24"/>
        </w:rPr>
        <w:t xml:space="preserve"> Provides that</w:t>
      </w:r>
      <w:r w:rsidRPr="00DB4FAA">
        <w:rPr>
          <w:rFonts w:eastAsia="Times New Roman" w:cs="Times New Roman"/>
          <w:szCs w:val="24"/>
        </w:rPr>
        <w:t xml:space="preserve"> proof that gang activity by a member of a combination, a criminal street gang, or a foreign terrorist organization is frequently committed at a place or proof that a place is frequently used for engaging in gang activity by a member of a combination, a criminal street gang, or a foreign terrorist organization</w:t>
      </w:r>
      <w:r>
        <w:rPr>
          <w:rFonts w:eastAsia="Times New Roman" w:cs="Times New Roman"/>
          <w:szCs w:val="24"/>
        </w:rPr>
        <w:t>,</w:t>
      </w:r>
      <w:r w:rsidRPr="00DB4FAA">
        <w:rPr>
          <w:rFonts w:eastAsia="Times New Roman" w:cs="Times New Roman"/>
          <w:szCs w:val="24"/>
        </w:rPr>
        <w:t xml:space="preserve"> </w:t>
      </w:r>
      <w:r>
        <w:rPr>
          <w:rFonts w:eastAsia="Times New Roman" w:cs="Times New Roman"/>
          <w:szCs w:val="24"/>
        </w:rPr>
        <w:t>i</w:t>
      </w:r>
      <w:r w:rsidRPr="00DB4FAA">
        <w:rPr>
          <w:rFonts w:eastAsia="Times New Roman" w:cs="Times New Roman"/>
          <w:szCs w:val="24"/>
        </w:rPr>
        <w:t xml:space="preserve">n an action brought under </w:t>
      </w:r>
      <w:r>
        <w:rPr>
          <w:rFonts w:eastAsia="Times New Roman" w:cs="Times New Roman"/>
          <w:szCs w:val="24"/>
        </w:rPr>
        <w:t>S</w:t>
      </w:r>
      <w:r w:rsidRPr="00DB4FAA">
        <w:rPr>
          <w:rFonts w:eastAsia="Times New Roman" w:cs="Times New Roman"/>
          <w:szCs w:val="24"/>
        </w:rPr>
        <w:t>ubchapter</w:t>
      </w:r>
      <w:r>
        <w:rPr>
          <w:rFonts w:eastAsia="Times New Roman" w:cs="Times New Roman"/>
          <w:szCs w:val="24"/>
        </w:rPr>
        <w:t xml:space="preserve"> D (Membership in Criminal Street Gang)</w:t>
      </w:r>
      <w:r w:rsidRPr="00DB4FAA">
        <w:rPr>
          <w:rFonts w:eastAsia="Times New Roman" w:cs="Times New Roman"/>
          <w:szCs w:val="24"/>
        </w:rPr>
        <w:t>, is prima facie evidence that the proprietor knowingly permitted the act, unless the act constitutes conspiring to commit gang activity.</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4.08. </w:t>
      </w:r>
      <w:r>
        <w:rPr>
          <w:rFonts w:eastAsia="Times New Roman" w:cs="Times New Roman"/>
          <w:szCs w:val="24"/>
        </w:rPr>
        <w:t>Amends</w:t>
      </w:r>
      <w:r w:rsidRPr="00DB4FAA">
        <w:rPr>
          <w:rFonts w:eastAsia="Times New Roman" w:cs="Times New Roman"/>
          <w:szCs w:val="24"/>
        </w:rPr>
        <w:t xml:space="preserve"> Sections 125.070(b), (c), and (e), Civil Practice and Remedies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Provides that a</w:t>
      </w:r>
      <w:r w:rsidRPr="00DB4FAA">
        <w:rPr>
          <w:rFonts w:eastAsia="Times New Roman" w:cs="Times New Roman"/>
          <w:szCs w:val="24"/>
        </w:rPr>
        <w:t xml:space="preserve"> criminal street gang or foreign terrorist organization  or a member of a criminal street gang or foreign terrorist organization is liable to the state or a governmental entity injured by the violation of a temporary or permanent injunctive order under this subchapter.</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(c) </w:t>
      </w:r>
      <w:r>
        <w:rPr>
          <w:rFonts w:eastAsia="Times New Roman" w:cs="Times New Roman"/>
          <w:szCs w:val="24"/>
        </w:rPr>
        <w:t xml:space="preserve"> Requires the plaintiff, i</w:t>
      </w:r>
      <w:r w:rsidRPr="00DB4FAA">
        <w:rPr>
          <w:rFonts w:eastAsia="Times New Roman" w:cs="Times New Roman"/>
          <w:szCs w:val="24"/>
        </w:rPr>
        <w:t xml:space="preserve">n an action brought against a member of a criminal street gang or a member of a foreign terrorist organization, </w:t>
      </w:r>
      <w:r>
        <w:rPr>
          <w:rFonts w:eastAsia="Times New Roman" w:cs="Times New Roman"/>
          <w:szCs w:val="24"/>
        </w:rPr>
        <w:t>to</w:t>
      </w:r>
      <w:r w:rsidRPr="00DB4FAA">
        <w:rPr>
          <w:rFonts w:eastAsia="Times New Roman" w:cs="Times New Roman"/>
          <w:szCs w:val="24"/>
        </w:rPr>
        <w:t xml:space="preserve"> show that the member violated the temporary or permanent injunctive order.</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(e)  </w:t>
      </w:r>
      <w:r>
        <w:rPr>
          <w:rFonts w:eastAsia="Times New Roman" w:cs="Times New Roman"/>
          <w:szCs w:val="24"/>
        </w:rPr>
        <w:t>Authorizes t</w:t>
      </w:r>
      <w:r w:rsidRPr="00DB4FAA">
        <w:rPr>
          <w:rFonts w:eastAsia="Times New Roman" w:cs="Times New Roman"/>
          <w:szCs w:val="24"/>
        </w:rPr>
        <w:t xml:space="preserve">he property of the criminal street gang or foreign terrorist organization or a member of the criminal street gang or foreign terrorist organization </w:t>
      </w:r>
      <w:r>
        <w:rPr>
          <w:rFonts w:eastAsia="Times New Roman" w:cs="Times New Roman"/>
          <w:szCs w:val="24"/>
        </w:rPr>
        <w:t>to</w:t>
      </w:r>
      <w:r w:rsidRPr="00DB4FAA">
        <w:rPr>
          <w:rFonts w:eastAsia="Times New Roman" w:cs="Times New Roman"/>
          <w:szCs w:val="24"/>
        </w:rPr>
        <w:t xml:space="preserve"> be seized in execution on a judgment under</w:t>
      </w:r>
      <w:r>
        <w:rPr>
          <w:rFonts w:eastAsia="Times New Roman" w:cs="Times New Roman"/>
          <w:szCs w:val="24"/>
        </w:rPr>
        <w:t xml:space="preserve"> S</w:t>
      </w:r>
      <w:r w:rsidRPr="00DB4FAA">
        <w:rPr>
          <w:rFonts w:eastAsia="Times New Roman" w:cs="Times New Roman"/>
          <w:szCs w:val="24"/>
        </w:rPr>
        <w:t>ection</w:t>
      </w:r>
      <w:r>
        <w:rPr>
          <w:rFonts w:eastAsia="Times New Roman" w:cs="Times New Roman"/>
          <w:szCs w:val="24"/>
        </w:rPr>
        <w:t xml:space="preserve"> 125.070 (Civil Action for Violation of Injunction)</w:t>
      </w:r>
      <w:r w:rsidRPr="00DB4FAA">
        <w:rPr>
          <w:rFonts w:eastAsia="Times New Roman" w:cs="Times New Roman"/>
          <w:szCs w:val="24"/>
        </w:rPr>
        <w:t xml:space="preserve">. </w:t>
      </w:r>
      <w:r>
        <w:rPr>
          <w:rFonts w:eastAsia="Times New Roman" w:cs="Times New Roman"/>
          <w:szCs w:val="24"/>
        </w:rPr>
        <w:t xml:space="preserve">Prohibits property from being </w:t>
      </w:r>
      <w:r w:rsidRPr="00DB4FAA">
        <w:rPr>
          <w:rFonts w:eastAsia="Times New Roman" w:cs="Times New Roman"/>
          <w:szCs w:val="24"/>
        </w:rPr>
        <w:t xml:space="preserve">seized under this subsection if the owner or interest holder of the property proves by a preponderance of the evidence that the owner or interest holder was not a member of the criminal street gang or foreign terrorist organization and did not violate the temporary or permanent injunctive order.  </w:t>
      </w:r>
      <w:r>
        <w:rPr>
          <w:rFonts w:eastAsia="Times New Roman" w:cs="Times New Roman"/>
          <w:szCs w:val="24"/>
        </w:rPr>
        <w:t>Requires t</w:t>
      </w:r>
      <w:r w:rsidRPr="00DB4FAA">
        <w:rPr>
          <w:rFonts w:eastAsia="Times New Roman" w:cs="Times New Roman"/>
          <w:szCs w:val="24"/>
        </w:rPr>
        <w:t xml:space="preserve">he owner or interest holder of property that is in the possession of a criminal street gang or foreign terrorist organization or a member of the criminal street gang or foreign terrorist organization and that is subject to execution under this subsection </w:t>
      </w:r>
      <w:r>
        <w:rPr>
          <w:rFonts w:eastAsia="Times New Roman" w:cs="Times New Roman"/>
          <w:szCs w:val="24"/>
        </w:rPr>
        <w:t>to</w:t>
      </w:r>
      <w:r w:rsidRPr="00DB4FAA">
        <w:rPr>
          <w:rFonts w:eastAsia="Times New Roman" w:cs="Times New Roman"/>
          <w:szCs w:val="24"/>
        </w:rPr>
        <w:t xml:space="preserve"> show that the property:</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(1)  was stolen from the owner or interest holder; or</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(2)  was used or intended to be used without the effective consent of the owner or interest holder by the criminal street gang or foreign terrorist organization or a member of the criminal street gang or foreign terrorist organization.</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4.09. </w:t>
      </w:r>
      <w:r>
        <w:rPr>
          <w:rFonts w:eastAsia="Times New Roman" w:cs="Times New Roman"/>
          <w:szCs w:val="24"/>
        </w:rPr>
        <w:t>Amends</w:t>
      </w:r>
      <w:r w:rsidRPr="00DB4FAA">
        <w:rPr>
          <w:rFonts w:eastAsia="Times New Roman" w:cs="Times New Roman"/>
          <w:szCs w:val="24"/>
        </w:rPr>
        <w:t xml:space="preserve"> Article 67.001, Code of Criminal Procedure, by adding Subdivision </w:t>
      </w:r>
      <w:r>
        <w:rPr>
          <w:rFonts w:eastAsia="Times New Roman" w:cs="Times New Roman"/>
          <w:szCs w:val="24"/>
        </w:rPr>
        <w:t xml:space="preserve"> </w:t>
      </w:r>
      <w:r w:rsidRPr="00DB4FAA">
        <w:rPr>
          <w:rFonts w:eastAsia="Times New Roman" w:cs="Times New Roman"/>
          <w:szCs w:val="24"/>
        </w:rPr>
        <w:t>(8-a) and amending Subdivision (9)</w:t>
      </w:r>
      <w:r>
        <w:rPr>
          <w:rFonts w:eastAsia="Times New Roman" w:cs="Times New Roman"/>
          <w:szCs w:val="24"/>
        </w:rPr>
        <w:t xml:space="preserve"> to define "foreign terrorist organization" and redefine "intelligence database." </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4.10. </w:t>
      </w:r>
      <w:r>
        <w:rPr>
          <w:rFonts w:eastAsia="Times New Roman" w:cs="Times New Roman"/>
          <w:szCs w:val="24"/>
        </w:rPr>
        <w:t>Amends</w:t>
      </w:r>
      <w:r w:rsidRPr="00DB4FAA">
        <w:rPr>
          <w:rFonts w:eastAsia="Times New Roman" w:cs="Times New Roman"/>
          <w:szCs w:val="24"/>
        </w:rPr>
        <w:t xml:space="preserve"> Articles 67.051(a) and (b), Code of Criminal Procedure,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 </w:t>
      </w:r>
      <w:r>
        <w:rPr>
          <w:rFonts w:eastAsia="Times New Roman" w:cs="Times New Roman"/>
          <w:szCs w:val="24"/>
        </w:rPr>
        <w:t xml:space="preserve">Requires </w:t>
      </w:r>
      <w:r w:rsidRPr="00DB4FAA">
        <w:rPr>
          <w:rFonts w:eastAsia="Times New Roman" w:cs="Times New Roman"/>
          <w:szCs w:val="24"/>
        </w:rPr>
        <w:t>a criminal justice agency or juvenile justice agency</w:t>
      </w:r>
      <w:r>
        <w:rPr>
          <w:rFonts w:eastAsia="Times New Roman" w:cs="Times New Roman"/>
          <w:szCs w:val="24"/>
        </w:rPr>
        <w:t>,</w:t>
      </w:r>
      <w:r w:rsidRPr="00DB4FAA">
        <w:rPr>
          <w:rFonts w:eastAsia="Times New Roman" w:cs="Times New Roman"/>
          <w:szCs w:val="24"/>
        </w:rPr>
        <w:t xml:space="preserve"> </w:t>
      </w:r>
      <w:r>
        <w:rPr>
          <w:rFonts w:eastAsia="Times New Roman" w:cs="Times New Roman"/>
          <w:szCs w:val="24"/>
        </w:rPr>
        <w:t>s</w:t>
      </w:r>
      <w:r w:rsidRPr="00DB4FAA">
        <w:rPr>
          <w:rFonts w:eastAsia="Times New Roman" w:cs="Times New Roman"/>
          <w:szCs w:val="24"/>
        </w:rPr>
        <w:t xml:space="preserve">ubject to Subsection (b), </w:t>
      </w:r>
      <w:r>
        <w:rPr>
          <w:rFonts w:eastAsia="Times New Roman" w:cs="Times New Roman"/>
          <w:szCs w:val="24"/>
        </w:rPr>
        <w:t>to</w:t>
      </w:r>
      <w:r w:rsidRPr="00DB4FAA">
        <w:rPr>
          <w:rFonts w:eastAsia="Times New Roman" w:cs="Times New Roman"/>
          <w:szCs w:val="24"/>
        </w:rPr>
        <w:t xml:space="preserve"> compile criminal information into an intelligence database for the purpose of investigating or prosecuting the criminal activities of combinations, criminal street gangs, or foreign terrorist organizations.</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Requires a</w:t>
      </w:r>
      <w:r w:rsidRPr="00DB4FAA">
        <w:rPr>
          <w:rFonts w:eastAsia="Times New Roman" w:cs="Times New Roman"/>
          <w:szCs w:val="24"/>
        </w:rPr>
        <w:t xml:space="preserve"> law enforcement agency in a municipality with a population of 50,000 or more or in a county with a population of 100,000 or more </w:t>
      </w:r>
      <w:r>
        <w:rPr>
          <w:rFonts w:eastAsia="Times New Roman" w:cs="Times New Roman"/>
          <w:szCs w:val="24"/>
        </w:rPr>
        <w:t>to</w:t>
      </w:r>
      <w:r w:rsidRPr="00DB4FAA">
        <w:rPr>
          <w:rFonts w:eastAsia="Times New Roman" w:cs="Times New Roman"/>
          <w:szCs w:val="24"/>
        </w:rPr>
        <w:t xml:space="preserve"> compile and maintain in a local or regional intelligence database criminal information relating to a criminal street gang or a foreign terrorist organization as provided by Subsection (a).  </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SECTION 4.11.</w:t>
      </w:r>
      <w:r>
        <w:rPr>
          <w:rFonts w:eastAsia="Times New Roman" w:cs="Times New Roman"/>
          <w:szCs w:val="24"/>
        </w:rPr>
        <w:t xml:space="preserve"> Amends</w:t>
      </w:r>
      <w:r w:rsidRPr="00DB4FAA">
        <w:rPr>
          <w:rFonts w:eastAsia="Times New Roman" w:cs="Times New Roman"/>
          <w:szCs w:val="24"/>
        </w:rPr>
        <w:t xml:space="preserve"> Article 67.054(b), Code of Criminal Procedure,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Requires that c</w:t>
      </w:r>
      <w:r w:rsidRPr="00DB4FAA">
        <w:rPr>
          <w:rFonts w:eastAsia="Times New Roman" w:cs="Times New Roman"/>
          <w:szCs w:val="24"/>
        </w:rPr>
        <w:t xml:space="preserve">riminal information collected under </w:t>
      </w:r>
      <w:r>
        <w:rPr>
          <w:rFonts w:eastAsia="Times New Roman" w:cs="Times New Roman"/>
          <w:szCs w:val="24"/>
        </w:rPr>
        <w:t>C</w:t>
      </w:r>
      <w:r w:rsidRPr="00DB4FAA">
        <w:rPr>
          <w:rFonts w:eastAsia="Times New Roman" w:cs="Times New Roman"/>
          <w:szCs w:val="24"/>
        </w:rPr>
        <w:t>hapter</w:t>
      </w:r>
      <w:r>
        <w:rPr>
          <w:rFonts w:eastAsia="Times New Roman" w:cs="Times New Roman"/>
          <w:szCs w:val="24"/>
        </w:rPr>
        <w:t xml:space="preserve"> 67 (Compilation of Information Pertaining to Combinations and Criminal Street Gangs)</w:t>
      </w:r>
      <w:r w:rsidRPr="00DB4FAA">
        <w:rPr>
          <w:rFonts w:eastAsia="Times New Roman" w:cs="Times New Roman"/>
          <w:szCs w:val="24"/>
        </w:rPr>
        <w:t xml:space="preserve"> relating to a criminal street gang or foreign terrorist organization:</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Pr>
          <w:rFonts w:eastAsia="Times New Roman" w:cs="Times New Roman"/>
          <w:szCs w:val="24"/>
        </w:rPr>
        <w:t>(2) consist of;</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consist of:</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(A)  a judgment under any law that includes, as a finding or as an element of a criminal offense, participation in a criminal street gang or foreign terrorist organization;</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(B)  a self-admission by an individual of membership in a criminal street gang or foreign terrorist organization</w:t>
      </w:r>
      <w:r>
        <w:rPr>
          <w:rFonts w:eastAsia="Times New Roman" w:cs="Times New Roman"/>
          <w:szCs w:val="24"/>
        </w:rPr>
        <w:t xml:space="preserve">, rather than criminal street gang </w:t>
      </w:r>
      <w:r w:rsidRPr="00DB4FAA">
        <w:rPr>
          <w:rFonts w:eastAsia="Times New Roman" w:cs="Times New Roman"/>
          <w:szCs w:val="24"/>
        </w:rPr>
        <w:t>membership</w:t>
      </w:r>
      <w:r>
        <w:rPr>
          <w:rFonts w:eastAsia="Times New Roman" w:cs="Times New Roman"/>
          <w:szCs w:val="24"/>
        </w:rPr>
        <w:t>,</w:t>
      </w:r>
      <w:r w:rsidRPr="00DB4FAA">
        <w:rPr>
          <w:rFonts w:eastAsia="Times New Roman" w:cs="Times New Roman"/>
          <w:szCs w:val="24"/>
        </w:rPr>
        <w:t xml:space="preserve"> that is made during a judicial proceeding; or</w:t>
      </w:r>
    </w:p>
    <w:p w:rsidR="00A00BF8"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Pr>
          <w:rFonts w:eastAsia="Times New Roman" w:cs="Times New Roman"/>
          <w:szCs w:val="24"/>
        </w:rPr>
        <w:t>(C) makes conforming changes to this paragraph.</w:t>
      </w:r>
    </w:p>
    <w:p w:rsidR="00A00BF8"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4.12. </w:t>
      </w:r>
      <w:r>
        <w:rPr>
          <w:rFonts w:eastAsia="Times New Roman" w:cs="Times New Roman"/>
          <w:szCs w:val="24"/>
        </w:rPr>
        <w:t>Amends</w:t>
      </w:r>
      <w:r w:rsidRPr="00DB4FAA">
        <w:rPr>
          <w:rFonts w:eastAsia="Times New Roman" w:cs="Times New Roman"/>
          <w:szCs w:val="24"/>
        </w:rPr>
        <w:t xml:space="preserve"> Articles 67.102(a) and (d), Code of Criminal Procedure,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  </w:t>
      </w:r>
      <w:r>
        <w:rPr>
          <w:rFonts w:eastAsia="Times New Roman" w:cs="Times New Roman"/>
          <w:szCs w:val="24"/>
        </w:rPr>
        <w:t xml:space="preserve">Authorizes </w:t>
      </w:r>
      <w:r w:rsidRPr="00DB4FAA">
        <w:rPr>
          <w:rFonts w:eastAsia="Times New Roman" w:cs="Times New Roman"/>
          <w:szCs w:val="24"/>
        </w:rPr>
        <w:t>criminal information relating to a child associated with a combination,  criminal street gang, or foreign terrorist organization</w:t>
      </w:r>
      <w:r>
        <w:rPr>
          <w:rFonts w:eastAsia="Times New Roman" w:cs="Times New Roman"/>
          <w:szCs w:val="24"/>
        </w:rPr>
        <w:t>,</w:t>
      </w:r>
      <w:r w:rsidRPr="00DB4FAA">
        <w:rPr>
          <w:rFonts w:eastAsia="Times New Roman" w:cs="Times New Roman"/>
          <w:szCs w:val="24"/>
        </w:rPr>
        <w:t xml:space="preserve"> </w:t>
      </w:r>
      <w:r>
        <w:rPr>
          <w:rFonts w:eastAsia="Times New Roman" w:cs="Times New Roman"/>
          <w:szCs w:val="24"/>
        </w:rPr>
        <w:t>n</w:t>
      </w:r>
      <w:r w:rsidRPr="00DB4FAA">
        <w:rPr>
          <w:rFonts w:eastAsia="Times New Roman" w:cs="Times New Roman"/>
          <w:szCs w:val="24"/>
        </w:rPr>
        <w:t>otwithstanding Chapter 58</w:t>
      </w:r>
      <w:r>
        <w:rPr>
          <w:rFonts w:eastAsia="Times New Roman" w:cs="Times New Roman"/>
          <w:szCs w:val="24"/>
        </w:rPr>
        <w:t xml:space="preserve"> (Records; Juvenile Justice Information System)</w:t>
      </w:r>
      <w:r w:rsidRPr="00DB4FAA">
        <w:rPr>
          <w:rFonts w:eastAsia="Times New Roman" w:cs="Times New Roman"/>
          <w:szCs w:val="24"/>
        </w:rPr>
        <w:t xml:space="preserve">, Family Code, </w:t>
      </w:r>
      <w:r>
        <w:rPr>
          <w:rFonts w:eastAsia="Times New Roman" w:cs="Times New Roman"/>
          <w:szCs w:val="24"/>
        </w:rPr>
        <w:t>to</w:t>
      </w:r>
      <w:r w:rsidRPr="00DB4FAA">
        <w:rPr>
          <w:rFonts w:eastAsia="Times New Roman" w:cs="Times New Roman"/>
          <w:szCs w:val="24"/>
        </w:rPr>
        <w:t xml:space="preserve"> be compiled and released under this chapter regardless of the age of the child.</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Pr>
          <w:rFonts w:eastAsia="Times New Roman" w:cs="Times New Roman"/>
          <w:szCs w:val="24"/>
        </w:rPr>
        <w:t xml:space="preserve">(d) Makes a conforming change to this subsection. </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4.13. </w:t>
      </w:r>
      <w:r>
        <w:rPr>
          <w:rFonts w:eastAsia="Times New Roman" w:cs="Times New Roman"/>
          <w:szCs w:val="24"/>
        </w:rPr>
        <w:t xml:space="preserve">Amends </w:t>
      </w:r>
      <w:r w:rsidRPr="00DB4FAA">
        <w:rPr>
          <w:rFonts w:eastAsia="Times New Roman" w:cs="Times New Roman"/>
          <w:szCs w:val="24"/>
        </w:rPr>
        <w:t>Article 67.251, Code of Criminal Procedure,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Art. 67.251.  ESTABLISHMENT OF GANG RESOURCE SYSTEM.  </w:t>
      </w:r>
      <w:r>
        <w:rPr>
          <w:rFonts w:eastAsia="Times New Roman" w:cs="Times New Roman"/>
          <w:szCs w:val="24"/>
        </w:rPr>
        <w:t>Requires t</w:t>
      </w:r>
      <w:r w:rsidRPr="00DB4FAA">
        <w:rPr>
          <w:rFonts w:eastAsia="Times New Roman" w:cs="Times New Roman"/>
          <w:szCs w:val="24"/>
        </w:rPr>
        <w:t xml:space="preserve">he </w:t>
      </w:r>
      <w:r>
        <w:rPr>
          <w:rFonts w:eastAsia="Times New Roman" w:cs="Times New Roman"/>
          <w:szCs w:val="24"/>
        </w:rPr>
        <w:t>O</w:t>
      </w:r>
      <w:r w:rsidRPr="00DB4FAA">
        <w:rPr>
          <w:rFonts w:eastAsia="Times New Roman" w:cs="Times New Roman"/>
          <w:szCs w:val="24"/>
        </w:rPr>
        <w:t xml:space="preserve">ffice of the </w:t>
      </w:r>
      <w:r>
        <w:rPr>
          <w:rFonts w:eastAsia="Times New Roman" w:cs="Times New Roman"/>
          <w:szCs w:val="24"/>
        </w:rPr>
        <w:t>A</w:t>
      </w:r>
      <w:r w:rsidRPr="00DB4FAA">
        <w:rPr>
          <w:rFonts w:eastAsia="Times New Roman" w:cs="Times New Roman"/>
          <w:szCs w:val="24"/>
        </w:rPr>
        <w:t xml:space="preserve">ttorney </w:t>
      </w:r>
      <w:r>
        <w:rPr>
          <w:rFonts w:eastAsia="Times New Roman" w:cs="Times New Roman"/>
          <w:szCs w:val="24"/>
        </w:rPr>
        <w:t>G</w:t>
      </w:r>
      <w:r w:rsidRPr="00DB4FAA">
        <w:rPr>
          <w:rFonts w:eastAsia="Times New Roman" w:cs="Times New Roman"/>
          <w:szCs w:val="24"/>
        </w:rPr>
        <w:t xml:space="preserve">eneral </w:t>
      </w:r>
      <w:r>
        <w:rPr>
          <w:rFonts w:eastAsia="Times New Roman" w:cs="Times New Roman"/>
          <w:szCs w:val="24"/>
        </w:rPr>
        <w:t>(OAG) to</w:t>
      </w:r>
      <w:r w:rsidRPr="00DB4FAA">
        <w:rPr>
          <w:rFonts w:eastAsia="Times New Roman" w:cs="Times New Roman"/>
          <w:szCs w:val="24"/>
        </w:rPr>
        <w:t xml:space="preserve"> establish an electronic gang resource system to provide criminal justice agencies and juvenile justice agencies with information about criminal street gangs and foreign terrorist organizations in this state.</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4.14. Articles 67.252(a) and (b), Code of Criminal Procedure, </w:t>
      </w:r>
      <w:r>
        <w:rPr>
          <w:rFonts w:eastAsia="Times New Roman" w:cs="Times New Roman"/>
          <w:szCs w:val="24"/>
        </w:rPr>
        <w:t>as follows:</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Pr>
          <w:rFonts w:eastAsia="Times New Roman" w:cs="Times New Roman"/>
          <w:szCs w:val="24"/>
        </w:rPr>
        <w:t>(a) Authorizes the</w:t>
      </w:r>
      <w:r w:rsidRPr="00DB4FAA">
        <w:rPr>
          <w:rFonts w:eastAsia="Times New Roman" w:cs="Times New Roman"/>
          <w:szCs w:val="24"/>
        </w:rPr>
        <w:t xml:space="preserve"> gang resource system established under Article 67.251 </w:t>
      </w:r>
      <w:r>
        <w:rPr>
          <w:rFonts w:eastAsia="Times New Roman" w:cs="Times New Roman"/>
          <w:szCs w:val="24"/>
        </w:rPr>
        <w:t xml:space="preserve">(Establishment of Gang Resource System) to </w:t>
      </w:r>
      <w:r w:rsidRPr="00DB4FAA">
        <w:rPr>
          <w:rFonts w:eastAsia="Times New Roman" w:cs="Times New Roman"/>
          <w:szCs w:val="24"/>
        </w:rPr>
        <w:t xml:space="preserve">include </w:t>
      </w:r>
      <w:r>
        <w:rPr>
          <w:rFonts w:eastAsia="Times New Roman" w:cs="Times New Roman"/>
          <w:szCs w:val="24"/>
        </w:rPr>
        <w:t>certain information</w:t>
      </w:r>
      <w:r w:rsidRPr="00DB4FAA">
        <w:rPr>
          <w:rFonts w:eastAsia="Times New Roman" w:cs="Times New Roman"/>
          <w:szCs w:val="24"/>
        </w:rPr>
        <w:t xml:space="preserve"> with regard to any gang or foreign terrorist organization</w:t>
      </w:r>
      <w:r>
        <w:rPr>
          <w:rFonts w:eastAsia="Times New Roman" w:cs="Times New Roman"/>
          <w:szCs w:val="24"/>
        </w:rPr>
        <w:t>, including</w:t>
      </w:r>
      <w:r w:rsidRPr="00DB4FAA">
        <w:rPr>
          <w:rFonts w:eastAsia="Times New Roman" w:cs="Times New Roman"/>
          <w:szCs w:val="24"/>
        </w:rPr>
        <w:t xml:space="preserve"> gang or organization name</w:t>
      </w:r>
      <w:r>
        <w:rPr>
          <w:rFonts w:eastAsia="Times New Roman" w:cs="Times New Roman"/>
          <w:szCs w:val="24"/>
        </w:rPr>
        <w:t>, and</w:t>
      </w:r>
      <w:r w:rsidRPr="00DB4FAA">
        <w:rPr>
          <w:rFonts w:eastAsia="Times New Roman" w:cs="Times New Roman"/>
          <w:szCs w:val="24"/>
        </w:rPr>
        <w:t xml:space="preserve"> gang or organization identifiers, such as colors used, tattoos, and clothing preferences</w:t>
      </w:r>
      <w:r>
        <w:rPr>
          <w:rFonts w:eastAsia="Times New Roman" w:cs="Times New Roman"/>
          <w:szCs w:val="24"/>
        </w:rPr>
        <w:t>.</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Pr>
          <w:rFonts w:eastAsia="Times New Roman" w:cs="Times New Roman"/>
          <w:szCs w:val="24"/>
        </w:rPr>
        <w:t xml:space="preserve">(b) Makes a conforming change to this subsection. </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SECTION 4.15.</w:t>
      </w:r>
      <w:r>
        <w:rPr>
          <w:rFonts w:eastAsia="Times New Roman" w:cs="Times New Roman"/>
          <w:szCs w:val="24"/>
        </w:rPr>
        <w:t xml:space="preserve"> Amends </w:t>
      </w:r>
      <w:r w:rsidRPr="00DB4FAA">
        <w:rPr>
          <w:rFonts w:eastAsia="Times New Roman" w:cs="Times New Roman"/>
          <w:szCs w:val="24"/>
        </w:rPr>
        <w:t>Article 67.254(a), Code of Criminal Procedure,</w:t>
      </w:r>
      <w:r>
        <w:rPr>
          <w:rFonts w:eastAsia="Times New Roman" w:cs="Times New Roman"/>
          <w:szCs w:val="24"/>
        </w:rPr>
        <w:t xml:space="preserve"> to make a conforming change. </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4.16. </w:t>
      </w:r>
      <w:r>
        <w:rPr>
          <w:rFonts w:eastAsia="Times New Roman" w:cs="Times New Roman"/>
          <w:szCs w:val="24"/>
        </w:rPr>
        <w:t xml:space="preserve">Amends </w:t>
      </w:r>
      <w:r w:rsidRPr="00DB4FAA">
        <w:rPr>
          <w:rFonts w:eastAsia="Times New Roman" w:cs="Times New Roman"/>
          <w:szCs w:val="24"/>
        </w:rPr>
        <w:t>Article 67.255, Code of Criminal Procedure,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Art. 67.255.  USE OF INFORMATION.  </w:t>
      </w:r>
      <w:r>
        <w:rPr>
          <w:rFonts w:eastAsia="Times New Roman" w:cs="Times New Roman"/>
          <w:szCs w:val="24"/>
        </w:rPr>
        <w:t>Authorizes i</w:t>
      </w:r>
      <w:r w:rsidRPr="00DB4FAA">
        <w:rPr>
          <w:rFonts w:eastAsia="Times New Roman" w:cs="Times New Roman"/>
          <w:szCs w:val="24"/>
        </w:rPr>
        <w:t xml:space="preserve">nformation in the gang resource system </w:t>
      </w:r>
      <w:r>
        <w:rPr>
          <w:rFonts w:eastAsia="Times New Roman" w:cs="Times New Roman"/>
          <w:szCs w:val="24"/>
        </w:rPr>
        <w:t>to</w:t>
      </w:r>
      <w:r w:rsidRPr="00DB4FAA">
        <w:rPr>
          <w:rFonts w:eastAsia="Times New Roman" w:cs="Times New Roman"/>
          <w:szCs w:val="24"/>
        </w:rPr>
        <w:t xml:space="preserve"> be used in investigating</w:t>
      </w:r>
      <w:r>
        <w:rPr>
          <w:rFonts w:eastAsia="Times New Roman" w:cs="Times New Roman"/>
          <w:szCs w:val="24"/>
        </w:rPr>
        <w:t xml:space="preserve"> </w:t>
      </w:r>
      <w:r w:rsidRPr="00DB4FAA">
        <w:rPr>
          <w:rFonts w:eastAsia="Times New Roman" w:cs="Times New Roman"/>
          <w:szCs w:val="24"/>
        </w:rPr>
        <w:t>crimes relating to a criminal street gang or foreign terrorist organization</w:t>
      </w:r>
      <w:r>
        <w:rPr>
          <w:rFonts w:eastAsia="Times New Roman" w:cs="Times New Roman"/>
          <w:szCs w:val="24"/>
        </w:rPr>
        <w:t xml:space="preserve">, rather than </w:t>
      </w:r>
      <w:r w:rsidRPr="00DB4FAA">
        <w:rPr>
          <w:rFonts w:eastAsia="Times New Roman" w:cs="Times New Roman"/>
          <w:szCs w:val="24"/>
        </w:rPr>
        <w:t xml:space="preserve">gang-related crimes.  </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4.17. </w:t>
      </w:r>
      <w:r>
        <w:rPr>
          <w:rFonts w:eastAsia="Times New Roman" w:cs="Times New Roman"/>
          <w:szCs w:val="24"/>
        </w:rPr>
        <w:t xml:space="preserve">Amends </w:t>
      </w:r>
      <w:r w:rsidRPr="00DB4FAA">
        <w:rPr>
          <w:rFonts w:eastAsia="Times New Roman" w:cs="Times New Roman"/>
          <w:szCs w:val="24"/>
        </w:rPr>
        <w:t>Section 71.01, Penal Code, by adding Subsection (e)</w:t>
      </w:r>
      <w:r>
        <w:rPr>
          <w:rFonts w:eastAsia="Times New Roman" w:cs="Times New Roman"/>
          <w:szCs w:val="24"/>
        </w:rPr>
        <w:t xml:space="preserve"> to define "foreign terrorist organization."</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4.18. </w:t>
      </w:r>
      <w:r>
        <w:rPr>
          <w:rFonts w:eastAsia="Times New Roman" w:cs="Times New Roman"/>
          <w:szCs w:val="24"/>
        </w:rPr>
        <w:t>Amends</w:t>
      </w:r>
      <w:r w:rsidRPr="00DB4FAA">
        <w:rPr>
          <w:rFonts w:eastAsia="Times New Roman" w:cs="Times New Roman"/>
          <w:szCs w:val="24"/>
        </w:rPr>
        <w:t xml:space="preserve"> Section 71.02(a), Penal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 </w:t>
      </w:r>
      <w:r>
        <w:rPr>
          <w:rFonts w:eastAsia="Times New Roman" w:cs="Times New Roman"/>
          <w:szCs w:val="24"/>
        </w:rPr>
        <w:t>Provides that a</w:t>
      </w:r>
      <w:r w:rsidRPr="00DB4FAA">
        <w:rPr>
          <w:rFonts w:eastAsia="Times New Roman" w:cs="Times New Roman"/>
          <w:szCs w:val="24"/>
        </w:rPr>
        <w:t xml:space="preserve"> person commits an offense if, with the intent to establish, maintain, or participate in a combination or in the profits of a combination or as a member of a criminal street gang or foreign terrorist organization, the person commits or conspires to commit one or more of the following:</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A00BF8" w:rsidRDefault="00A00BF8" w:rsidP="00BC39DD">
      <w:pPr>
        <w:spacing w:after="0" w:line="240" w:lineRule="auto"/>
        <w:ind w:left="1440"/>
        <w:jc w:val="both"/>
        <w:rPr>
          <w:rFonts w:eastAsia="Times New Roman" w:cs="Times New Roman"/>
          <w:szCs w:val="24"/>
        </w:rPr>
      </w:pPr>
    </w:p>
    <w:p w:rsidR="00A00BF8" w:rsidRPr="00DB4FAA" w:rsidRDefault="00A00BF8" w:rsidP="00BC39DD">
      <w:pPr>
        <w:spacing w:after="0" w:line="240" w:lineRule="auto"/>
        <w:ind w:left="1440"/>
        <w:jc w:val="both"/>
        <w:rPr>
          <w:rFonts w:eastAsia="Times New Roman" w:cs="Times New Roman"/>
          <w:szCs w:val="24"/>
        </w:rPr>
      </w:pPr>
      <w:r>
        <w:rPr>
          <w:rFonts w:eastAsia="Times New Roman" w:cs="Times New Roman"/>
          <w:szCs w:val="24"/>
        </w:rPr>
        <w:t xml:space="preserve">(5) </w:t>
      </w:r>
      <w:r w:rsidRPr="00DB4FAA">
        <w:rPr>
          <w:rFonts w:eastAsia="Times New Roman" w:cs="Times New Roman"/>
          <w:szCs w:val="24"/>
        </w:rPr>
        <w:t>unlawful manufacture, delivery, dispensation, or distribution of a controlled substance or dangerous drug, or unlawful possession of a controlled substance or dangerous drug:</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 xml:space="preserve">(A) </w:t>
      </w:r>
      <w:r>
        <w:rPr>
          <w:rFonts w:eastAsia="Times New Roman" w:cs="Times New Roman"/>
          <w:szCs w:val="24"/>
        </w:rPr>
        <w:t>creates this paragraph from existing text</w:t>
      </w:r>
      <w:r w:rsidRPr="00DB4FAA">
        <w:rPr>
          <w:rFonts w:eastAsia="Times New Roman" w:cs="Times New Roman"/>
          <w:szCs w:val="24"/>
        </w:rPr>
        <w:t>; or</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(B)  with the intent to deliver the controlled substance or dangerous drug;</w:t>
      </w:r>
    </w:p>
    <w:p w:rsidR="00A00BF8"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Pr>
          <w:rFonts w:eastAsia="Times New Roman" w:cs="Times New Roman"/>
          <w:szCs w:val="24"/>
        </w:rPr>
        <w:t>(5-a)-(16) makes no changes to these subdivisions;</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Pr>
          <w:rFonts w:eastAsia="Times New Roman" w:cs="Times New Roman"/>
          <w:szCs w:val="24"/>
        </w:rPr>
        <w:t xml:space="preserve">(17) </w:t>
      </w:r>
      <w:r w:rsidRPr="00DB4FAA">
        <w:rPr>
          <w:rFonts w:eastAsia="Times New Roman" w:cs="Times New Roman"/>
          <w:szCs w:val="24"/>
        </w:rPr>
        <w:t>any offense under</w:t>
      </w:r>
      <w:r>
        <w:rPr>
          <w:rFonts w:eastAsia="Times New Roman" w:cs="Times New Roman"/>
          <w:szCs w:val="24"/>
        </w:rPr>
        <w:t xml:space="preserve"> certain sections, including</w:t>
      </w:r>
      <w:r w:rsidRPr="00DB4FAA">
        <w:rPr>
          <w:rFonts w:eastAsia="Times New Roman" w:cs="Times New Roman"/>
          <w:szCs w:val="24"/>
        </w:rPr>
        <w:t xml:space="preserve"> Section 20.07</w:t>
      </w:r>
      <w:r>
        <w:rPr>
          <w:rFonts w:eastAsia="Times New Roman" w:cs="Times New Roman"/>
          <w:szCs w:val="24"/>
        </w:rPr>
        <w:t xml:space="preserve"> (Operation of Stash House); or </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Pr>
          <w:rFonts w:eastAsia="Times New Roman" w:cs="Times New Roman"/>
          <w:szCs w:val="24"/>
        </w:rPr>
        <w:t>(18)-(19) makes no changes to these subdivisions.</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4.19. </w:t>
      </w:r>
      <w:r>
        <w:rPr>
          <w:rFonts w:eastAsia="Times New Roman" w:cs="Times New Roman"/>
          <w:szCs w:val="24"/>
        </w:rPr>
        <w:t>Amends t</w:t>
      </w:r>
      <w:r w:rsidRPr="00DB4FAA">
        <w:rPr>
          <w:rFonts w:eastAsia="Times New Roman" w:cs="Times New Roman"/>
          <w:szCs w:val="24"/>
        </w:rPr>
        <w:t>he heading to Section 71.022, Penal Code, to read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Sec. 71.022.  COERCING, INDUCING, OR SOLICITING MEMBERSHIP IN A CRIMINAL STREET GANG OR FOREIGN TERRORIST ORGANIZATION.</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4.20. </w:t>
      </w:r>
      <w:r>
        <w:rPr>
          <w:rFonts w:eastAsia="Times New Roman" w:cs="Times New Roman"/>
          <w:szCs w:val="24"/>
        </w:rPr>
        <w:t>Amends</w:t>
      </w:r>
      <w:r w:rsidRPr="00DB4FAA">
        <w:rPr>
          <w:rFonts w:eastAsia="Times New Roman" w:cs="Times New Roman"/>
          <w:szCs w:val="24"/>
        </w:rPr>
        <w:t xml:space="preserve"> Sections 71.022(a) and (a-1), Penal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  </w:t>
      </w:r>
      <w:r>
        <w:rPr>
          <w:rFonts w:eastAsia="Times New Roman" w:cs="Times New Roman"/>
          <w:szCs w:val="24"/>
        </w:rPr>
        <w:t>Provides that a</w:t>
      </w:r>
      <w:r w:rsidRPr="00DB4FAA">
        <w:rPr>
          <w:rFonts w:eastAsia="Times New Roman" w:cs="Times New Roman"/>
          <w:szCs w:val="24"/>
        </w:rPr>
        <w:t xml:space="preserve"> person commits an offense if the person knowingly causes, enables, encourages, recruits, or solicits another person to become a member of a criminal street gang or foreign terrorist organization which, as a condition of initiation, admission, membership, or continued membership, requires the commission of any conduct which constitutes an offense punishable as a Class A misdemeanor or a felony.</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(a-1) </w:t>
      </w:r>
      <w:r>
        <w:rPr>
          <w:rFonts w:eastAsia="Times New Roman" w:cs="Times New Roman"/>
          <w:szCs w:val="24"/>
        </w:rPr>
        <w:t>Provides that a</w:t>
      </w:r>
      <w:r w:rsidRPr="00DB4FAA">
        <w:rPr>
          <w:rFonts w:eastAsia="Times New Roman" w:cs="Times New Roman"/>
          <w:szCs w:val="24"/>
        </w:rPr>
        <w:t xml:space="preserve"> person commits an offense if, with intent to coerce, induce, or solicit a child to actively participate in the activities of a criminal street gang or foreign terrorist organization, the person</w:t>
      </w:r>
      <w:r>
        <w:rPr>
          <w:rFonts w:eastAsia="Times New Roman" w:cs="Times New Roman"/>
          <w:szCs w:val="24"/>
        </w:rPr>
        <w:t xml:space="preserve"> commits certain actions.</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4.21. </w:t>
      </w:r>
      <w:r>
        <w:rPr>
          <w:rFonts w:eastAsia="Times New Roman" w:cs="Times New Roman"/>
          <w:szCs w:val="24"/>
        </w:rPr>
        <w:t xml:space="preserve"> Amends</w:t>
      </w:r>
      <w:r w:rsidRPr="00DB4FAA">
        <w:rPr>
          <w:rFonts w:eastAsia="Times New Roman" w:cs="Times New Roman"/>
          <w:szCs w:val="24"/>
        </w:rPr>
        <w:t xml:space="preserve"> Section 71.023, Penal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71.023. </w:t>
      </w:r>
      <w:r>
        <w:rPr>
          <w:rFonts w:eastAsia="Times New Roman" w:cs="Times New Roman"/>
          <w:szCs w:val="24"/>
        </w:rPr>
        <w:t xml:space="preserve">New heading: </w:t>
      </w:r>
      <w:r w:rsidRPr="00DB4FAA">
        <w:rPr>
          <w:rFonts w:eastAsia="Times New Roman" w:cs="Times New Roman"/>
          <w:szCs w:val="24"/>
        </w:rPr>
        <w:t xml:space="preserve">DIRECTING ACTIVITIES OF CRIMINAL STREET GANGS OR FOREIGN TERRORIST ORGANIZATIONS.  (a) </w:t>
      </w:r>
      <w:r>
        <w:rPr>
          <w:rFonts w:eastAsia="Times New Roman" w:cs="Times New Roman"/>
          <w:szCs w:val="24"/>
        </w:rPr>
        <w:t>Provides that a</w:t>
      </w:r>
      <w:r w:rsidRPr="00DB4FAA">
        <w:rPr>
          <w:rFonts w:eastAsia="Times New Roman" w:cs="Times New Roman"/>
          <w:szCs w:val="24"/>
        </w:rPr>
        <w:t xml:space="preserve"> person commits an offense if the person, as part of the identifiable leadership of a criminal street gang or foreign terrorist organization, knowingly finances, directs, or supervises the commission of, or a conspiracy to commit, </w:t>
      </w:r>
      <w:r>
        <w:rPr>
          <w:rFonts w:eastAsia="Times New Roman" w:cs="Times New Roman"/>
          <w:szCs w:val="24"/>
        </w:rPr>
        <w:t>certain</w:t>
      </w:r>
      <w:r w:rsidRPr="00DB4FAA">
        <w:rPr>
          <w:rFonts w:eastAsia="Times New Roman" w:cs="Times New Roman"/>
          <w:szCs w:val="24"/>
        </w:rPr>
        <w:t xml:space="preserve"> offenses by members of a criminal street gang or foreign terrorist organization</w:t>
      </w:r>
      <w:r>
        <w:rPr>
          <w:rFonts w:eastAsia="Times New Roman" w:cs="Times New Roman"/>
          <w:szCs w:val="24"/>
        </w:rPr>
        <w:t>.</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Pr>
          <w:rFonts w:eastAsia="Times New Roman" w:cs="Times New Roman"/>
          <w:szCs w:val="24"/>
        </w:rPr>
        <w:t xml:space="preserve">SECTION 4.22. Makes application of </w:t>
      </w:r>
      <w:r>
        <w:t xml:space="preserve">Chapter 125, Civil Practice and Remedies Code, as amended by this article, </w:t>
      </w:r>
      <w:r>
        <w:rPr>
          <w:rFonts w:eastAsia="Times New Roman" w:cs="Times New Roman"/>
          <w:szCs w:val="24"/>
        </w:rPr>
        <w:t>prospective.</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Pr>
          <w:rFonts w:eastAsia="Times New Roman" w:cs="Times New Roman"/>
          <w:szCs w:val="24"/>
        </w:rPr>
        <w:t xml:space="preserve">SECTION 4.23. Makes application of </w:t>
      </w:r>
      <w:r>
        <w:t xml:space="preserve">Chapter 71, Penal Code, as amended by this article, </w:t>
      </w:r>
      <w:r>
        <w:rPr>
          <w:rFonts w:eastAsia="Times New Roman" w:cs="Times New Roman"/>
          <w:szCs w:val="24"/>
        </w:rPr>
        <w:t>prospective.</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ARTICLE 5.  LANDOWNER COMPENSATION FOR PROPERTY DAMAGE CAUSED BY CERTAIN CRIMINAL ACTIVITIES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5.01. </w:t>
      </w:r>
      <w:r>
        <w:rPr>
          <w:rFonts w:eastAsia="Times New Roman" w:cs="Times New Roman"/>
          <w:szCs w:val="24"/>
        </w:rPr>
        <w:t xml:space="preserve"> Amends </w:t>
      </w:r>
      <w:r w:rsidRPr="00DB4FAA">
        <w:rPr>
          <w:rFonts w:eastAsia="Times New Roman" w:cs="Times New Roman"/>
          <w:szCs w:val="24"/>
        </w:rPr>
        <w:t>Title 1, Code of Criminal Procedure, by adding Chapter 56C</w:t>
      </w:r>
      <w:r>
        <w:rPr>
          <w:rFonts w:eastAsia="Times New Roman" w:cs="Times New Roman"/>
          <w:szCs w:val="24"/>
        </w:rPr>
        <w:t xml:space="preserve">, </w:t>
      </w:r>
      <w:r w:rsidRPr="00DB4FAA">
        <w:rPr>
          <w:rFonts w:eastAsia="Times New Roman" w:cs="Times New Roman"/>
          <w:szCs w:val="24"/>
        </w:rPr>
        <w:t>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CHAPTER 56C.  LANDOWNER COMPENSATION FOR PROPERTY DAMAGE CAUSED BY CERTAIN CRIMINAL ACTIVITIES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Art. 56C.001.  DEFINITIONS. </w:t>
      </w:r>
      <w:r>
        <w:rPr>
          <w:rFonts w:eastAsia="Times New Roman" w:cs="Times New Roman"/>
          <w:szCs w:val="24"/>
        </w:rPr>
        <w:t>Defines "agricultural land," "border crime," and "trespasser."</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Art. 56C.002.  ADMINISTRATION; RULES.  (a) </w:t>
      </w:r>
      <w:r>
        <w:rPr>
          <w:rFonts w:eastAsia="Times New Roman" w:cs="Times New Roman"/>
          <w:szCs w:val="24"/>
        </w:rPr>
        <w:t xml:space="preserve"> Requires t</w:t>
      </w:r>
      <w:r w:rsidRPr="00DB4FAA">
        <w:rPr>
          <w:rFonts w:eastAsia="Times New Roman" w:cs="Times New Roman"/>
          <w:szCs w:val="24"/>
        </w:rPr>
        <w:t xml:space="preserve">he attorney general </w:t>
      </w:r>
      <w:r>
        <w:rPr>
          <w:rFonts w:eastAsia="Times New Roman" w:cs="Times New Roman"/>
          <w:szCs w:val="24"/>
        </w:rPr>
        <w:t>to</w:t>
      </w:r>
      <w:r w:rsidRPr="00DB4FAA">
        <w:rPr>
          <w:rFonts w:eastAsia="Times New Roman" w:cs="Times New Roman"/>
          <w:szCs w:val="24"/>
        </w:rPr>
        <w:t xml:space="preserve"> adopt rules to administer this chapter.</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 xml:space="preserve">Provides that </w:t>
      </w:r>
      <w:r w:rsidRPr="00DB4FAA">
        <w:rPr>
          <w:rFonts w:eastAsia="Times New Roman" w:cs="Times New Roman"/>
          <w:szCs w:val="24"/>
        </w:rPr>
        <w:t>Subchapters A</w:t>
      </w:r>
      <w:r>
        <w:rPr>
          <w:rFonts w:eastAsia="Times New Roman" w:cs="Times New Roman"/>
          <w:szCs w:val="24"/>
        </w:rPr>
        <w:t xml:space="preserve"> (General Provisions)</w:t>
      </w:r>
      <w:r w:rsidRPr="00DB4FAA">
        <w:rPr>
          <w:rFonts w:eastAsia="Times New Roman" w:cs="Times New Roman"/>
          <w:szCs w:val="24"/>
        </w:rPr>
        <w:t xml:space="preserve"> and B</w:t>
      </w:r>
      <w:r>
        <w:rPr>
          <w:rFonts w:eastAsia="Times New Roman" w:cs="Times New Roman"/>
          <w:szCs w:val="24"/>
        </w:rPr>
        <w:t xml:space="preserve"> (Rulemaking)</w:t>
      </w:r>
      <w:r w:rsidRPr="00DB4FAA">
        <w:rPr>
          <w:rFonts w:eastAsia="Times New Roman" w:cs="Times New Roman"/>
          <w:szCs w:val="24"/>
        </w:rPr>
        <w:t>, Chapter 2001, Government Code, except Sections 2001.004(3)</w:t>
      </w:r>
      <w:r>
        <w:rPr>
          <w:rFonts w:eastAsia="Times New Roman" w:cs="Times New Roman"/>
          <w:szCs w:val="24"/>
        </w:rPr>
        <w:t xml:space="preserve"> (relating to requiring a state agency to </w:t>
      </w:r>
      <w:r w:rsidRPr="00DB4FAA">
        <w:rPr>
          <w:rFonts w:eastAsia="Times New Roman" w:cs="Times New Roman"/>
          <w:szCs w:val="24"/>
        </w:rPr>
        <w:t>index, cross-index to statute, and make available for public inspection all final orders, decisions, and opinions</w:t>
      </w:r>
      <w:r>
        <w:rPr>
          <w:rFonts w:eastAsia="Times New Roman" w:cs="Times New Roman"/>
          <w:szCs w:val="24"/>
        </w:rPr>
        <w:t>)</w:t>
      </w:r>
      <w:r w:rsidRPr="00DB4FAA">
        <w:rPr>
          <w:rFonts w:eastAsia="Times New Roman" w:cs="Times New Roman"/>
          <w:szCs w:val="24"/>
        </w:rPr>
        <w:t xml:space="preserve"> and 2001.005</w:t>
      </w:r>
      <w:r>
        <w:rPr>
          <w:rFonts w:eastAsia="Times New Roman" w:cs="Times New Roman"/>
          <w:szCs w:val="24"/>
        </w:rPr>
        <w:t xml:space="preserve"> (Rule, Order, or Decision Not Effective Until Indexed)</w:t>
      </w:r>
      <w:r w:rsidRPr="00DB4FAA">
        <w:rPr>
          <w:rFonts w:eastAsia="Times New Roman" w:cs="Times New Roman"/>
          <w:szCs w:val="24"/>
        </w:rPr>
        <w:t>, apply to the attorney general.</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(c) </w:t>
      </w:r>
      <w:r>
        <w:rPr>
          <w:rFonts w:eastAsia="Times New Roman" w:cs="Times New Roman"/>
          <w:szCs w:val="24"/>
        </w:rPr>
        <w:t>Authorizes t</w:t>
      </w:r>
      <w:r w:rsidRPr="00DB4FAA">
        <w:rPr>
          <w:rFonts w:eastAsia="Times New Roman" w:cs="Times New Roman"/>
          <w:szCs w:val="24"/>
        </w:rPr>
        <w:t xml:space="preserve">he attorney general </w:t>
      </w:r>
      <w:r>
        <w:rPr>
          <w:rFonts w:eastAsia="Times New Roman" w:cs="Times New Roman"/>
          <w:szCs w:val="24"/>
        </w:rPr>
        <w:t>to</w:t>
      </w:r>
      <w:r w:rsidRPr="00DB4FAA">
        <w:rPr>
          <w:rFonts w:eastAsia="Times New Roman" w:cs="Times New Roman"/>
          <w:szCs w:val="24"/>
        </w:rPr>
        <w:t xml:space="preserve"> delegate to a person in </w:t>
      </w:r>
      <w:r>
        <w:rPr>
          <w:rFonts w:eastAsia="Times New Roman" w:cs="Times New Roman"/>
          <w:szCs w:val="24"/>
        </w:rPr>
        <w:t>OAG</w:t>
      </w:r>
      <w:r w:rsidRPr="00DB4FAA">
        <w:rPr>
          <w:rFonts w:eastAsia="Times New Roman" w:cs="Times New Roman"/>
          <w:szCs w:val="24"/>
        </w:rPr>
        <w:t xml:space="preserve"> a power or duty given to the attorney general under this chapter.</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Art.  56C.003.  LANDOWNER COMPENSATION PROGRAM.  (a)  </w:t>
      </w:r>
      <w:r>
        <w:rPr>
          <w:rFonts w:eastAsia="Times New Roman" w:cs="Times New Roman"/>
          <w:szCs w:val="24"/>
        </w:rPr>
        <w:t>Requires the attorney general, fr</w:t>
      </w:r>
      <w:r w:rsidRPr="00DB4FAA">
        <w:rPr>
          <w:rFonts w:eastAsia="Times New Roman" w:cs="Times New Roman"/>
          <w:szCs w:val="24"/>
        </w:rPr>
        <w:t xml:space="preserve">om money appropriated for the purpose, </w:t>
      </w:r>
      <w:r>
        <w:rPr>
          <w:rFonts w:eastAsia="Times New Roman" w:cs="Times New Roman"/>
          <w:szCs w:val="24"/>
        </w:rPr>
        <w:t>to</w:t>
      </w:r>
      <w:r w:rsidRPr="00DB4FAA">
        <w:rPr>
          <w:rFonts w:eastAsia="Times New Roman" w:cs="Times New Roman"/>
          <w:szCs w:val="24"/>
        </w:rPr>
        <w:t xml:space="preserve"> establish and administer a program to compensate landowners who suffer real property damage on agricultural land caused by:</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(1)  a trespasser as a result of an offense under Chapter 28</w:t>
      </w:r>
      <w:r>
        <w:rPr>
          <w:rFonts w:eastAsia="Times New Roman" w:cs="Times New Roman"/>
          <w:szCs w:val="24"/>
        </w:rPr>
        <w:t xml:space="preserve"> (Arson, Criminal Mischief, and Other Property Damage or Destruction)</w:t>
      </w:r>
      <w:r w:rsidRPr="00DB4FAA">
        <w:rPr>
          <w:rFonts w:eastAsia="Times New Roman" w:cs="Times New Roman"/>
          <w:szCs w:val="24"/>
        </w:rPr>
        <w:t>, Penal Code, that was committed in the course of or in furtherance of a border crime; or</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(2)  a law enforcement response to a trespasser who was engaged in a border crime.</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Requires t</w:t>
      </w:r>
      <w:r w:rsidRPr="00DB4FAA">
        <w:rPr>
          <w:rFonts w:eastAsia="Times New Roman" w:cs="Times New Roman"/>
          <w:szCs w:val="24"/>
        </w:rPr>
        <w:t xml:space="preserve">he attorney general </w:t>
      </w:r>
      <w:r>
        <w:rPr>
          <w:rFonts w:eastAsia="Times New Roman" w:cs="Times New Roman"/>
          <w:szCs w:val="24"/>
        </w:rPr>
        <w:t>to</w:t>
      </w:r>
      <w:r w:rsidRPr="00DB4FAA">
        <w:rPr>
          <w:rFonts w:eastAsia="Times New Roman" w:cs="Times New Roman"/>
          <w:szCs w:val="24"/>
        </w:rPr>
        <w:t xml:space="preserve"> establish:</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(1)  eligibility criteria for compensation under this article, including requirements for providing proof of eligibility for compensation;</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(2)  application procedures;</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(3)  criteria for evaluating applications and awarding compensation;</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 xml:space="preserve">(4)  guidelines related to compensation amounts, provided that the maximum amount awarded per incident causing damage </w:t>
      </w:r>
      <w:r>
        <w:rPr>
          <w:rFonts w:eastAsia="Times New Roman" w:cs="Times New Roman"/>
          <w:szCs w:val="24"/>
        </w:rPr>
        <w:t>is prohibited from exceeding</w:t>
      </w:r>
      <w:r w:rsidRPr="00DB4FAA">
        <w:rPr>
          <w:rFonts w:eastAsia="Times New Roman" w:cs="Times New Roman"/>
          <w:szCs w:val="24"/>
        </w:rPr>
        <w:t xml:space="preserve"> $75,000; and</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(5)  procedures for monitoring the use of compensation awarded under this article and ensuring compliance with any conditions of the award.</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(c)  </w:t>
      </w:r>
      <w:r>
        <w:rPr>
          <w:rFonts w:eastAsia="Times New Roman" w:cs="Times New Roman"/>
          <w:szCs w:val="24"/>
        </w:rPr>
        <w:t>Prohibits t</w:t>
      </w:r>
      <w:r w:rsidRPr="00DB4FAA">
        <w:rPr>
          <w:rFonts w:eastAsia="Times New Roman" w:cs="Times New Roman"/>
          <w:szCs w:val="24"/>
        </w:rPr>
        <w:t xml:space="preserve">he attorney general </w:t>
      </w:r>
      <w:r>
        <w:rPr>
          <w:rFonts w:eastAsia="Times New Roman" w:cs="Times New Roman"/>
          <w:szCs w:val="24"/>
        </w:rPr>
        <w:t>from awarding</w:t>
      </w:r>
      <w:r w:rsidRPr="00DB4FAA">
        <w:rPr>
          <w:rFonts w:eastAsia="Times New Roman" w:cs="Times New Roman"/>
          <w:szCs w:val="24"/>
        </w:rPr>
        <w:t xml:space="preserve"> compensation under this article for real property damage caused by a trespasser described by Subsection (a)(1) unless the damage is documented in a written report by a law enforcement agency as having occurred in connection with a border crime.</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(d)  </w:t>
      </w:r>
      <w:r>
        <w:rPr>
          <w:rFonts w:eastAsia="Times New Roman" w:cs="Times New Roman"/>
          <w:szCs w:val="24"/>
        </w:rPr>
        <w:t>Prohibits the attorney general, i</w:t>
      </w:r>
      <w:r w:rsidRPr="00DB4FAA">
        <w:rPr>
          <w:rFonts w:eastAsia="Times New Roman" w:cs="Times New Roman"/>
          <w:szCs w:val="24"/>
        </w:rPr>
        <w:t xml:space="preserve">n awarding compensation under this article for real property damage caused by a trespasser described by Subsection (a)(1), </w:t>
      </w:r>
      <w:r>
        <w:rPr>
          <w:rFonts w:eastAsia="Times New Roman" w:cs="Times New Roman"/>
          <w:szCs w:val="24"/>
        </w:rPr>
        <w:t>from considering</w:t>
      </w:r>
      <w:r w:rsidRPr="00DB4FAA">
        <w:rPr>
          <w:rFonts w:eastAsia="Times New Roman" w:cs="Times New Roman"/>
          <w:szCs w:val="24"/>
        </w:rPr>
        <w:t xml:space="preserve"> the outcome of any criminal prosecution arising out of the offense under Chapter 28, Penal Code, as a result of which the applicant suffered property damage or the applicable offense listed in Article 56C.001(2)(A).</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Art. 56C.004.  HEARINGS AND PREHEARING CONFERENCES.  (a) </w:t>
      </w:r>
      <w:r>
        <w:rPr>
          <w:rFonts w:eastAsia="Times New Roman" w:cs="Times New Roman"/>
          <w:szCs w:val="24"/>
        </w:rPr>
        <w:t xml:space="preserve"> Requires t</w:t>
      </w:r>
      <w:r w:rsidRPr="00DB4FAA">
        <w:rPr>
          <w:rFonts w:eastAsia="Times New Roman" w:cs="Times New Roman"/>
          <w:szCs w:val="24"/>
        </w:rPr>
        <w:t xml:space="preserve">he attorney general </w:t>
      </w:r>
      <w:r>
        <w:rPr>
          <w:rFonts w:eastAsia="Times New Roman" w:cs="Times New Roman"/>
          <w:szCs w:val="24"/>
        </w:rPr>
        <w:t>to</w:t>
      </w:r>
      <w:r w:rsidRPr="00DB4FAA">
        <w:rPr>
          <w:rFonts w:eastAsia="Times New Roman" w:cs="Times New Roman"/>
          <w:szCs w:val="24"/>
        </w:rPr>
        <w:t xml:space="preserve"> determine whether a hearing on an application for compensation under this chapter is necessary.</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Authorizes the attorney general, o</w:t>
      </w:r>
      <w:r w:rsidRPr="00DB4FAA">
        <w:rPr>
          <w:rFonts w:eastAsia="Times New Roman" w:cs="Times New Roman"/>
          <w:szCs w:val="24"/>
        </w:rPr>
        <w:t xml:space="preserve">n determining that a hearing is not necessary, </w:t>
      </w:r>
      <w:r>
        <w:rPr>
          <w:rFonts w:eastAsia="Times New Roman" w:cs="Times New Roman"/>
          <w:szCs w:val="24"/>
        </w:rPr>
        <w:t>to</w:t>
      </w:r>
      <w:r w:rsidRPr="00DB4FAA">
        <w:rPr>
          <w:rFonts w:eastAsia="Times New Roman" w:cs="Times New Roman"/>
          <w:szCs w:val="24"/>
        </w:rPr>
        <w:t xml:space="preserve"> approve the application.</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(c) </w:t>
      </w:r>
      <w:r>
        <w:rPr>
          <w:rFonts w:eastAsia="Times New Roman" w:cs="Times New Roman"/>
          <w:szCs w:val="24"/>
        </w:rPr>
        <w:t>Requires the attorney general, o</w:t>
      </w:r>
      <w:r w:rsidRPr="00DB4FAA">
        <w:rPr>
          <w:rFonts w:eastAsia="Times New Roman" w:cs="Times New Roman"/>
          <w:szCs w:val="24"/>
        </w:rPr>
        <w:t xml:space="preserve">n determining that a hearing is necessary or on request for a hearing by the applicant, </w:t>
      </w:r>
      <w:r>
        <w:rPr>
          <w:rFonts w:eastAsia="Times New Roman" w:cs="Times New Roman"/>
          <w:szCs w:val="24"/>
        </w:rPr>
        <w:t>to</w:t>
      </w:r>
      <w:r w:rsidRPr="00DB4FAA">
        <w:rPr>
          <w:rFonts w:eastAsia="Times New Roman" w:cs="Times New Roman"/>
          <w:szCs w:val="24"/>
        </w:rPr>
        <w:t xml:space="preserve"> consider the application at a hearing at a time and place of the attorney general's choosing.  </w:t>
      </w:r>
      <w:r>
        <w:rPr>
          <w:rFonts w:eastAsia="Times New Roman" w:cs="Times New Roman"/>
          <w:szCs w:val="24"/>
        </w:rPr>
        <w:t>Requires t</w:t>
      </w:r>
      <w:r w:rsidRPr="00DB4FAA">
        <w:rPr>
          <w:rFonts w:eastAsia="Times New Roman" w:cs="Times New Roman"/>
          <w:szCs w:val="24"/>
        </w:rPr>
        <w:t xml:space="preserve">he attorney general </w:t>
      </w:r>
      <w:r>
        <w:rPr>
          <w:rFonts w:eastAsia="Times New Roman" w:cs="Times New Roman"/>
          <w:szCs w:val="24"/>
        </w:rPr>
        <w:t>to</w:t>
      </w:r>
      <w:r w:rsidRPr="00DB4FAA">
        <w:rPr>
          <w:rFonts w:eastAsia="Times New Roman" w:cs="Times New Roman"/>
          <w:szCs w:val="24"/>
        </w:rPr>
        <w:t xml:space="preserve"> notify all interested persons not later than the 10th day before the date of the hearing.</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(d) </w:t>
      </w:r>
      <w:r>
        <w:rPr>
          <w:rFonts w:eastAsia="Times New Roman" w:cs="Times New Roman"/>
          <w:szCs w:val="24"/>
        </w:rPr>
        <w:t>Requires the attorney general, a</w:t>
      </w:r>
      <w:r w:rsidRPr="00DB4FAA">
        <w:rPr>
          <w:rFonts w:eastAsia="Times New Roman" w:cs="Times New Roman"/>
          <w:szCs w:val="24"/>
        </w:rPr>
        <w:t>t the hearing</w:t>
      </w:r>
      <w:r>
        <w:rPr>
          <w:rFonts w:eastAsia="Times New Roman" w:cs="Times New Roman"/>
          <w:szCs w:val="24"/>
        </w:rPr>
        <w:t>, to</w:t>
      </w:r>
      <w:r w:rsidRPr="00DB4FAA">
        <w:rPr>
          <w:rFonts w:eastAsia="Times New Roman" w:cs="Times New Roman"/>
          <w:szCs w:val="24"/>
        </w:rPr>
        <w:t>:</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(1)  review the application for compensation; and</w:t>
      </w:r>
    </w:p>
    <w:p w:rsidR="00A00BF8" w:rsidRPr="00DB4FAA" w:rsidRDefault="00A00BF8" w:rsidP="00BC39DD">
      <w:pPr>
        <w:spacing w:after="0" w:line="240" w:lineRule="auto"/>
        <w:ind w:left="2160"/>
        <w:jc w:val="both"/>
        <w:rPr>
          <w:rFonts w:eastAsia="Times New Roman" w:cs="Times New Roman"/>
          <w:szCs w:val="24"/>
        </w:rPr>
      </w:pPr>
    </w:p>
    <w:p w:rsidR="00A00BF8"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(2)  receive other evidence that the attorney general finds necessary or desirable to evaluate the application properly.</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(e) </w:t>
      </w:r>
      <w:r>
        <w:rPr>
          <w:rFonts w:eastAsia="Times New Roman" w:cs="Times New Roman"/>
          <w:szCs w:val="24"/>
        </w:rPr>
        <w:t>Authorizes t</w:t>
      </w:r>
      <w:r w:rsidRPr="00DB4FAA">
        <w:rPr>
          <w:rFonts w:eastAsia="Times New Roman" w:cs="Times New Roman"/>
          <w:szCs w:val="24"/>
        </w:rPr>
        <w:t xml:space="preserve">he attorney general </w:t>
      </w:r>
      <w:r>
        <w:rPr>
          <w:rFonts w:eastAsia="Times New Roman" w:cs="Times New Roman"/>
          <w:szCs w:val="24"/>
        </w:rPr>
        <w:t>to</w:t>
      </w:r>
      <w:r w:rsidRPr="00DB4FAA">
        <w:rPr>
          <w:rFonts w:eastAsia="Times New Roman" w:cs="Times New Roman"/>
          <w:szCs w:val="24"/>
        </w:rPr>
        <w:t xml:space="preserve"> appoint hearing officers to conduct hearings or prehearing conferences under this chapter</w:t>
      </w:r>
      <w:r>
        <w:rPr>
          <w:rFonts w:eastAsia="Times New Roman" w:cs="Times New Roman"/>
          <w:szCs w:val="24"/>
        </w:rPr>
        <w:t>.</w:t>
      </w:r>
    </w:p>
    <w:p w:rsidR="00A00BF8" w:rsidRDefault="00A00BF8" w:rsidP="00BC39DD">
      <w:pPr>
        <w:spacing w:after="0" w:line="240" w:lineRule="auto"/>
        <w:jc w:val="both"/>
        <w:rPr>
          <w:rFonts w:eastAsia="Times New Roman" w:cs="Times New Roman"/>
          <w:szCs w:val="24"/>
        </w:rPr>
      </w:pPr>
    </w:p>
    <w:p w:rsidR="00A00BF8" w:rsidRPr="00DB4FAA"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(f) </w:t>
      </w:r>
      <w:r>
        <w:rPr>
          <w:rFonts w:eastAsia="Times New Roman" w:cs="Times New Roman"/>
          <w:szCs w:val="24"/>
        </w:rPr>
        <w:t>Provides that a</w:t>
      </w:r>
      <w:r w:rsidRPr="00DB4FAA">
        <w:rPr>
          <w:rFonts w:eastAsia="Times New Roman" w:cs="Times New Roman"/>
          <w:szCs w:val="24"/>
        </w:rPr>
        <w:t xml:space="preserve"> hearing or prehearing conference is open to the public unless the hearing officer or attorney general determines in a particular case that all or part of the hearing or conference should be held in private because a private hearing or conference is in the interest of the applicant.</w:t>
      </w:r>
    </w:p>
    <w:p w:rsidR="00A00BF8" w:rsidRDefault="00A00BF8" w:rsidP="00BC39DD">
      <w:pPr>
        <w:spacing w:after="0" w:line="240" w:lineRule="auto"/>
        <w:ind w:left="1440"/>
        <w:jc w:val="both"/>
        <w:rPr>
          <w:rFonts w:eastAsia="Times New Roman" w:cs="Times New Roman"/>
          <w:szCs w:val="24"/>
        </w:rPr>
      </w:pPr>
    </w:p>
    <w:p w:rsidR="00A00BF8" w:rsidRPr="00DB4FAA"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(g) </w:t>
      </w:r>
      <w:r>
        <w:rPr>
          <w:rFonts w:eastAsia="Times New Roman" w:cs="Times New Roman"/>
          <w:szCs w:val="24"/>
        </w:rPr>
        <w:t xml:space="preserve">Provides that </w:t>
      </w:r>
      <w:r w:rsidRPr="00DB4FAA">
        <w:rPr>
          <w:rFonts w:eastAsia="Times New Roman" w:cs="Times New Roman"/>
          <w:szCs w:val="24"/>
        </w:rPr>
        <w:t xml:space="preserve">Subchapters C </w:t>
      </w:r>
      <w:r>
        <w:rPr>
          <w:rFonts w:eastAsia="Times New Roman" w:cs="Times New Roman"/>
          <w:szCs w:val="24"/>
        </w:rPr>
        <w:t xml:space="preserve">(Contested Cases: General Rights and Procedures) </w:t>
      </w:r>
      <w:r w:rsidRPr="00DB4FAA">
        <w:rPr>
          <w:rFonts w:eastAsia="Times New Roman" w:cs="Times New Roman"/>
          <w:szCs w:val="24"/>
        </w:rPr>
        <w:t>through H</w:t>
      </w:r>
      <w:r>
        <w:rPr>
          <w:rFonts w:eastAsia="Times New Roman" w:cs="Times New Roman"/>
          <w:szCs w:val="24"/>
        </w:rPr>
        <w:t xml:space="preserve"> (Court Enforcement)</w:t>
      </w:r>
      <w:r w:rsidRPr="00DB4FAA">
        <w:rPr>
          <w:rFonts w:eastAsia="Times New Roman" w:cs="Times New Roman"/>
          <w:szCs w:val="24"/>
        </w:rPr>
        <w:t>, Chapter 2001, Government Code, do not apply to the attorney general or the attorney general's orders and decisions.</w:t>
      </w:r>
    </w:p>
    <w:p w:rsidR="00A00BF8" w:rsidRDefault="00A00BF8" w:rsidP="00BC39DD">
      <w:pPr>
        <w:spacing w:after="0" w:line="240" w:lineRule="auto"/>
        <w:ind w:left="720"/>
        <w:jc w:val="both"/>
        <w:rPr>
          <w:rFonts w:eastAsia="Times New Roman" w:cs="Times New Roman"/>
          <w:szCs w:val="24"/>
        </w:rPr>
      </w:pPr>
    </w:p>
    <w:p w:rsidR="00A00BF8" w:rsidRPr="00DB4FAA"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Art. 56C.005.  ANNUAL REPORT. </w:t>
      </w:r>
      <w:r>
        <w:rPr>
          <w:rFonts w:eastAsia="Times New Roman" w:cs="Times New Roman"/>
          <w:szCs w:val="24"/>
        </w:rPr>
        <w:t>Requires the attorney general, n</w:t>
      </w:r>
      <w:r w:rsidRPr="00DB4FAA">
        <w:rPr>
          <w:rFonts w:eastAsia="Times New Roman" w:cs="Times New Roman"/>
          <w:szCs w:val="24"/>
        </w:rPr>
        <w:t xml:space="preserve">ot later than the 100th day after the end of each state fiscal year, </w:t>
      </w:r>
      <w:r>
        <w:rPr>
          <w:rFonts w:eastAsia="Times New Roman" w:cs="Times New Roman"/>
          <w:szCs w:val="24"/>
        </w:rPr>
        <w:t>to</w:t>
      </w:r>
      <w:r w:rsidRPr="00DB4FAA">
        <w:rPr>
          <w:rFonts w:eastAsia="Times New Roman" w:cs="Times New Roman"/>
          <w:szCs w:val="24"/>
        </w:rPr>
        <w:t xml:space="preserve"> submit to the governor and the legislature a report on the attorney general's activities under this chapter during the preceding fiscal year that includes the following information, disaggregated by each offense listed in Article 56C.001(2)(A):</w:t>
      </w:r>
    </w:p>
    <w:p w:rsidR="00A00BF8" w:rsidRDefault="00A00BF8" w:rsidP="00BC39DD">
      <w:pPr>
        <w:spacing w:after="0" w:line="240" w:lineRule="auto"/>
        <w:ind w:left="720"/>
        <w:jc w:val="both"/>
        <w:rPr>
          <w:rFonts w:eastAsia="Times New Roman" w:cs="Times New Roman"/>
          <w:szCs w:val="24"/>
        </w:rPr>
      </w:pPr>
    </w:p>
    <w:p w:rsidR="00A00BF8" w:rsidRPr="00DB4FAA"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(1)  the number of applications made; </w:t>
      </w:r>
    </w:p>
    <w:p w:rsidR="00A00BF8" w:rsidRDefault="00A00BF8" w:rsidP="00BC39DD">
      <w:pPr>
        <w:spacing w:after="0" w:line="240" w:lineRule="auto"/>
        <w:ind w:left="1440"/>
        <w:jc w:val="both"/>
        <w:rPr>
          <w:rFonts w:eastAsia="Times New Roman" w:cs="Times New Roman"/>
          <w:szCs w:val="24"/>
        </w:rPr>
      </w:pPr>
    </w:p>
    <w:p w:rsidR="00A00BF8" w:rsidRPr="00DB4FAA"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(2)  the number of applicants receiving compensation; and </w:t>
      </w:r>
    </w:p>
    <w:p w:rsidR="00A00BF8" w:rsidRDefault="00A00BF8" w:rsidP="00BC39DD">
      <w:pPr>
        <w:spacing w:after="0" w:line="240" w:lineRule="auto"/>
        <w:ind w:left="1440"/>
        <w:jc w:val="both"/>
        <w:rPr>
          <w:rFonts w:eastAsia="Times New Roman" w:cs="Times New Roman"/>
          <w:szCs w:val="24"/>
        </w:rPr>
      </w:pPr>
    </w:p>
    <w:p w:rsidR="00A00BF8" w:rsidRPr="00DB4FAA"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(3)  the amount of compensation awarded.</w:t>
      </w:r>
    </w:p>
    <w:p w:rsidR="00A00BF8" w:rsidRDefault="00A00BF8" w:rsidP="00BC39DD">
      <w:pPr>
        <w:spacing w:after="0" w:line="240" w:lineRule="auto"/>
        <w:ind w:left="720"/>
        <w:jc w:val="both"/>
        <w:rPr>
          <w:rFonts w:eastAsia="Times New Roman" w:cs="Times New Roman"/>
          <w:szCs w:val="24"/>
        </w:rPr>
      </w:pPr>
    </w:p>
    <w:p w:rsidR="00A00BF8" w:rsidRPr="00DB4FAA"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Art. 56C.006.  PAYER OF LAST RESORT.  (a)  </w:t>
      </w:r>
      <w:r>
        <w:rPr>
          <w:rFonts w:eastAsia="Times New Roman" w:cs="Times New Roman"/>
          <w:szCs w:val="24"/>
        </w:rPr>
        <w:t>Provides that t</w:t>
      </w:r>
      <w:r w:rsidRPr="00DB4FAA">
        <w:rPr>
          <w:rFonts w:eastAsia="Times New Roman" w:cs="Times New Roman"/>
          <w:szCs w:val="24"/>
        </w:rPr>
        <w:t xml:space="preserve">he program established under Article 56C.003 is a payer of last resort for real property damage described by that article. </w:t>
      </w:r>
    </w:p>
    <w:p w:rsidR="00A00BF8" w:rsidRDefault="00A00BF8" w:rsidP="00BC39DD">
      <w:pPr>
        <w:spacing w:after="0" w:line="240" w:lineRule="auto"/>
        <w:ind w:left="720"/>
        <w:jc w:val="both"/>
        <w:rPr>
          <w:rFonts w:eastAsia="Times New Roman" w:cs="Times New Roman"/>
          <w:szCs w:val="24"/>
        </w:rPr>
      </w:pPr>
    </w:p>
    <w:p w:rsidR="00A00BF8" w:rsidRPr="00DB4FAA"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Prohibits t</w:t>
      </w:r>
      <w:r w:rsidRPr="00DB4FAA">
        <w:rPr>
          <w:rFonts w:eastAsia="Times New Roman" w:cs="Times New Roman"/>
          <w:szCs w:val="24"/>
        </w:rPr>
        <w:t xml:space="preserve">he attorney general </w:t>
      </w:r>
      <w:r>
        <w:rPr>
          <w:rFonts w:eastAsia="Times New Roman" w:cs="Times New Roman"/>
          <w:szCs w:val="24"/>
        </w:rPr>
        <w:t>from awarding</w:t>
      </w:r>
      <w:r w:rsidRPr="00DB4FAA">
        <w:rPr>
          <w:rFonts w:eastAsia="Times New Roman" w:cs="Times New Roman"/>
          <w:szCs w:val="24"/>
        </w:rPr>
        <w:t xml:space="preserve"> compensation to an applicant under Article 56C.003 if the attorney general determines that the applicant:</w:t>
      </w:r>
    </w:p>
    <w:p w:rsidR="00A00BF8" w:rsidRDefault="00A00BF8" w:rsidP="00BC39DD">
      <w:pPr>
        <w:spacing w:after="0" w:line="240" w:lineRule="auto"/>
        <w:ind w:left="1440"/>
        <w:jc w:val="both"/>
        <w:rPr>
          <w:rFonts w:eastAsia="Times New Roman" w:cs="Times New Roman"/>
          <w:szCs w:val="24"/>
        </w:rPr>
      </w:pPr>
    </w:p>
    <w:p w:rsidR="00A00BF8" w:rsidRPr="00DB4FAA"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(1)  is eligible for reimbursement from another source, including under an insurance contract or a state, local, or federal program; and</w:t>
      </w:r>
    </w:p>
    <w:p w:rsidR="00A00BF8" w:rsidRDefault="00A00BF8" w:rsidP="00BC39DD">
      <w:pPr>
        <w:spacing w:after="0" w:line="240" w:lineRule="auto"/>
        <w:ind w:left="2160"/>
        <w:jc w:val="both"/>
        <w:rPr>
          <w:rFonts w:eastAsia="Times New Roman" w:cs="Times New Roman"/>
          <w:szCs w:val="24"/>
        </w:rPr>
      </w:pPr>
    </w:p>
    <w:p w:rsidR="00A00BF8" w:rsidRPr="00DB4FAA" w:rsidRDefault="00A00BF8" w:rsidP="00BC39DD">
      <w:pPr>
        <w:spacing w:after="0" w:line="240" w:lineRule="auto"/>
        <w:ind w:left="2160"/>
        <w:jc w:val="both"/>
        <w:rPr>
          <w:rFonts w:eastAsia="Times New Roman" w:cs="Times New Roman"/>
          <w:szCs w:val="24"/>
        </w:rPr>
      </w:pPr>
      <w:r w:rsidRPr="00DB4FAA">
        <w:rPr>
          <w:rFonts w:eastAsia="Times New Roman" w:cs="Times New Roman"/>
          <w:szCs w:val="24"/>
        </w:rPr>
        <w:t>(2)  failed to seek reimbursement from the source described by Subdivision (1).</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Art. 56C.007.  EXPIRATION OF CHAPTER.  </w:t>
      </w:r>
      <w:r>
        <w:rPr>
          <w:rFonts w:eastAsia="Times New Roman" w:cs="Times New Roman"/>
          <w:szCs w:val="24"/>
        </w:rPr>
        <w:t>Provides that t</w:t>
      </w:r>
      <w:r w:rsidRPr="00DB4FAA">
        <w:rPr>
          <w:rFonts w:eastAsia="Times New Roman" w:cs="Times New Roman"/>
          <w:szCs w:val="24"/>
        </w:rPr>
        <w:t>his chapter expires on the second anniversary of the date that all money appropriated for the program established under this chapter has been expended.</w:t>
      </w:r>
    </w:p>
    <w:p w:rsidR="00A00BF8"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ARTICLE 6.  INTERAGENCY WORK GROUP ON BORDER ISSUES</w:t>
      </w:r>
    </w:p>
    <w:p w:rsidR="00A00BF8" w:rsidRPr="00DB4FAA" w:rsidRDefault="00A00BF8" w:rsidP="00BC39DD">
      <w:pPr>
        <w:spacing w:after="0" w:line="240" w:lineRule="auto"/>
        <w:jc w:val="center"/>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6.01. </w:t>
      </w:r>
      <w:r>
        <w:rPr>
          <w:rFonts w:eastAsia="Times New Roman" w:cs="Times New Roman"/>
          <w:szCs w:val="24"/>
        </w:rPr>
        <w:t>Amends</w:t>
      </w:r>
      <w:r w:rsidRPr="00DB4FAA">
        <w:rPr>
          <w:rFonts w:eastAsia="Times New Roman" w:cs="Times New Roman"/>
          <w:szCs w:val="24"/>
        </w:rPr>
        <w:t xml:space="preserve"> Sections 772.011(a) and (b), Government Code, 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(a)  </w:t>
      </w:r>
      <w:r>
        <w:rPr>
          <w:rFonts w:eastAsia="Times New Roman" w:cs="Times New Roman"/>
          <w:szCs w:val="24"/>
        </w:rPr>
        <w:t>Provides that a</w:t>
      </w:r>
      <w:r w:rsidRPr="00DB4FAA">
        <w:rPr>
          <w:rFonts w:eastAsia="Times New Roman" w:cs="Times New Roman"/>
          <w:szCs w:val="24"/>
        </w:rPr>
        <w:t>n interagency work group is created to:</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Pr>
          <w:rFonts w:eastAsia="Times New Roman" w:cs="Times New Roman"/>
          <w:szCs w:val="24"/>
        </w:rPr>
        <w:t xml:space="preserve">(2)-(3) makes nonsubstantive changes to these subdivisions; </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(4)  identify and anticipate challenges and threats to agencies' operations along the Texas-Mexico border;</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(5)  develop solutions to overcome the challenges and threats described by Subdivision (4); and</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(6)  identify strategic opportunities agencies </w:t>
      </w:r>
      <w:r>
        <w:rPr>
          <w:rFonts w:eastAsia="Times New Roman" w:cs="Times New Roman"/>
          <w:szCs w:val="24"/>
        </w:rPr>
        <w:t>are authorized to</w:t>
      </w:r>
      <w:r w:rsidRPr="00DB4FAA">
        <w:rPr>
          <w:rFonts w:eastAsia="Times New Roman" w:cs="Times New Roman"/>
          <w:szCs w:val="24"/>
        </w:rPr>
        <w:t xml:space="preserve"> use to enhance the capabilities and effectiveness of their roles in this state's operations along the Texas-Mexico border.</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(b)  </w:t>
      </w:r>
      <w:r>
        <w:rPr>
          <w:rFonts w:eastAsia="Times New Roman" w:cs="Times New Roman"/>
          <w:szCs w:val="24"/>
        </w:rPr>
        <w:t>Provides that t</w:t>
      </w:r>
      <w:r w:rsidRPr="00DB4FAA">
        <w:rPr>
          <w:rFonts w:eastAsia="Times New Roman" w:cs="Times New Roman"/>
          <w:szCs w:val="24"/>
        </w:rPr>
        <w:t>he work group is composed of:</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(1)  the chair of the standing substantive committee of the senate with primary jurisdiction over border security, or the chair's designee;</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(2)  the chair of the standing substantive committee of the house of representatives with primary jurisdiction over border security, or the chair's designee; and</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 xml:space="preserve">(3)  the heads of </w:t>
      </w:r>
      <w:r>
        <w:rPr>
          <w:rFonts w:eastAsia="Times New Roman" w:cs="Times New Roman"/>
          <w:szCs w:val="24"/>
        </w:rPr>
        <w:t>certain</w:t>
      </w:r>
      <w:r w:rsidRPr="00DB4FAA">
        <w:rPr>
          <w:rFonts w:eastAsia="Times New Roman" w:cs="Times New Roman"/>
          <w:szCs w:val="24"/>
        </w:rPr>
        <w:t xml:space="preserve"> agencies or their designees</w:t>
      </w:r>
      <w:r>
        <w:rPr>
          <w:rFonts w:eastAsia="Times New Roman" w:cs="Times New Roman"/>
          <w:szCs w:val="24"/>
        </w:rPr>
        <w:t xml:space="preserve">, including </w:t>
      </w:r>
      <w:r w:rsidRPr="00DB4FAA">
        <w:rPr>
          <w:rFonts w:eastAsia="Times New Roman" w:cs="Times New Roman"/>
          <w:szCs w:val="24"/>
        </w:rPr>
        <w:t>the Texas Division of Emergency Manageme</w:t>
      </w:r>
      <w:r>
        <w:rPr>
          <w:rFonts w:eastAsia="Times New Roman" w:cs="Times New Roman"/>
          <w:szCs w:val="24"/>
        </w:rPr>
        <w:t>nt,</w:t>
      </w:r>
      <w:r w:rsidRPr="00DB4FAA">
        <w:rPr>
          <w:rFonts w:eastAsia="Times New Roman" w:cs="Times New Roman"/>
          <w:szCs w:val="24"/>
        </w:rPr>
        <w:t xml:space="preserve"> the Texas Alcoholic Beverage Commission</w:t>
      </w:r>
      <w:r>
        <w:rPr>
          <w:rFonts w:eastAsia="Times New Roman" w:cs="Times New Roman"/>
          <w:szCs w:val="24"/>
        </w:rPr>
        <w:t>,</w:t>
      </w:r>
      <w:r w:rsidRPr="00DB4FAA">
        <w:rPr>
          <w:rFonts w:eastAsia="Times New Roman" w:cs="Times New Roman"/>
          <w:szCs w:val="24"/>
        </w:rPr>
        <w:t xml:space="preserve"> and</w:t>
      </w:r>
      <w:r>
        <w:rPr>
          <w:rFonts w:eastAsia="Times New Roman" w:cs="Times New Roman"/>
          <w:szCs w:val="24"/>
        </w:rPr>
        <w:t xml:space="preserve"> TMD. Makes nonsubstantive changes. </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ARTICLE 7.  FINANCIAL ASSISTANCE FOR INFRASTRUCTURE, FACILITIES, EQUIPMENT, AND SERVICES IN THE BORDER REGION</w:t>
      </w:r>
    </w:p>
    <w:p w:rsidR="00A00BF8" w:rsidRPr="00DB4FAA" w:rsidRDefault="00A00BF8" w:rsidP="00BC39DD">
      <w:pPr>
        <w:spacing w:after="0" w:line="240" w:lineRule="auto"/>
        <w:jc w:val="center"/>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SECTION 7.01</w:t>
      </w:r>
      <w:r>
        <w:rPr>
          <w:rFonts w:eastAsia="Times New Roman" w:cs="Times New Roman"/>
          <w:szCs w:val="24"/>
        </w:rPr>
        <w:t>. Amends</w:t>
      </w:r>
      <w:r w:rsidRPr="00DB4FAA">
        <w:rPr>
          <w:rFonts w:eastAsia="Times New Roman" w:cs="Times New Roman"/>
          <w:szCs w:val="24"/>
        </w:rPr>
        <w:t xml:space="preserve"> Chapter 421, Government Code, by adding Subchapter </w:t>
      </w:r>
      <w:r>
        <w:rPr>
          <w:rFonts w:eastAsia="Times New Roman" w:cs="Times New Roman"/>
          <w:szCs w:val="24"/>
        </w:rPr>
        <w:t xml:space="preserve">G, </w:t>
      </w:r>
      <w:r w:rsidRPr="00DB4FAA">
        <w:rPr>
          <w:rFonts w:eastAsia="Times New Roman" w:cs="Times New Roman"/>
          <w:szCs w:val="24"/>
        </w:rPr>
        <w:t>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SUBCHAPTER G.  USE OF FUNDS FOR BORDER PROTECTION AND PUBLIC SAFETY</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Sec. 421.111.  DEFINITIONS.</w:t>
      </w:r>
      <w:r>
        <w:rPr>
          <w:rFonts w:eastAsia="Times New Roman" w:cs="Times New Roman"/>
          <w:szCs w:val="24"/>
        </w:rPr>
        <w:t xml:space="preserve"> Defines "border region," "local government," and "office."</w:t>
      </w:r>
    </w:p>
    <w:p w:rsidR="00A00BF8"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421.112.  USE OF CERTAIN FUNDS.  </w:t>
      </w:r>
      <w:r>
        <w:rPr>
          <w:rFonts w:eastAsia="Times New Roman" w:cs="Times New Roman"/>
          <w:szCs w:val="24"/>
        </w:rPr>
        <w:t>Requires th</w:t>
      </w:r>
      <w:r w:rsidRPr="00DB4FAA">
        <w:rPr>
          <w:rFonts w:eastAsia="Times New Roman" w:cs="Times New Roman"/>
          <w:szCs w:val="24"/>
        </w:rPr>
        <w:t xml:space="preserve">e </w:t>
      </w:r>
      <w:r>
        <w:rPr>
          <w:rFonts w:eastAsia="Times New Roman" w:cs="Times New Roman"/>
          <w:szCs w:val="24"/>
        </w:rPr>
        <w:t>O</w:t>
      </w:r>
      <w:r w:rsidRPr="00DB4FAA">
        <w:rPr>
          <w:rFonts w:eastAsia="Times New Roman" w:cs="Times New Roman"/>
          <w:szCs w:val="24"/>
        </w:rPr>
        <w:t xml:space="preserve">ffice of the </w:t>
      </w:r>
      <w:r>
        <w:rPr>
          <w:rFonts w:eastAsia="Times New Roman" w:cs="Times New Roman"/>
          <w:szCs w:val="24"/>
        </w:rPr>
        <w:t>Go</w:t>
      </w:r>
      <w:r w:rsidRPr="00DB4FAA">
        <w:rPr>
          <w:rFonts w:eastAsia="Times New Roman" w:cs="Times New Roman"/>
          <w:szCs w:val="24"/>
        </w:rPr>
        <w:t>vernor</w:t>
      </w:r>
      <w:r>
        <w:rPr>
          <w:rFonts w:eastAsia="Times New Roman" w:cs="Times New Roman"/>
          <w:szCs w:val="24"/>
        </w:rPr>
        <w:t xml:space="preserve"> (office), f</w:t>
      </w:r>
      <w:r w:rsidRPr="00DB4FAA">
        <w:rPr>
          <w:rFonts w:eastAsia="Times New Roman" w:cs="Times New Roman"/>
          <w:szCs w:val="24"/>
        </w:rPr>
        <w:t>rom money appropriated for that purpose, as authorized by Chapter 418</w:t>
      </w:r>
      <w:r>
        <w:rPr>
          <w:rFonts w:eastAsia="Times New Roman" w:cs="Times New Roman"/>
          <w:szCs w:val="24"/>
        </w:rPr>
        <w:t xml:space="preserve"> (Emergency Management)</w:t>
      </w:r>
      <w:r w:rsidRPr="00DB4FAA">
        <w:rPr>
          <w:rFonts w:eastAsia="Times New Roman" w:cs="Times New Roman"/>
          <w:szCs w:val="24"/>
        </w:rPr>
        <w:t xml:space="preserve">, Government Code, including Subchapter D </w:t>
      </w:r>
      <w:r>
        <w:rPr>
          <w:rFonts w:eastAsia="Times New Roman" w:cs="Times New Roman"/>
          <w:szCs w:val="24"/>
        </w:rPr>
        <w:t xml:space="preserve">(Finance) </w:t>
      </w:r>
      <w:r w:rsidRPr="00DB4FAA">
        <w:rPr>
          <w:rFonts w:eastAsia="Times New Roman" w:cs="Times New Roman"/>
          <w:szCs w:val="24"/>
        </w:rPr>
        <w:t xml:space="preserve">of that chapter, </w:t>
      </w:r>
      <w:r>
        <w:rPr>
          <w:rFonts w:eastAsia="Times New Roman" w:cs="Times New Roman"/>
          <w:szCs w:val="24"/>
        </w:rPr>
        <w:t>to</w:t>
      </w:r>
      <w:r w:rsidRPr="00DB4FAA">
        <w:rPr>
          <w:rFonts w:eastAsia="Times New Roman" w:cs="Times New Roman"/>
          <w:szCs w:val="24"/>
        </w:rPr>
        <w:t xml:space="preserve"> make funds available to state agencies and local governments for the following purposes:</w:t>
      </w:r>
    </w:p>
    <w:p w:rsidR="00A00BF8" w:rsidRPr="00DB4FAA" w:rsidRDefault="00A00BF8" w:rsidP="00BC39DD">
      <w:pPr>
        <w:spacing w:after="0" w:line="240" w:lineRule="auto"/>
        <w:ind w:left="72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(1)  the construction and maintenance of facilities related to prosecuting and adjudicating offenses committed in the border region, including court facilities, processing facilities, detention facilities, criminal justice centers, and other similar facilities;</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(2)  the construction of improvements to an area in the immediate vicinity of a port of entry to enhance vehicle inspection capabilities and assist in the investigation, interdiction, and prosecution of persons smuggling individuals or contraband across the Texas-Mexico border; and</w:t>
      </w:r>
    </w:p>
    <w:p w:rsidR="00A00BF8" w:rsidRPr="00DB4FAA" w:rsidRDefault="00A00BF8" w:rsidP="00BC39DD">
      <w:pPr>
        <w:spacing w:after="0" w:line="240" w:lineRule="auto"/>
        <w:ind w:left="1440"/>
        <w:jc w:val="both"/>
        <w:rPr>
          <w:rFonts w:eastAsia="Times New Roman" w:cs="Times New Roman"/>
          <w:szCs w:val="24"/>
        </w:rPr>
      </w:pPr>
    </w:p>
    <w:p w:rsidR="00A00BF8" w:rsidRDefault="00A00BF8" w:rsidP="00BC39DD">
      <w:pPr>
        <w:spacing w:after="0" w:line="240" w:lineRule="auto"/>
        <w:ind w:left="1440"/>
        <w:jc w:val="both"/>
        <w:rPr>
          <w:rFonts w:eastAsia="Times New Roman" w:cs="Times New Roman"/>
          <w:szCs w:val="24"/>
        </w:rPr>
      </w:pPr>
      <w:r w:rsidRPr="00DB4FAA">
        <w:rPr>
          <w:rFonts w:eastAsia="Times New Roman" w:cs="Times New Roman"/>
          <w:szCs w:val="24"/>
        </w:rPr>
        <w:t>(3)  the construction or improvement of roadways and similar transportation facilities in the border region that provide for detailed monitoring of commercial motor vehicles traveling along the roadways and facilities.</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ARTICLE 8.  BORDER PROTECTION AGREEMENTS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 xml:space="preserve">SECTION 8.01. </w:t>
      </w:r>
      <w:r>
        <w:rPr>
          <w:rFonts w:eastAsia="Times New Roman" w:cs="Times New Roman"/>
          <w:szCs w:val="24"/>
        </w:rPr>
        <w:t>Amends</w:t>
      </w:r>
      <w:r w:rsidRPr="00DB4FAA">
        <w:rPr>
          <w:rFonts w:eastAsia="Times New Roman" w:cs="Times New Roman"/>
          <w:szCs w:val="24"/>
        </w:rPr>
        <w:t xml:space="preserve"> Title 7, Government Code, by adding Chapter 794</w:t>
      </w:r>
      <w:r>
        <w:rPr>
          <w:rFonts w:eastAsia="Times New Roman" w:cs="Times New Roman"/>
          <w:szCs w:val="24"/>
        </w:rPr>
        <w:t xml:space="preserve">, </w:t>
      </w:r>
      <w:r w:rsidRPr="00DB4FAA">
        <w:rPr>
          <w:rFonts w:eastAsia="Times New Roman" w:cs="Times New Roman"/>
          <w:szCs w:val="24"/>
        </w:rPr>
        <w:t>as follows: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CHAPTER 794.  BORDER PROTECTION AGREEMENTS WITH UNITED MEXICAN STATES</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ind w:left="720"/>
        <w:jc w:val="both"/>
        <w:rPr>
          <w:rFonts w:eastAsia="Times New Roman" w:cs="Times New Roman"/>
          <w:szCs w:val="24"/>
        </w:rPr>
      </w:pPr>
      <w:r w:rsidRPr="00DB4FAA">
        <w:rPr>
          <w:rFonts w:eastAsia="Times New Roman" w:cs="Times New Roman"/>
          <w:szCs w:val="24"/>
        </w:rPr>
        <w:t xml:space="preserve">Sec. 794.001.  AUTHORITY FOR AGREEMENTS. </w:t>
      </w:r>
      <w:r>
        <w:rPr>
          <w:rFonts w:eastAsia="Times New Roman" w:cs="Times New Roman"/>
          <w:szCs w:val="24"/>
        </w:rPr>
        <w:t>Requires the governor, o</w:t>
      </w:r>
      <w:r w:rsidRPr="00DB4FAA">
        <w:rPr>
          <w:rFonts w:eastAsia="Times New Roman" w:cs="Times New Roman"/>
          <w:szCs w:val="24"/>
        </w:rPr>
        <w:t xml:space="preserve">n behalf of this state, </w:t>
      </w:r>
      <w:r>
        <w:rPr>
          <w:rFonts w:eastAsia="Times New Roman" w:cs="Times New Roman"/>
          <w:szCs w:val="24"/>
        </w:rPr>
        <w:t>to</w:t>
      </w:r>
      <w:r w:rsidRPr="00DB4FAA">
        <w:rPr>
          <w:rFonts w:eastAsia="Times New Roman" w:cs="Times New Roman"/>
          <w:szCs w:val="24"/>
        </w:rPr>
        <w:t xml:space="preserve"> coordinate, develop, and execute agreements with the United Mexican States and the states of the United Mexican States regarding the authority of this state to protect and defend its citizens.</w:t>
      </w:r>
    </w:p>
    <w:p w:rsidR="00A00BF8"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center"/>
        <w:rPr>
          <w:rFonts w:eastAsia="Times New Roman" w:cs="Times New Roman"/>
          <w:szCs w:val="24"/>
        </w:rPr>
      </w:pPr>
      <w:r w:rsidRPr="00DB4FAA">
        <w:rPr>
          <w:rFonts w:eastAsia="Times New Roman" w:cs="Times New Roman"/>
          <w:szCs w:val="24"/>
        </w:rPr>
        <w:t>ARTICLE 9.  SEVERABILITY; EFFECTIVE DATE</w:t>
      </w:r>
    </w:p>
    <w:p w:rsidR="00A00BF8" w:rsidRPr="00DB4FAA" w:rsidRDefault="00A00BF8" w:rsidP="00BC39DD">
      <w:pPr>
        <w:spacing w:after="0" w:line="240" w:lineRule="auto"/>
        <w:jc w:val="both"/>
        <w:rPr>
          <w:rFonts w:eastAsia="Times New Roman" w:cs="Times New Roman"/>
          <w:szCs w:val="24"/>
        </w:rPr>
      </w:pPr>
    </w:p>
    <w:p w:rsidR="00A00BF8" w:rsidRDefault="00A00BF8" w:rsidP="00BC39DD">
      <w:pPr>
        <w:spacing w:after="0" w:line="240" w:lineRule="auto"/>
        <w:jc w:val="both"/>
        <w:rPr>
          <w:rFonts w:eastAsia="Times New Roman" w:cs="Times New Roman"/>
          <w:szCs w:val="24"/>
        </w:rPr>
      </w:pPr>
      <w:r w:rsidRPr="00DB4FAA">
        <w:rPr>
          <w:rFonts w:eastAsia="Times New Roman" w:cs="Times New Roman"/>
          <w:szCs w:val="24"/>
        </w:rPr>
        <w:t>SECTION 9.01.</w:t>
      </w:r>
      <w:r>
        <w:rPr>
          <w:rFonts w:eastAsia="Times New Roman" w:cs="Times New Roman"/>
          <w:szCs w:val="24"/>
        </w:rPr>
        <w:t xml:space="preserve"> Severability clause.</w:t>
      </w:r>
    </w:p>
    <w:p w:rsidR="00A00BF8" w:rsidRDefault="00A00BF8" w:rsidP="00BC39DD">
      <w:pPr>
        <w:spacing w:after="0" w:line="240" w:lineRule="auto"/>
        <w:jc w:val="both"/>
        <w:rPr>
          <w:rFonts w:eastAsia="Times New Roman" w:cs="Times New Roman"/>
          <w:szCs w:val="24"/>
        </w:rPr>
      </w:pPr>
    </w:p>
    <w:p w:rsidR="00A00BF8" w:rsidRPr="00C8671F" w:rsidRDefault="00A00BF8" w:rsidP="00BC39DD">
      <w:pPr>
        <w:spacing w:after="0" w:line="240" w:lineRule="auto"/>
        <w:jc w:val="both"/>
        <w:rPr>
          <w:rFonts w:eastAsia="Times New Roman" w:cs="Times New Roman"/>
          <w:szCs w:val="24"/>
        </w:rPr>
      </w:pPr>
      <w:r>
        <w:rPr>
          <w:rFonts w:eastAsia="Times New Roman" w:cs="Times New Roman"/>
          <w:szCs w:val="24"/>
        </w:rPr>
        <w:t>SECTION 9.02. Effective date: September 1, 2023.</w:t>
      </w:r>
      <w:r w:rsidRPr="005C2A78">
        <w:rPr>
          <w:rFonts w:eastAsia="Times New Roman" w:cs="Times New Roman"/>
          <w:szCs w:val="24"/>
        </w:rPr>
        <w:t xml:space="preserve"> </w:t>
      </w:r>
    </w:p>
    <w:sectPr w:rsidR="00A00BF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A62" w:rsidRDefault="00BD1A62" w:rsidP="000F1DF9">
      <w:pPr>
        <w:spacing w:after="0" w:line="240" w:lineRule="auto"/>
      </w:pPr>
      <w:r>
        <w:separator/>
      </w:r>
    </w:p>
  </w:endnote>
  <w:endnote w:type="continuationSeparator" w:id="0">
    <w:p w:rsidR="00BD1A62" w:rsidRDefault="00BD1A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1A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0BF8">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0BF8">
                <w:rPr>
                  <w:sz w:val="20"/>
                  <w:szCs w:val="20"/>
                </w:rPr>
                <w:t>C.S.H.B. 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0BF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1A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A62" w:rsidRDefault="00BD1A62" w:rsidP="000F1DF9">
      <w:pPr>
        <w:spacing w:after="0" w:line="240" w:lineRule="auto"/>
      </w:pPr>
      <w:r>
        <w:separator/>
      </w:r>
    </w:p>
  </w:footnote>
  <w:footnote w:type="continuationSeparator" w:id="0">
    <w:p w:rsidR="00BD1A62" w:rsidRDefault="00BD1A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0BF8"/>
    <w:rsid w:val="00AE3F44"/>
    <w:rsid w:val="00B43543"/>
    <w:rsid w:val="00B53F07"/>
    <w:rsid w:val="00B97023"/>
    <w:rsid w:val="00BC7495"/>
    <w:rsid w:val="00BD0CEE"/>
    <w:rsid w:val="00BD1A62"/>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735"/>
  <w15:docId w15:val="{3012C6CE-A07D-4D58-8472-023B0CE1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0B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6974">
      <w:bodyDiv w:val="1"/>
      <w:marLeft w:val="0"/>
      <w:marRight w:val="0"/>
      <w:marTop w:val="0"/>
      <w:marBottom w:val="0"/>
      <w:divBdr>
        <w:top w:val="none" w:sz="0" w:space="0" w:color="auto"/>
        <w:left w:val="none" w:sz="0" w:space="0" w:color="auto"/>
        <w:bottom w:val="none" w:sz="0" w:space="0" w:color="auto"/>
        <w:right w:val="none" w:sz="0" w:space="0" w:color="auto"/>
      </w:divBdr>
    </w:div>
    <w:div w:id="6873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2D2CFB64984507838358CA540A76C4"/>
        <w:category>
          <w:name w:val="General"/>
          <w:gallery w:val="placeholder"/>
        </w:category>
        <w:types>
          <w:type w:val="bbPlcHdr"/>
        </w:types>
        <w:behaviors>
          <w:behavior w:val="content"/>
        </w:behaviors>
        <w:guid w:val="{7518878E-4A42-4E8A-8AC1-A3C12AE3157D}"/>
      </w:docPartPr>
      <w:docPartBody>
        <w:p w:rsidR="00000000" w:rsidRDefault="00034AE0"/>
      </w:docPartBody>
    </w:docPart>
    <w:docPart>
      <w:docPartPr>
        <w:name w:val="5D5C72A05D524CFDAB61B705ACAA4846"/>
        <w:category>
          <w:name w:val="General"/>
          <w:gallery w:val="placeholder"/>
        </w:category>
        <w:types>
          <w:type w:val="bbPlcHdr"/>
        </w:types>
        <w:behaviors>
          <w:behavior w:val="content"/>
        </w:behaviors>
        <w:guid w:val="{741AFAA7-43AD-4F0D-AE55-F337409ED3E9}"/>
      </w:docPartPr>
      <w:docPartBody>
        <w:p w:rsidR="00000000" w:rsidRDefault="00034AE0"/>
      </w:docPartBody>
    </w:docPart>
    <w:docPart>
      <w:docPartPr>
        <w:name w:val="97BB142BEFDC48C786FA10009B64F58D"/>
        <w:category>
          <w:name w:val="General"/>
          <w:gallery w:val="placeholder"/>
        </w:category>
        <w:types>
          <w:type w:val="bbPlcHdr"/>
        </w:types>
        <w:behaviors>
          <w:behavior w:val="content"/>
        </w:behaviors>
        <w:guid w:val="{580DFFB6-BF4C-48FC-B565-D38E335834ED}"/>
      </w:docPartPr>
      <w:docPartBody>
        <w:p w:rsidR="00000000" w:rsidRDefault="00034AE0"/>
      </w:docPartBody>
    </w:docPart>
    <w:docPart>
      <w:docPartPr>
        <w:name w:val="0785C513645741EEA090AB871039A15B"/>
        <w:category>
          <w:name w:val="General"/>
          <w:gallery w:val="placeholder"/>
        </w:category>
        <w:types>
          <w:type w:val="bbPlcHdr"/>
        </w:types>
        <w:behaviors>
          <w:behavior w:val="content"/>
        </w:behaviors>
        <w:guid w:val="{5341A083-1246-4AB6-99D5-7A61492830FE}"/>
      </w:docPartPr>
      <w:docPartBody>
        <w:p w:rsidR="00000000" w:rsidRDefault="00034AE0"/>
      </w:docPartBody>
    </w:docPart>
    <w:docPart>
      <w:docPartPr>
        <w:name w:val="B25AC026875D43EF9CA7D7EB033BD5EE"/>
        <w:category>
          <w:name w:val="General"/>
          <w:gallery w:val="placeholder"/>
        </w:category>
        <w:types>
          <w:type w:val="bbPlcHdr"/>
        </w:types>
        <w:behaviors>
          <w:behavior w:val="content"/>
        </w:behaviors>
        <w:guid w:val="{6380A67F-6067-45D6-ADC7-01D7809AE6A5}"/>
      </w:docPartPr>
      <w:docPartBody>
        <w:p w:rsidR="00000000" w:rsidRDefault="00034AE0"/>
      </w:docPartBody>
    </w:docPart>
    <w:docPart>
      <w:docPartPr>
        <w:name w:val="9DA5344A1C004DBCBAB6126C9EDDF6AE"/>
        <w:category>
          <w:name w:val="General"/>
          <w:gallery w:val="placeholder"/>
        </w:category>
        <w:types>
          <w:type w:val="bbPlcHdr"/>
        </w:types>
        <w:behaviors>
          <w:behavior w:val="content"/>
        </w:behaviors>
        <w:guid w:val="{2FF49A46-62DD-4CF5-A1DB-63261F979368}"/>
      </w:docPartPr>
      <w:docPartBody>
        <w:p w:rsidR="00000000" w:rsidRDefault="00034AE0"/>
      </w:docPartBody>
    </w:docPart>
    <w:docPart>
      <w:docPartPr>
        <w:name w:val="CA57DB846CBA4E1A83ABF66B95BC01A4"/>
        <w:category>
          <w:name w:val="General"/>
          <w:gallery w:val="placeholder"/>
        </w:category>
        <w:types>
          <w:type w:val="bbPlcHdr"/>
        </w:types>
        <w:behaviors>
          <w:behavior w:val="content"/>
        </w:behaviors>
        <w:guid w:val="{D0D92759-5E02-4283-B472-CA34419F5AD2}"/>
      </w:docPartPr>
      <w:docPartBody>
        <w:p w:rsidR="00000000" w:rsidRDefault="00034AE0"/>
      </w:docPartBody>
    </w:docPart>
    <w:docPart>
      <w:docPartPr>
        <w:name w:val="97ACF89A4C9E40639CC2827C16CA822D"/>
        <w:category>
          <w:name w:val="General"/>
          <w:gallery w:val="placeholder"/>
        </w:category>
        <w:types>
          <w:type w:val="bbPlcHdr"/>
        </w:types>
        <w:behaviors>
          <w:behavior w:val="content"/>
        </w:behaviors>
        <w:guid w:val="{673704FA-A927-416A-8FF4-0288C55455AE}"/>
      </w:docPartPr>
      <w:docPartBody>
        <w:p w:rsidR="00000000" w:rsidRDefault="00034AE0"/>
      </w:docPartBody>
    </w:docPart>
    <w:docPart>
      <w:docPartPr>
        <w:name w:val="3A5DEF5EACF14A39A3A5E063DB27E9E2"/>
        <w:category>
          <w:name w:val="General"/>
          <w:gallery w:val="placeholder"/>
        </w:category>
        <w:types>
          <w:type w:val="bbPlcHdr"/>
        </w:types>
        <w:behaviors>
          <w:behavior w:val="content"/>
        </w:behaviors>
        <w:guid w:val="{B9D40F89-7115-4F3C-8A42-2E6F874820F4}"/>
      </w:docPartPr>
      <w:docPartBody>
        <w:p w:rsidR="00000000" w:rsidRDefault="00034AE0"/>
      </w:docPartBody>
    </w:docPart>
    <w:docPart>
      <w:docPartPr>
        <w:name w:val="392045B5DB2441A09E268742702F2785"/>
        <w:category>
          <w:name w:val="General"/>
          <w:gallery w:val="placeholder"/>
        </w:category>
        <w:types>
          <w:type w:val="bbPlcHdr"/>
        </w:types>
        <w:behaviors>
          <w:behavior w:val="content"/>
        </w:behaviors>
        <w:guid w:val="{8E1CD9F3-9073-4BA1-96A0-6CB95BE967BB}"/>
      </w:docPartPr>
      <w:docPartBody>
        <w:p w:rsidR="00000000" w:rsidRDefault="009068F6" w:rsidP="009068F6">
          <w:pPr>
            <w:pStyle w:val="392045B5DB2441A09E268742702F2785"/>
          </w:pPr>
          <w:r w:rsidRPr="00A30DD1">
            <w:rPr>
              <w:rStyle w:val="PlaceholderText"/>
            </w:rPr>
            <w:t>Click here to enter a date.</w:t>
          </w:r>
        </w:p>
      </w:docPartBody>
    </w:docPart>
    <w:docPart>
      <w:docPartPr>
        <w:name w:val="902FE2F9D4704325A276F65F37F64D80"/>
        <w:category>
          <w:name w:val="General"/>
          <w:gallery w:val="placeholder"/>
        </w:category>
        <w:types>
          <w:type w:val="bbPlcHdr"/>
        </w:types>
        <w:behaviors>
          <w:behavior w:val="content"/>
        </w:behaviors>
        <w:guid w:val="{5981577D-BE31-4A1F-9BAC-5EC3E20CB4B9}"/>
      </w:docPartPr>
      <w:docPartBody>
        <w:p w:rsidR="00000000" w:rsidRDefault="00034AE0"/>
      </w:docPartBody>
    </w:docPart>
    <w:docPart>
      <w:docPartPr>
        <w:name w:val="76F001838A924A63A5FDBDADA2B652C3"/>
        <w:category>
          <w:name w:val="General"/>
          <w:gallery w:val="placeholder"/>
        </w:category>
        <w:types>
          <w:type w:val="bbPlcHdr"/>
        </w:types>
        <w:behaviors>
          <w:behavior w:val="content"/>
        </w:behaviors>
        <w:guid w:val="{D497D552-D988-4533-90A0-D9724BCEBA1C}"/>
      </w:docPartPr>
      <w:docPartBody>
        <w:p w:rsidR="00000000" w:rsidRDefault="00034AE0"/>
      </w:docPartBody>
    </w:docPart>
    <w:docPart>
      <w:docPartPr>
        <w:name w:val="9EEAFE46664D4552BDC1CA3A313FF182"/>
        <w:category>
          <w:name w:val="General"/>
          <w:gallery w:val="placeholder"/>
        </w:category>
        <w:types>
          <w:type w:val="bbPlcHdr"/>
        </w:types>
        <w:behaviors>
          <w:behavior w:val="content"/>
        </w:behaviors>
        <w:guid w:val="{4C01878B-5921-4C1C-BFEF-4895FF611264}"/>
      </w:docPartPr>
      <w:docPartBody>
        <w:p w:rsidR="00000000" w:rsidRDefault="009068F6" w:rsidP="009068F6">
          <w:pPr>
            <w:pStyle w:val="9EEAFE46664D4552BDC1CA3A313FF182"/>
          </w:pPr>
          <w:r>
            <w:rPr>
              <w:rFonts w:eastAsia="Times New Roman" w:cs="Times New Roman"/>
              <w:bCs/>
              <w:szCs w:val="24"/>
            </w:rPr>
            <w:t xml:space="preserve"> </w:t>
          </w:r>
        </w:p>
      </w:docPartBody>
    </w:docPart>
    <w:docPart>
      <w:docPartPr>
        <w:name w:val="B5BB3DFF8DD34DB7A1D4F339E978991B"/>
        <w:category>
          <w:name w:val="General"/>
          <w:gallery w:val="placeholder"/>
        </w:category>
        <w:types>
          <w:type w:val="bbPlcHdr"/>
        </w:types>
        <w:behaviors>
          <w:behavior w:val="content"/>
        </w:behaviors>
        <w:guid w:val="{11AABC4A-820A-42E1-BF6B-D64A903B52B1}"/>
      </w:docPartPr>
      <w:docPartBody>
        <w:p w:rsidR="00000000" w:rsidRDefault="00034AE0"/>
      </w:docPartBody>
    </w:docPart>
    <w:docPart>
      <w:docPartPr>
        <w:name w:val="E7448AD010594C1490F9DFB673CA4E26"/>
        <w:category>
          <w:name w:val="General"/>
          <w:gallery w:val="placeholder"/>
        </w:category>
        <w:types>
          <w:type w:val="bbPlcHdr"/>
        </w:types>
        <w:behaviors>
          <w:behavior w:val="content"/>
        </w:behaviors>
        <w:guid w:val="{2D366ED2-E324-42B4-9660-EF0CE8E51DC0}"/>
      </w:docPartPr>
      <w:docPartBody>
        <w:p w:rsidR="00000000" w:rsidRDefault="00034A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34AE0"/>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68F6"/>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8F6"/>
    <w:rPr>
      <w:color w:val="808080"/>
    </w:rPr>
  </w:style>
  <w:style w:type="paragraph" w:customStyle="1" w:styleId="392045B5DB2441A09E268742702F2785">
    <w:name w:val="392045B5DB2441A09E268742702F2785"/>
    <w:rsid w:val="009068F6"/>
    <w:pPr>
      <w:spacing w:after="160" w:line="259" w:lineRule="auto"/>
    </w:pPr>
  </w:style>
  <w:style w:type="paragraph" w:customStyle="1" w:styleId="9EEAFE46664D4552BDC1CA3A313FF182">
    <w:name w:val="9EEAFE46664D4552BDC1CA3A313FF182"/>
    <w:rsid w:val="009068F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5059</Words>
  <Characters>28840</Characters>
  <Application>Microsoft Office Word</Application>
  <DocSecurity>0</DocSecurity>
  <Lines>240</Lines>
  <Paragraphs>67</Paragraphs>
  <ScaleCrop>false</ScaleCrop>
  <Company>Texas Legislative Council</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2023-05-19T02:45:00Z</dcterms:modified>
</cp:coreProperties>
</file>

<file path=docProps/custom.xml><?xml version="1.0" encoding="utf-8"?>
<op:Properties xmlns:vt="http://schemas.openxmlformats.org/officeDocument/2006/docPropsVTypes" xmlns:op="http://schemas.openxmlformats.org/officeDocument/2006/custom-properties"/>
</file>