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02684" w14:paraId="72FB7B48" w14:textId="77777777" w:rsidTr="00345119">
        <w:tc>
          <w:tcPr>
            <w:tcW w:w="9576" w:type="dxa"/>
            <w:noWrap/>
          </w:tcPr>
          <w:p w14:paraId="2465DDD2" w14:textId="77777777" w:rsidR="008423E4" w:rsidRPr="0022177D" w:rsidRDefault="000C3486" w:rsidP="00475414">
            <w:pPr>
              <w:pStyle w:val="Heading1"/>
            </w:pPr>
            <w:r w:rsidRPr="00631897">
              <w:t>BILL ANALYSIS</w:t>
            </w:r>
          </w:p>
        </w:tc>
      </w:tr>
    </w:tbl>
    <w:p w14:paraId="34B569A0" w14:textId="77777777" w:rsidR="008423E4" w:rsidRPr="0022177D" w:rsidRDefault="008423E4" w:rsidP="00475414">
      <w:pPr>
        <w:jc w:val="center"/>
      </w:pPr>
    </w:p>
    <w:p w14:paraId="2EA1EB54" w14:textId="77777777" w:rsidR="008423E4" w:rsidRPr="00B31F0E" w:rsidRDefault="008423E4" w:rsidP="00475414"/>
    <w:p w14:paraId="14CDC4F1" w14:textId="77777777" w:rsidR="008423E4" w:rsidRPr="00742794" w:rsidRDefault="008423E4" w:rsidP="00475414">
      <w:pPr>
        <w:tabs>
          <w:tab w:val="right" w:pos="9360"/>
        </w:tabs>
      </w:pPr>
    </w:p>
    <w:tbl>
      <w:tblPr>
        <w:tblW w:w="0" w:type="auto"/>
        <w:tblLayout w:type="fixed"/>
        <w:tblLook w:val="01E0" w:firstRow="1" w:lastRow="1" w:firstColumn="1" w:lastColumn="1" w:noHBand="0" w:noVBand="0"/>
      </w:tblPr>
      <w:tblGrid>
        <w:gridCol w:w="9576"/>
      </w:tblGrid>
      <w:tr w:rsidR="00602684" w14:paraId="392C0B86" w14:textId="77777777" w:rsidTr="00345119">
        <w:tc>
          <w:tcPr>
            <w:tcW w:w="9576" w:type="dxa"/>
          </w:tcPr>
          <w:p w14:paraId="350919B5" w14:textId="77777777" w:rsidR="008423E4" w:rsidRPr="00861995" w:rsidRDefault="000C3486" w:rsidP="00475414">
            <w:pPr>
              <w:jc w:val="right"/>
            </w:pPr>
            <w:r>
              <w:t>C.S.H.B. 14</w:t>
            </w:r>
          </w:p>
        </w:tc>
      </w:tr>
      <w:tr w:rsidR="00602684" w14:paraId="725344B3" w14:textId="77777777" w:rsidTr="00345119">
        <w:tc>
          <w:tcPr>
            <w:tcW w:w="9576" w:type="dxa"/>
          </w:tcPr>
          <w:p w14:paraId="69C2D431" w14:textId="77777777" w:rsidR="008423E4" w:rsidRPr="00861995" w:rsidRDefault="000C3486" w:rsidP="00475414">
            <w:pPr>
              <w:jc w:val="right"/>
            </w:pPr>
            <w:r>
              <w:t xml:space="preserve">By: </w:t>
            </w:r>
            <w:r w:rsidR="00D0105F">
              <w:t>Harris, Cody</w:t>
            </w:r>
          </w:p>
        </w:tc>
      </w:tr>
      <w:tr w:rsidR="00602684" w14:paraId="5668E2BD" w14:textId="77777777" w:rsidTr="00345119">
        <w:tc>
          <w:tcPr>
            <w:tcW w:w="9576" w:type="dxa"/>
          </w:tcPr>
          <w:p w14:paraId="7F7F6C40" w14:textId="77777777" w:rsidR="008423E4" w:rsidRPr="00861995" w:rsidRDefault="000C3486" w:rsidP="00475414">
            <w:pPr>
              <w:jc w:val="right"/>
            </w:pPr>
            <w:r>
              <w:t>Land &amp; Resource Management</w:t>
            </w:r>
          </w:p>
        </w:tc>
      </w:tr>
      <w:tr w:rsidR="00602684" w14:paraId="79EA7884" w14:textId="77777777" w:rsidTr="00345119">
        <w:tc>
          <w:tcPr>
            <w:tcW w:w="9576" w:type="dxa"/>
          </w:tcPr>
          <w:p w14:paraId="10CF4082" w14:textId="77777777" w:rsidR="008423E4" w:rsidRDefault="000C3486" w:rsidP="00475414">
            <w:pPr>
              <w:jc w:val="right"/>
            </w:pPr>
            <w:r>
              <w:t>Committee Report (Substituted)</w:t>
            </w:r>
          </w:p>
        </w:tc>
      </w:tr>
    </w:tbl>
    <w:p w14:paraId="331E501F" w14:textId="77777777" w:rsidR="008423E4" w:rsidRDefault="008423E4" w:rsidP="00475414">
      <w:pPr>
        <w:tabs>
          <w:tab w:val="right" w:pos="9360"/>
        </w:tabs>
      </w:pPr>
    </w:p>
    <w:p w14:paraId="2CF48BF5" w14:textId="77777777" w:rsidR="008423E4" w:rsidRDefault="008423E4" w:rsidP="00475414"/>
    <w:p w14:paraId="3CA9EF8D" w14:textId="77777777" w:rsidR="008423E4" w:rsidRDefault="008423E4" w:rsidP="00475414"/>
    <w:tbl>
      <w:tblPr>
        <w:tblW w:w="0" w:type="auto"/>
        <w:tblCellMar>
          <w:left w:w="115" w:type="dxa"/>
          <w:right w:w="115" w:type="dxa"/>
        </w:tblCellMar>
        <w:tblLook w:val="01E0" w:firstRow="1" w:lastRow="1" w:firstColumn="1" w:lastColumn="1" w:noHBand="0" w:noVBand="0"/>
      </w:tblPr>
      <w:tblGrid>
        <w:gridCol w:w="9360"/>
      </w:tblGrid>
      <w:tr w:rsidR="00602684" w14:paraId="23149B4D" w14:textId="77777777" w:rsidTr="00345119">
        <w:tc>
          <w:tcPr>
            <w:tcW w:w="9576" w:type="dxa"/>
          </w:tcPr>
          <w:p w14:paraId="5E57BAE1" w14:textId="77777777" w:rsidR="008423E4" w:rsidRPr="00A8133F" w:rsidRDefault="000C3486" w:rsidP="00475414">
            <w:pPr>
              <w:rPr>
                <w:b/>
              </w:rPr>
            </w:pPr>
            <w:r w:rsidRPr="009C1E9A">
              <w:rPr>
                <w:b/>
                <w:u w:val="single"/>
              </w:rPr>
              <w:t>BACKGROUND AND PURPOSE</w:t>
            </w:r>
            <w:r>
              <w:rPr>
                <w:b/>
              </w:rPr>
              <w:t xml:space="preserve"> </w:t>
            </w:r>
          </w:p>
          <w:p w14:paraId="66A92E97" w14:textId="77777777" w:rsidR="008423E4" w:rsidRDefault="008423E4" w:rsidP="00475414"/>
          <w:p w14:paraId="1DEDC5AE" w14:textId="12391B6F" w:rsidR="00333B1C" w:rsidRPr="005B72C5" w:rsidRDefault="000C3486" w:rsidP="00475414">
            <w:pPr>
              <w:tabs>
                <w:tab w:val="center" w:pos="4320"/>
                <w:tab w:val="right" w:pos="8640"/>
              </w:tabs>
              <w:jc w:val="both"/>
            </w:pPr>
            <w:r w:rsidRPr="005B72C5">
              <w:t xml:space="preserve">C.S.H.B. 14 would streamline the approval process for property development and building reviews, allowing for </w:t>
            </w:r>
            <w:r w:rsidRPr="005B72C5">
              <w:t>third-party reviews when cities and counties fail to act in a timely manner.</w:t>
            </w:r>
            <w:r>
              <w:t xml:space="preserve"> According to the </w:t>
            </w:r>
            <w:r w:rsidRPr="00524868">
              <w:t>Texas Real Estate Research Center at Texas A&amp;M University</w:t>
            </w:r>
            <w:r>
              <w:t>, in May 2022 t</w:t>
            </w:r>
            <w:r w:rsidRPr="005B72C5">
              <w:t xml:space="preserve">he median home price in Texas </w:t>
            </w:r>
            <w:r>
              <w:t>was</w:t>
            </w:r>
            <w:r w:rsidRPr="00552B25">
              <w:t xml:space="preserve"> $349,900.</w:t>
            </w:r>
            <w:r w:rsidRPr="00D645DC">
              <w:t xml:space="preserve"> </w:t>
            </w:r>
            <w:r>
              <w:t>With</w:t>
            </w:r>
            <w:r w:rsidRPr="003437A5">
              <w:t xml:space="preserve"> the median household income in Texas </w:t>
            </w:r>
            <w:r>
              <w:t>base</w:t>
            </w:r>
            <w:r>
              <w:t xml:space="preserve">d on U.S. Census Bureau data being lower than the income generally recommended for purchasing a home of that price, housing still remains unaffordable for many </w:t>
            </w:r>
            <w:r w:rsidRPr="003437A5">
              <w:t>Texas workers.</w:t>
            </w:r>
          </w:p>
          <w:p w14:paraId="45C56446" w14:textId="77777777" w:rsidR="00333B1C" w:rsidRPr="005B72C5" w:rsidRDefault="00333B1C" w:rsidP="00475414">
            <w:pPr>
              <w:tabs>
                <w:tab w:val="center" w:pos="4320"/>
                <w:tab w:val="right" w:pos="8640"/>
              </w:tabs>
              <w:jc w:val="both"/>
            </w:pPr>
          </w:p>
          <w:p w14:paraId="40A4B6E2" w14:textId="77777777" w:rsidR="00333B1C" w:rsidRPr="005B72C5" w:rsidRDefault="000C3486" w:rsidP="00475414">
            <w:pPr>
              <w:tabs>
                <w:tab w:val="center" w:pos="4320"/>
                <w:tab w:val="right" w:pos="8640"/>
              </w:tabs>
              <w:jc w:val="both"/>
            </w:pPr>
            <w:r w:rsidRPr="005B72C5">
              <w:t>Every hitch and delay in the development process, from reviews to supply chain t</w:t>
            </w:r>
            <w:r w:rsidRPr="005B72C5">
              <w:t>o available labor to financing to inspections, adds to the final cost of housing</w:t>
            </w:r>
            <w:r>
              <w:t xml:space="preserve">, and every </w:t>
            </w:r>
            <w:r w:rsidRPr="005B72C5">
              <w:t xml:space="preserve">increase in </w:t>
            </w:r>
            <w:r>
              <w:t>c</w:t>
            </w:r>
            <w:r w:rsidRPr="005B72C5">
              <w:t xml:space="preserve">ost </w:t>
            </w:r>
            <w:r>
              <w:t>leads buyers out of the</w:t>
            </w:r>
            <w:r w:rsidRPr="005B72C5">
              <w:t xml:space="preserve"> market. </w:t>
            </w:r>
            <w:r>
              <w:t>A</w:t>
            </w:r>
            <w:r w:rsidRPr="005B72C5">
              <w:t xml:space="preserve">ccording to the National Association of Home Builders, regulations are shown to account </w:t>
            </w:r>
            <w:r w:rsidRPr="006409A9">
              <w:t>for 25 percent of the fina</w:t>
            </w:r>
            <w:r w:rsidRPr="006409A9">
              <w:t>l price of a new single-family home.</w:t>
            </w:r>
          </w:p>
          <w:p w14:paraId="0A08D3B2" w14:textId="77777777" w:rsidR="00333B1C" w:rsidRPr="005B72C5" w:rsidRDefault="00333B1C" w:rsidP="00475414">
            <w:pPr>
              <w:tabs>
                <w:tab w:val="center" w:pos="4320"/>
                <w:tab w:val="right" w:pos="8640"/>
              </w:tabs>
              <w:jc w:val="both"/>
            </w:pPr>
          </w:p>
          <w:p w14:paraId="0FAE141B" w14:textId="77777777" w:rsidR="00333B1C" w:rsidRPr="005B72C5" w:rsidRDefault="000C3486" w:rsidP="00475414">
            <w:pPr>
              <w:tabs>
                <w:tab w:val="center" w:pos="4320"/>
                <w:tab w:val="right" w:pos="8640"/>
              </w:tabs>
              <w:jc w:val="both"/>
            </w:pPr>
            <w:r w:rsidRPr="005B72C5">
              <w:t>With the state's continued population growth comes increased construction, which tends to result in backlogs at local planning and building departments as cities struggle to hire enough staff. Homebuilders and remodele</w:t>
            </w:r>
            <w:r w:rsidRPr="005B72C5">
              <w:t xml:space="preserve">rs thus frequently </w:t>
            </w:r>
            <w:r>
              <w:t>have to wait</w:t>
            </w:r>
            <w:r w:rsidRPr="005B72C5">
              <w:t xml:space="preserve"> for a city to review plans, plats, and permits and for building code inspectors to visit projects and approve in-process and completed work. As projects stand idle waiting for reviews and inspections, homeowners suffer due t</w:t>
            </w:r>
            <w:r w:rsidRPr="005B72C5">
              <w:t>o lengthy delays in moving into their homes while watching their costs increase. The combination of all these adverse events is a damper on economic development.</w:t>
            </w:r>
          </w:p>
          <w:p w14:paraId="24460B61" w14:textId="77777777" w:rsidR="00333B1C" w:rsidRPr="005B72C5" w:rsidRDefault="00333B1C" w:rsidP="00475414">
            <w:pPr>
              <w:tabs>
                <w:tab w:val="center" w:pos="4320"/>
                <w:tab w:val="right" w:pos="8640"/>
              </w:tabs>
              <w:jc w:val="both"/>
            </w:pPr>
          </w:p>
          <w:p w14:paraId="2E2F4B3A" w14:textId="77777777" w:rsidR="00333B1C" w:rsidRDefault="000C3486" w:rsidP="00475414">
            <w:pPr>
              <w:jc w:val="both"/>
            </w:pPr>
            <w:r>
              <w:t>R</w:t>
            </w:r>
            <w:r w:rsidRPr="005B72C5">
              <w:t xml:space="preserve">equiring </w:t>
            </w:r>
            <w:r>
              <w:t>cities and counties</w:t>
            </w:r>
            <w:r w:rsidRPr="005B72C5">
              <w:t xml:space="preserve"> to accept third-party reviews and inspections by qualified prof</w:t>
            </w:r>
            <w:r w:rsidRPr="005B72C5">
              <w:t xml:space="preserve">essionals </w:t>
            </w:r>
            <w:r>
              <w:t xml:space="preserve">when they are unable to meet statutory deadlines </w:t>
            </w:r>
            <w:r w:rsidRPr="005B72C5">
              <w:t>will help reduce the backlogs. Some cities</w:t>
            </w:r>
            <w:r>
              <w:t xml:space="preserve"> already</w:t>
            </w:r>
            <w:r w:rsidRPr="005B72C5">
              <w:t xml:space="preserve"> use third</w:t>
            </w:r>
            <w:r w:rsidRPr="005B72C5">
              <w:noBreakHyphen/>
              <w:t>party reviews and inspections,</w:t>
            </w:r>
            <w:r>
              <w:t xml:space="preserve"> which</w:t>
            </w:r>
            <w:r w:rsidRPr="005B72C5">
              <w:t xml:space="preserve"> negat</w:t>
            </w:r>
            <w:r>
              <w:t>es</w:t>
            </w:r>
            <w:r w:rsidRPr="005B72C5">
              <w:t xml:space="preserve"> the necessity of trying to time hiring with building booms and droughts. C.S.H.B. 14 seeks to improve building times and help reduce housing costs by providing for a third-party review of development documents and inspection of improvements.</w:t>
            </w:r>
          </w:p>
          <w:p w14:paraId="11C08E02" w14:textId="77777777" w:rsidR="008423E4" w:rsidRPr="00E26B13" w:rsidRDefault="008423E4" w:rsidP="00475414">
            <w:pPr>
              <w:rPr>
                <w:b/>
              </w:rPr>
            </w:pPr>
          </w:p>
        </w:tc>
      </w:tr>
      <w:tr w:rsidR="00602684" w14:paraId="7C3AF8C8" w14:textId="77777777" w:rsidTr="00345119">
        <w:tc>
          <w:tcPr>
            <w:tcW w:w="9576" w:type="dxa"/>
          </w:tcPr>
          <w:p w14:paraId="689691C4" w14:textId="77777777" w:rsidR="0017725B" w:rsidRDefault="000C3486" w:rsidP="00475414">
            <w:pPr>
              <w:rPr>
                <w:b/>
                <w:u w:val="single"/>
              </w:rPr>
            </w:pPr>
            <w:r>
              <w:rPr>
                <w:b/>
                <w:u w:val="single"/>
              </w:rPr>
              <w:t>CRIMINAL JU</w:t>
            </w:r>
            <w:r>
              <w:rPr>
                <w:b/>
                <w:u w:val="single"/>
              </w:rPr>
              <w:t>STICE IMPACT</w:t>
            </w:r>
          </w:p>
          <w:p w14:paraId="73630044" w14:textId="77777777" w:rsidR="0017725B" w:rsidRDefault="0017725B" w:rsidP="00475414">
            <w:pPr>
              <w:rPr>
                <w:b/>
                <w:u w:val="single"/>
              </w:rPr>
            </w:pPr>
          </w:p>
          <w:p w14:paraId="7585C236" w14:textId="27787786" w:rsidR="0026773A" w:rsidRPr="0026773A" w:rsidRDefault="000C3486" w:rsidP="00475414">
            <w:pPr>
              <w:jc w:val="both"/>
            </w:pPr>
            <w:r>
              <w:t>It is the committee's opinion that this bill does not expressly create a criminal offense, increase the punishment for an existing criminal offense or category of offenses, or change the eligibility of a person for community supervision, paro</w:t>
            </w:r>
            <w:r>
              <w:t>le, or mandatory supervision.</w:t>
            </w:r>
          </w:p>
          <w:p w14:paraId="0FCB103F" w14:textId="77777777" w:rsidR="0017725B" w:rsidRPr="0017725B" w:rsidRDefault="0017725B" w:rsidP="00475414">
            <w:pPr>
              <w:rPr>
                <w:b/>
                <w:u w:val="single"/>
              </w:rPr>
            </w:pPr>
          </w:p>
        </w:tc>
      </w:tr>
      <w:tr w:rsidR="00602684" w14:paraId="00C1808D" w14:textId="77777777" w:rsidTr="00345119">
        <w:tc>
          <w:tcPr>
            <w:tcW w:w="9576" w:type="dxa"/>
          </w:tcPr>
          <w:p w14:paraId="7D66FDD3" w14:textId="77777777" w:rsidR="008423E4" w:rsidRPr="00A8133F" w:rsidRDefault="000C3486" w:rsidP="00475414">
            <w:pPr>
              <w:rPr>
                <w:b/>
              </w:rPr>
            </w:pPr>
            <w:r w:rsidRPr="009C1E9A">
              <w:rPr>
                <w:b/>
                <w:u w:val="single"/>
              </w:rPr>
              <w:t>RULEMAKING AUTHORITY</w:t>
            </w:r>
            <w:r>
              <w:rPr>
                <w:b/>
              </w:rPr>
              <w:t xml:space="preserve"> </w:t>
            </w:r>
          </w:p>
          <w:p w14:paraId="73247A84" w14:textId="77777777" w:rsidR="008423E4" w:rsidRDefault="008423E4" w:rsidP="00475414"/>
          <w:p w14:paraId="6E06979A" w14:textId="0DF2EA0E" w:rsidR="00EC74FA" w:rsidRDefault="000C3486" w:rsidP="0047541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C42263B" w14:textId="77777777" w:rsidR="008423E4" w:rsidRPr="00E21FDC" w:rsidRDefault="008423E4" w:rsidP="00475414">
            <w:pPr>
              <w:rPr>
                <w:b/>
              </w:rPr>
            </w:pPr>
          </w:p>
        </w:tc>
      </w:tr>
      <w:tr w:rsidR="00602684" w14:paraId="5F917051" w14:textId="77777777" w:rsidTr="00345119">
        <w:tc>
          <w:tcPr>
            <w:tcW w:w="9576" w:type="dxa"/>
          </w:tcPr>
          <w:p w14:paraId="1A6D4FE8" w14:textId="77777777" w:rsidR="008423E4" w:rsidRPr="00A8133F" w:rsidRDefault="000C3486" w:rsidP="00475414">
            <w:pPr>
              <w:rPr>
                <w:b/>
              </w:rPr>
            </w:pPr>
            <w:r w:rsidRPr="009C1E9A">
              <w:rPr>
                <w:b/>
                <w:u w:val="single"/>
              </w:rPr>
              <w:t>ANALYSIS</w:t>
            </w:r>
            <w:r>
              <w:rPr>
                <w:b/>
              </w:rPr>
              <w:t xml:space="preserve"> </w:t>
            </w:r>
          </w:p>
          <w:p w14:paraId="6E9F30FA" w14:textId="77777777" w:rsidR="008423E4" w:rsidRDefault="008423E4" w:rsidP="00475414"/>
          <w:p w14:paraId="07323277" w14:textId="717421EB" w:rsidR="00116079" w:rsidRDefault="000C3486" w:rsidP="00475414">
            <w:pPr>
              <w:pStyle w:val="Header"/>
              <w:tabs>
                <w:tab w:val="clear" w:pos="4320"/>
                <w:tab w:val="clear" w:pos="8640"/>
              </w:tabs>
              <w:jc w:val="both"/>
            </w:pPr>
            <w:r>
              <w:t xml:space="preserve">C.S.H.B. 14 amends the </w:t>
            </w:r>
            <w:r w:rsidRPr="00271557">
              <w:t>Local Government Code</w:t>
            </w:r>
            <w:r>
              <w:t xml:space="preserve"> to set out provisions relating to </w:t>
            </w:r>
            <w:r w:rsidRPr="00271557">
              <w:t>third-party review of development documents and inspection of improvements</w:t>
            </w:r>
            <w:r w:rsidR="00496BBA">
              <w:t xml:space="preserve"> </w:t>
            </w:r>
            <w:r w:rsidR="0038617F">
              <w:t>under circumstances in which</w:t>
            </w:r>
            <w:r w:rsidR="00D81EBA">
              <w:t xml:space="preserve"> </w:t>
            </w:r>
            <w:r w:rsidR="00657D0A">
              <w:t xml:space="preserve">a </w:t>
            </w:r>
            <w:r w:rsidR="00D81EBA">
              <w:t xml:space="preserve">regulatory authority </w:t>
            </w:r>
            <w:r>
              <w:t>does not</w:t>
            </w:r>
            <w:r w:rsidR="00A070A0">
              <w:t xml:space="preserve"> timely</w:t>
            </w:r>
            <w:r>
              <w:t xml:space="preserve"> </w:t>
            </w:r>
            <w:r w:rsidR="00464F92">
              <w:t>take certain required action</w:t>
            </w:r>
            <w:r>
              <w:t>.</w:t>
            </w:r>
          </w:p>
          <w:p w14:paraId="437B995B" w14:textId="77777777" w:rsidR="00116079" w:rsidRDefault="00116079" w:rsidP="00475414">
            <w:pPr>
              <w:pStyle w:val="Header"/>
              <w:tabs>
                <w:tab w:val="clear" w:pos="4320"/>
                <w:tab w:val="clear" w:pos="8640"/>
              </w:tabs>
              <w:jc w:val="both"/>
            </w:pPr>
          </w:p>
          <w:p w14:paraId="51579498" w14:textId="30DB1382" w:rsidR="00271557" w:rsidRDefault="000C3486" w:rsidP="00475414">
            <w:pPr>
              <w:pStyle w:val="Header"/>
              <w:tabs>
                <w:tab w:val="clear" w:pos="4320"/>
                <w:tab w:val="clear" w:pos="8640"/>
              </w:tabs>
              <w:jc w:val="both"/>
            </w:pPr>
            <w:r>
              <w:t>C.S</w:t>
            </w:r>
            <w:r>
              <w:t xml:space="preserve">.H.B. 14 authorizes </w:t>
            </w:r>
            <w:r w:rsidRPr="00520BFC">
              <w:t>any required review</w:t>
            </w:r>
            <w:r>
              <w:t xml:space="preserve"> of a development document to be performed by a person</w:t>
            </w:r>
            <w:r w:rsidR="00660204">
              <w:t xml:space="preserve">, </w:t>
            </w:r>
            <w:r>
              <w:t>other than</w:t>
            </w:r>
            <w:r w:rsidR="00660204">
              <w:t xml:space="preserve"> </w:t>
            </w:r>
            <w:r>
              <w:t>the applicant</w:t>
            </w:r>
            <w:r w:rsidR="00660204">
              <w:t xml:space="preserve"> or</w:t>
            </w:r>
            <w:r>
              <w:t xml:space="preserve"> a person whose work is the subject of the application</w:t>
            </w:r>
            <w:r w:rsidR="00660204">
              <w:t xml:space="preserve">, who meets </w:t>
            </w:r>
            <w:r w:rsidR="00582956">
              <w:t xml:space="preserve">any of </w:t>
            </w:r>
            <w:r w:rsidR="00660204">
              <w:t>the following qualifications</w:t>
            </w:r>
            <w:r w:rsidR="00496BBA">
              <w:t xml:space="preserve"> if </w:t>
            </w:r>
            <w:r w:rsidR="006527B6">
              <w:t xml:space="preserve">a </w:t>
            </w:r>
            <w:r w:rsidR="00496BBA">
              <w:t xml:space="preserve">regulatory authority does not approve, conditionally approve, or disapprove </w:t>
            </w:r>
            <w:r>
              <w:t>the</w:t>
            </w:r>
            <w:r w:rsidR="00496BBA">
              <w:t xml:space="preserve"> document by the 15th day after the date prescribed by </w:t>
            </w:r>
            <w:r w:rsidR="00520BFC">
              <w:t xml:space="preserve">an </w:t>
            </w:r>
            <w:r w:rsidR="00496BBA">
              <w:t xml:space="preserve">applicable </w:t>
            </w:r>
            <w:r w:rsidR="00520BFC">
              <w:t>statute</w:t>
            </w:r>
            <w:r w:rsidR="00496BBA">
              <w:t xml:space="preserve"> for that action</w:t>
            </w:r>
            <w:r w:rsidR="00660204">
              <w:t>:</w:t>
            </w:r>
          </w:p>
          <w:p w14:paraId="38F24396" w14:textId="4423C454" w:rsidR="00271557" w:rsidRDefault="000C3486" w:rsidP="00475414">
            <w:pPr>
              <w:pStyle w:val="Header"/>
              <w:numPr>
                <w:ilvl w:val="0"/>
                <w:numId w:val="1"/>
              </w:numPr>
              <w:jc w:val="both"/>
            </w:pPr>
            <w:r>
              <w:t>the person is employed by the regulatory authority to review development documents;</w:t>
            </w:r>
          </w:p>
          <w:p w14:paraId="41CD27CE" w14:textId="5F883180" w:rsidR="00271557" w:rsidRDefault="000C3486" w:rsidP="00475414">
            <w:pPr>
              <w:pStyle w:val="Header"/>
              <w:numPr>
                <w:ilvl w:val="0"/>
                <w:numId w:val="1"/>
              </w:numPr>
              <w:jc w:val="both"/>
            </w:pPr>
            <w:r>
              <w:t xml:space="preserve">the person is employed by another political subdivision to review development documents, if the regulatory authority has approved the person to review </w:t>
            </w:r>
            <w:r w:rsidR="00B50622">
              <w:t xml:space="preserve">such </w:t>
            </w:r>
            <w:r>
              <w:t>documents; or</w:t>
            </w:r>
            <w:r w:rsidR="00052093">
              <w:t xml:space="preserve"> </w:t>
            </w:r>
          </w:p>
          <w:p w14:paraId="2F09631A" w14:textId="773940E6" w:rsidR="00271557" w:rsidRDefault="000C3486" w:rsidP="00475414">
            <w:pPr>
              <w:pStyle w:val="Header"/>
              <w:numPr>
                <w:ilvl w:val="0"/>
                <w:numId w:val="1"/>
              </w:numPr>
              <w:jc w:val="both"/>
            </w:pPr>
            <w:r>
              <w:t>the person is a licensed engineer</w:t>
            </w:r>
            <w:r w:rsidR="007804D8">
              <w:t>.</w:t>
            </w:r>
          </w:p>
          <w:p w14:paraId="13D5D1D2" w14:textId="77777777" w:rsidR="00612D5B" w:rsidRDefault="00612D5B" w:rsidP="00475414">
            <w:pPr>
              <w:pStyle w:val="Header"/>
              <w:jc w:val="both"/>
              <w:rPr>
                <w:highlight w:val="yellow"/>
              </w:rPr>
            </w:pPr>
          </w:p>
          <w:p w14:paraId="75F8CDEF" w14:textId="31FE2E5F" w:rsidR="00660204" w:rsidRDefault="000C3486" w:rsidP="00475414">
            <w:pPr>
              <w:pStyle w:val="Header"/>
              <w:jc w:val="both"/>
            </w:pPr>
            <w:r>
              <w:t>C.S.H.B. 14 authorizes</w:t>
            </w:r>
            <w:r w:rsidR="00271557">
              <w:t xml:space="preserve"> </w:t>
            </w:r>
            <w:r>
              <w:t>a required development</w:t>
            </w:r>
            <w:r w:rsidR="00271557">
              <w:t xml:space="preserve"> inspection </w:t>
            </w:r>
            <w:r>
              <w:t>to</w:t>
            </w:r>
            <w:r w:rsidR="00271557">
              <w:t xml:space="preserve"> be conducted by a person</w:t>
            </w:r>
            <w:r>
              <w:t xml:space="preserve">, </w:t>
            </w:r>
            <w:r w:rsidR="00271557">
              <w:t>other than</w:t>
            </w:r>
            <w:r>
              <w:t xml:space="preserve"> </w:t>
            </w:r>
            <w:r w:rsidR="00271557">
              <w:t>the owner of the land or improvement to the land that is the subject of the inspection</w:t>
            </w:r>
            <w:r>
              <w:t xml:space="preserve"> </w:t>
            </w:r>
            <w:r w:rsidR="00271557">
              <w:t>or</w:t>
            </w:r>
            <w:r>
              <w:t xml:space="preserve"> </w:t>
            </w:r>
            <w:r w:rsidR="00271557">
              <w:t>a person whose work is the subject of the inspection</w:t>
            </w:r>
            <w:r>
              <w:t xml:space="preserve">, who meets </w:t>
            </w:r>
            <w:r w:rsidR="00582956">
              <w:t xml:space="preserve">any of </w:t>
            </w:r>
            <w:r>
              <w:t>the following qualifications</w:t>
            </w:r>
            <w:r w:rsidRPr="00612D5B">
              <w:t xml:space="preserve"> </w:t>
            </w:r>
            <w:r>
              <w:t>if a</w:t>
            </w:r>
            <w:r w:rsidRPr="00612D5B">
              <w:t xml:space="preserve"> regulatory</w:t>
            </w:r>
            <w:r>
              <w:t xml:space="preserve"> a</w:t>
            </w:r>
            <w:r>
              <w:t xml:space="preserve">uthority does not conduct the inspection by the 15th day after the date prescribed by </w:t>
            </w:r>
            <w:r w:rsidR="00520BFC">
              <w:t xml:space="preserve">an </w:t>
            </w:r>
            <w:r w:rsidRPr="00612D5B">
              <w:t xml:space="preserve">applicable </w:t>
            </w:r>
            <w:r w:rsidR="00520BFC">
              <w:t>statute</w:t>
            </w:r>
            <w:r>
              <w:t xml:space="preserve"> for conducting the inspection:</w:t>
            </w:r>
          </w:p>
          <w:p w14:paraId="5FFEBA3E" w14:textId="3918D85A" w:rsidR="00271557" w:rsidRDefault="000C3486" w:rsidP="00475414">
            <w:pPr>
              <w:pStyle w:val="Header"/>
              <w:numPr>
                <w:ilvl w:val="0"/>
                <w:numId w:val="3"/>
              </w:numPr>
              <w:jc w:val="both"/>
            </w:pPr>
            <w:r>
              <w:t>the person is certified to inspect buildings by the International Code Council;</w:t>
            </w:r>
          </w:p>
          <w:p w14:paraId="71231032" w14:textId="0FB4344E" w:rsidR="00271557" w:rsidRDefault="000C3486" w:rsidP="00475414">
            <w:pPr>
              <w:pStyle w:val="Header"/>
              <w:numPr>
                <w:ilvl w:val="0"/>
                <w:numId w:val="3"/>
              </w:numPr>
              <w:jc w:val="both"/>
            </w:pPr>
            <w:r>
              <w:t>the person is</w:t>
            </w:r>
            <w:r>
              <w:t xml:space="preserve"> employed by the regulatory authority as a building inspector;</w:t>
            </w:r>
          </w:p>
          <w:p w14:paraId="1FA46B6C" w14:textId="23BB9B5E" w:rsidR="00271557" w:rsidRDefault="000C3486" w:rsidP="00475414">
            <w:pPr>
              <w:pStyle w:val="Header"/>
              <w:numPr>
                <w:ilvl w:val="0"/>
                <w:numId w:val="3"/>
              </w:numPr>
              <w:jc w:val="both"/>
            </w:pPr>
            <w:r>
              <w:t>the person is employed by another political subdivision as a building inspector, if the regulatory authority has approved the person to perform inspections; or</w:t>
            </w:r>
          </w:p>
          <w:p w14:paraId="090149C3" w14:textId="5D1E1C00" w:rsidR="00271557" w:rsidRDefault="000C3486" w:rsidP="00475414">
            <w:pPr>
              <w:pStyle w:val="Header"/>
              <w:numPr>
                <w:ilvl w:val="0"/>
                <w:numId w:val="3"/>
              </w:numPr>
              <w:jc w:val="both"/>
            </w:pPr>
            <w:r>
              <w:t>the person is a licensed engineer</w:t>
            </w:r>
            <w:r>
              <w:t>.</w:t>
            </w:r>
          </w:p>
          <w:p w14:paraId="17A00DD5" w14:textId="77777777" w:rsidR="007804D8" w:rsidRDefault="007804D8" w:rsidP="00475414">
            <w:pPr>
              <w:pStyle w:val="Header"/>
              <w:jc w:val="both"/>
            </w:pPr>
          </w:p>
          <w:p w14:paraId="732294C5" w14:textId="197ADDC2" w:rsidR="00271557" w:rsidRDefault="000C3486" w:rsidP="00475414">
            <w:pPr>
              <w:pStyle w:val="Header"/>
              <w:jc w:val="both"/>
            </w:pPr>
            <w:r>
              <w:t xml:space="preserve">C.S.H.B. 14 prohibits a regulatory authority from imposing a fee related to the review of a development document or the inspection of an improvement conducted under the bill's provisions. The bill requires a person who </w:t>
            </w:r>
            <w:r w:rsidR="00713DF8">
              <w:t xml:space="preserve">conducts such a </w:t>
            </w:r>
            <w:r>
              <w:t>review</w:t>
            </w:r>
            <w:r w:rsidR="00713DF8">
              <w:t xml:space="preserve"> or</w:t>
            </w:r>
            <w:r>
              <w:t xml:space="preserve"> inspecti</w:t>
            </w:r>
            <w:r>
              <w:t>on</w:t>
            </w:r>
            <w:r w:rsidR="00EC74FA">
              <w:t xml:space="preserve"> </w:t>
            </w:r>
            <w:r w:rsidRPr="00713DF8">
              <w:t>to</w:t>
            </w:r>
            <w:r>
              <w:t xml:space="preserve"> do the following:</w:t>
            </w:r>
          </w:p>
          <w:p w14:paraId="21496D63" w14:textId="69BE5CAB" w:rsidR="00271557" w:rsidRDefault="000C3486" w:rsidP="00475414">
            <w:pPr>
              <w:pStyle w:val="Header"/>
              <w:numPr>
                <w:ilvl w:val="0"/>
                <w:numId w:val="5"/>
              </w:numPr>
              <w:jc w:val="both"/>
            </w:pPr>
            <w:r>
              <w:t>review the document, conduct the inspection, and take all other related actions in accordance with all applicable provisions of law; and</w:t>
            </w:r>
          </w:p>
          <w:p w14:paraId="3796A393" w14:textId="7C4461D2" w:rsidR="00271557" w:rsidRDefault="000C3486" w:rsidP="00475414">
            <w:pPr>
              <w:pStyle w:val="Header"/>
              <w:numPr>
                <w:ilvl w:val="0"/>
                <w:numId w:val="5"/>
              </w:numPr>
              <w:jc w:val="both"/>
            </w:pPr>
            <w:r>
              <w:t>not later than the 15th day after the date the person completes the review or inspection, provi</w:t>
            </w:r>
            <w:r>
              <w:t>de notice to the regulatory authority of the results of the review or inspection.</w:t>
            </w:r>
          </w:p>
          <w:p w14:paraId="1B63441B" w14:textId="761D96E4" w:rsidR="00271557" w:rsidRDefault="000C3486" w:rsidP="00475414">
            <w:pPr>
              <w:pStyle w:val="Header"/>
              <w:jc w:val="both"/>
            </w:pPr>
            <w:r>
              <w:t>The bill authorizes a regulatory authority to prescribe a reasonable format for the notice.</w:t>
            </w:r>
          </w:p>
          <w:p w14:paraId="4A387B00" w14:textId="6832AD99" w:rsidR="00271557" w:rsidRDefault="00271557" w:rsidP="00475414">
            <w:pPr>
              <w:pStyle w:val="Header"/>
              <w:jc w:val="both"/>
            </w:pPr>
          </w:p>
          <w:p w14:paraId="2837C8EA" w14:textId="509E016A" w:rsidR="00271557" w:rsidRDefault="000C3486" w:rsidP="00475414">
            <w:pPr>
              <w:pStyle w:val="Header"/>
              <w:jc w:val="both"/>
            </w:pPr>
            <w:r>
              <w:t>C.S.H.B. 14 prohibits a regulatory authority from requesting or requiring an appl</w:t>
            </w:r>
            <w:r>
              <w:t xml:space="preserve">icant to waive a deadline or other procedure </w:t>
            </w:r>
            <w:r w:rsidRPr="00713DF8">
              <w:t>under the bill's provisions</w:t>
            </w:r>
            <w:r>
              <w:t xml:space="preserve">. The bill authorizes a person to appeal the following </w:t>
            </w:r>
            <w:r w:rsidR="0008401C">
              <w:t xml:space="preserve">decisions </w:t>
            </w:r>
            <w:r>
              <w:t>to a political subdivision's governing body:</w:t>
            </w:r>
          </w:p>
          <w:p w14:paraId="0E0B36F4" w14:textId="476EF4BB" w:rsidR="00271557" w:rsidRDefault="000C3486" w:rsidP="00475414">
            <w:pPr>
              <w:pStyle w:val="Header"/>
              <w:numPr>
                <w:ilvl w:val="0"/>
                <w:numId w:val="7"/>
              </w:numPr>
              <w:jc w:val="both"/>
            </w:pPr>
            <w:r>
              <w:t xml:space="preserve">a decision to conditionally approve or disapprove a development document made by the regulatory authority for the political subdivision or a person </w:t>
            </w:r>
            <w:r w:rsidRPr="00713DF8">
              <w:t xml:space="preserve">authorized </w:t>
            </w:r>
            <w:r w:rsidR="00897AFB" w:rsidRPr="00713DF8">
              <w:t>under the bill's provisions</w:t>
            </w:r>
            <w:r w:rsidRPr="00713DF8">
              <w:t xml:space="preserve"> t</w:t>
            </w:r>
            <w:r>
              <w:t>o perform the review of the document; or</w:t>
            </w:r>
          </w:p>
          <w:p w14:paraId="64F69C58" w14:textId="11D39848" w:rsidR="00271557" w:rsidRDefault="000C3486" w:rsidP="00475414">
            <w:pPr>
              <w:pStyle w:val="Header"/>
              <w:numPr>
                <w:ilvl w:val="0"/>
                <w:numId w:val="7"/>
              </w:numPr>
              <w:jc w:val="both"/>
            </w:pPr>
            <w:r>
              <w:t>a decision regarding a deve</w:t>
            </w:r>
            <w:r>
              <w:t xml:space="preserve">lopment inspection conducted by the regulatory authority or a person </w:t>
            </w:r>
            <w:r w:rsidRPr="00713DF8">
              <w:t xml:space="preserve">authorized </w:t>
            </w:r>
            <w:r w:rsidR="00897AFB" w:rsidRPr="00713DF8">
              <w:t>under the bill's provisions</w:t>
            </w:r>
            <w:r>
              <w:t xml:space="preserve"> to perform the inspection.</w:t>
            </w:r>
          </w:p>
          <w:p w14:paraId="207D3212" w14:textId="0FD9DCDB" w:rsidR="00271557" w:rsidRDefault="000C3486" w:rsidP="00475414">
            <w:pPr>
              <w:pStyle w:val="Header"/>
              <w:jc w:val="both"/>
            </w:pPr>
            <w:r>
              <w:t xml:space="preserve">The bill sets a deadline for </w:t>
            </w:r>
            <w:r w:rsidRPr="00713DF8">
              <w:t xml:space="preserve">filing </w:t>
            </w:r>
            <w:r w:rsidR="00713DF8">
              <w:t xml:space="preserve">such </w:t>
            </w:r>
            <w:r w:rsidRPr="00713DF8">
              <w:t>an appeal</w:t>
            </w:r>
            <w:r>
              <w:t xml:space="preserve"> of not later than the 15th day after the date the decision being appea</w:t>
            </w:r>
            <w:r>
              <w:t>led is made.</w:t>
            </w:r>
            <w:r w:rsidR="007804D8">
              <w:t xml:space="preserve"> </w:t>
            </w:r>
            <w:r w:rsidR="0008401C">
              <w:t>I</w:t>
            </w:r>
            <w:r>
              <w:t>f the governing body hearing the appeal does not affirm the decision being appealed by a majority vote on or before the 60th day after the date the appeal is filed</w:t>
            </w:r>
            <w:r w:rsidR="0008401C">
              <w:t xml:space="preserve">, </w:t>
            </w:r>
            <w:r>
              <w:t>the development document that is the subject of the appeal is considered appr</w:t>
            </w:r>
            <w:r>
              <w:t>oved or</w:t>
            </w:r>
            <w:r w:rsidR="0008401C">
              <w:t xml:space="preserve"> </w:t>
            </w:r>
            <w:r>
              <w:t>the development inspection that is the subject of the appeal is waived</w:t>
            </w:r>
            <w:r w:rsidR="0008401C">
              <w:t>, as applicable</w:t>
            </w:r>
            <w:r>
              <w:t>.</w:t>
            </w:r>
          </w:p>
          <w:p w14:paraId="5A2697A3" w14:textId="175E6AD8" w:rsidR="00D81EBA" w:rsidRDefault="00D81EBA" w:rsidP="00475414">
            <w:pPr>
              <w:pStyle w:val="Header"/>
              <w:jc w:val="both"/>
            </w:pPr>
          </w:p>
          <w:p w14:paraId="1C35B12B" w14:textId="1F4E602D" w:rsidR="00D81EBA" w:rsidRDefault="000C3486" w:rsidP="00475414">
            <w:pPr>
              <w:pStyle w:val="Header"/>
              <w:jc w:val="both"/>
            </w:pPr>
            <w:r>
              <w:t xml:space="preserve">C.S.H.B. 14 defines </w:t>
            </w:r>
            <w:r w:rsidR="0038617F">
              <w:t xml:space="preserve">the following </w:t>
            </w:r>
            <w:r>
              <w:t>terms for purposes of its provisions:</w:t>
            </w:r>
          </w:p>
          <w:p w14:paraId="3925E5B3" w14:textId="2629C738" w:rsidR="00A070A0" w:rsidRDefault="000C3486" w:rsidP="00475414">
            <w:pPr>
              <w:pStyle w:val="Header"/>
              <w:numPr>
                <w:ilvl w:val="0"/>
                <w:numId w:val="12"/>
              </w:numPr>
              <w:jc w:val="both"/>
            </w:pPr>
            <w:r w:rsidRPr="00A070A0">
              <w:t>"</w:t>
            </w:r>
            <w:r>
              <w:t>r</w:t>
            </w:r>
            <w:r w:rsidRPr="00A070A0">
              <w:t>egulatory authority" means the governing body of a political subdivision, or a departm</w:t>
            </w:r>
            <w:r w:rsidRPr="00A070A0">
              <w:t>ent, board, commission, or other entity of the political subdivision, responsible for processing or approving a development document or conducting a development inspection</w:t>
            </w:r>
            <w:r>
              <w:t>;</w:t>
            </w:r>
          </w:p>
          <w:p w14:paraId="7A820D36" w14:textId="1E04CC7F" w:rsidR="00D81EBA" w:rsidRDefault="000C3486" w:rsidP="00475414">
            <w:pPr>
              <w:pStyle w:val="Header"/>
              <w:numPr>
                <w:ilvl w:val="0"/>
                <w:numId w:val="12"/>
              </w:numPr>
              <w:jc w:val="both"/>
            </w:pPr>
            <w:r>
              <w:t xml:space="preserve">"development document" means </w:t>
            </w:r>
            <w:r w:rsidRPr="00D81EBA">
              <w:t xml:space="preserve">a document, including an application for a plat, plan, or development permit, related to the development of or improvement to land that is required by law, ordinance, rule, or other measure to be approved by a regulatory authority in order for a person to </w:t>
            </w:r>
            <w:r w:rsidRPr="00D81EBA">
              <w:t>initiate, engage in, or complete the development or improvement</w:t>
            </w:r>
            <w:r>
              <w:t>;</w:t>
            </w:r>
          </w:p>
          <w:p w14:paraId="4DF83661" w14:textId="2F4C1B18" w:rsidR="00D81EBA" w:rsidRDefault="000C3486" w:rsidP="00475414">
            <w:pPr>
              <w:pStyle w:val="Header"/>
              <w:numPr>
                <w:ilvl w:val="0"/>
                <w:numId w:val="12"/>
              </w:numPr>
              <w:jc w:val="both"/>
            </w:pPr>
            <w:r>
              <w:t xml:space="preserve">"development inspection" </w:t>
            </w:r>
            <w:r w:rsidR="00A070A0" w:rsidRPr="00A070A0">
              <w:t>means the inspection of an improvement to land required by a regulatory authority as part of a project to develop the land or construct or improve an improvement to the land</w:t>
            </w:r>
            <w:r w:rsidR="00A070A0">
              <w:t>;</w:t>
            </w:r>
          </w:p>
          <w:p w14:paraId="15B8374C" w14:textId="1B597AC1" w:rsidR="00A070A0" w:rsidRDefault="000C3486" w:rsidP="00475414">
            <w:pPr>
              <w:pStyle w:val="Header"/>
              <w:numPr>
                <w:ilvl w:val="0"/>
                <w:numId w:val="12"/>
              </w:numPr>
              <w:jc w:val="both"/>
            </w:pPr>
            <w:r>
              <w:t xml:space="preserve">"development permit" </w:t>
            </w:r>
            <w:r w:rsidRPr="00A070A0">
              <w:t>means a permit required by a regulatory authority to develop land or construct or improve an improvement to land</w:t>
            </w:r>
            <w:r>
              <w:t>;</w:t>
            </w:r>
            <w:r w:rsidR="0038617F">
              <w:t xml:space="preserve"> and</w:t>
            </w:r>
          </w:p>
          <w:p w14:paraId="229BD2B1" w14:textId="728347AB" w:rsidR="00A070A0" w:rsidRDefault="000C3486" w:rsidP="00475414">
            <w:pPr>
              <w:pStyle w:val="Header"/>
              <w:numPr>
                <w:ilvl w:val="0"/>
                <w:numId w:val="12"/>
              </w:numPr>
              <w:jc w:val="both"/>
            </w:pPr>
            <w:r>
              <w:t>"plan" and "plat" have the meaning assigned by statutory provisions relating to municipal regulation of subd</w:t>
            </w:r>
            <w:r>
              <w:t>ivisions, except that "plat" also includes a development plat.</w:t>
            </w:r>
          </w:p>
          <w:p w14:paraId="6CED9AFF" w14:textId="6F2F06DF" w:rsidR="006823F5" w:rsidRDefault="006823F5" w:rsidP="00475414">
            <w:pPr>
              <w:pStyle w:val="Header"/>
              <w:tabs>
                <w:tab w:val="clear" w:pos="4320"/>
                <w:tab w:val="clear" w:pos="8640"/>
              </w:tabs>
              <w:jc w:val="both"/>
            </w:pPr>
          </w:p>
          <w:p w14:paraId="6E47EF0F" w14:textId="06FA5807" w:rsidR="006823F5" w:rsidRPr="009C36CD" w:rsidRDefault="000C3486" w:rsidP="00475414">
            <w:pPr>
              <w:pStyle w:val="Header"/>
              <w:tabs>
                <w:tab w:val="clear" w:pos="4320"/>
                <w:tab w:val="clear" w:pos="8640"/>
              </w:tabs>
              <w:jc w:val="both"/>
            </w:pPr>
            <w:r>
              <w:t xml:space="preserve">C.S.H.B. 14 </w:t>
            </w:r>
            <w:r w:rsidRPr="006823F5">
              <w:t>applies only to a development document or a request for a development inspection that is submitted to the appropriate regulatory authority on or after the</w:t>
            </w:r>
            <w:r>
              <w:t xml:space="preserve"> bill's</w:t>
            </w:r>
            <w:r w:rsidRPr="006823F5">
              <w:t xml:space="preserve"> effective date.</w:t>
            </w:r>
          </w:p>
          <w:p w14:paraId="26A9EA62" w14:textId="77777777" w:rsidR="008423E4" w:rsidRPr="00835628" w:rsidRDefault="008423E4" w:rsidP="00475414">
            <w:pPr>
              <w:rPr>
                <w:b/>
              </w:rPr>
            </w:pPr>
          </w:p>
        </w:tc>
      </w:tr>
      <w:tr w:rsidR="00602684" w14:paraId="50B46C90" w14:textId="77777777" w:rsidTr="00345119">
        <w:tc>
          <w:tcPr>
            <w:tcW w:w="9576" w:type="dxa"/>
          </w:tcPr>
          <w:p w14:paraId="698EAE89" w14:textId="77777777" w:rsidR="008423E4" w:rsidRPr="00A8133F" w:rsidRDefault="000C3486" w:rsidP="00475414">
            <w:pPr>
              <w:rPr>
                <w:b/>
              </w:rPr>
            </w:pPr>
            <w:r w:rsidRPr="009C1E9A">
              <w:rPr>
                <w:b/>
                <w:u w:val="single"/>
              </w:rPr>
              <w:t>EFFECTIVE DATE</w:t>
            </w:r>
            <w:r>
              <w:rPr>
                <w:b/>
              </w:rPr>
              <w:t xml:space="preserve"> </w:t>
            </w:r>
          </w:p>
          <w:p w14:paraId="21CAB92E" w14:textId="77777777" w:rsidR="008423E4" w:rsidRDefault="008423E4" w:rsidP="00475414"/>
          <w:p w14:paraId="792ED367" w14:textId="435FDAED" w:rsidR="008423E4" w:rsidRPr="003624F2" w:rsidRDefault="000C3486" w:rsidP="00475414">
            <w:pPr>
              <w:pStyle w:val="Header"/>
              <w:tabs>
                <w:tab w:val="clear" w:pos="4320"/>
                <w:tab w:val="clear" w:pos="8640"/>
              </w:tabs>
              <w:jc w:val="both"/>
            </w:pPr>
            <w:r>
              <w:t>September 1, 2023.</w:t>
            </w:r>
          </w:p>
          <w:p w14:paraId="14711161" w14:textId="77777777" w:rsidR="008423E4" w:rsidRPr="00233FDB" w:rsidRDefault="008423E4" w:rsidP="00475414">
            <w:pPr>
              <w:rPr>
                <w:b/>
              </w:rPr>
            </w:pPr>
          </w:p>
        </w:tc>
      </w:tr>
      <w:tr w:rsidR="00602684" w14:paraId="0F732BE2" w14:textId="77777777" w:rsidTr="00345119">
        <w:tc>
          <w:tcPr>
            <w:tcW w:w="9576" w:type="dxa"/>
          </w:tcPr>
          <w:p w14:paraId="34B59E3D" w14:textId="77777777" w:rsidR="00D0105F" w:rsidRDefault="000C3486" w:rsidP="00475414">
            <w:pPr>
              <w:jc w:val="both"/>
              <w:rPr>
                <w:b/>
                <w:u w:val="single"/>
              </w:rPr>
            </w:pPr>
            <w:r>
              <w:rPr>
                <w:b/>
                <w:u w:val="single"/>
              </w:rPr>
              <w:t>COMPARISON OF INTRODUCED AND SUBSTITUTE</w:t>
            </w:r>
          </w:p>
          <w:p w14:paraId="575742D1" w14:textId="77777777" w:rsidR="00395769" w:rsidRDefault="00395769" w:rsidP="00475414">
            <w:pPr>
              <w:jc w:val="both"/>
            </w:pPr>
          </w:p>
          <w:p w14:paraId="5695770B" w14:textId="0E356AC6" w:rsidR="00395769" w:rsidRDefault="000C3486" w:rsidP="00475414">
            <w:pPr>
              <w:jc w:val="both"/>
            </w:pPr>
            <w:r>
              <w:t>While C.S.H.B. 14 differ</w:t>
            </w:r>
            <w:r w:rsidR="00CD1FBB">
              <w:t>s</w:t>
            </w:r>
            <w:r>
              <w:t xml:space="preserve"> from the introduced in minor or nonsubstantive ways</w:t>
            </w:r>
            <w:r w:rsidR="00CD1FBB">
              <w:t xml:space="preserve"> to conform to certain bill drafting conventions</w:t>
            </w:r>
            <w:r>
              <w:t xml:space="preserve">, the following summarizes the </w:t>
            </w:r>
            <w:r>
              <w:t>substantial differences between the introduced and committee substitute versions of the bill.</w:t>
            </w:r>
          </w:p>
          <w:p w14:paraId="1C7939E2" w14:textId="49C4802C" w:rsidR="00395769" w:rsidRDefault="00395769" w:rsidP="00475414">
            <w:pPr>
              <w:jc w:val="both"/>
            </w:pPr>
          </w:p>
          <w:p w14:paraId="127600D0" w14:textId="20BAEC1A" w:rsidR="00395769" w:rsidRDefault="000C3486" w:rsidP="00475414">
            <w:pPr>
              <w:jc w:val="both"/>
            </w:pPr>
            <w:r>
              <w:t xml:space="preserve">The substitute includes provisions providing for the appeal of a </w:t>
            </w:r>
            <w:r w:rsidRPr="00395769">
              <w:t>decision regarding a development inspection</w:t>
            </w:r>
            <w:r>
              <w:t xml:space="preserve">, whereas the introduced did not provide for such </w:t>
            </w:r>
            <w:r>
              <w:t>an appeal.</w:t>
            </w:r>
            <w:r w:rsidR="00D67C12">
              <w:t xml:space="preserve"> </w:t>
            </w:r>
            <w:r w:rsidR="008E4AA4">
              <w:t>The substitute also clarifies the decisions that may be appealed with respect to review of a development document. W</w:t>
            </w:r>
            <w:r w:rsidR="00D67C12">
              <w:t>h</w:t>
            </w:r>
            <w:r w:rsidR="008E4AA4">
              <w:t>e</w:t>
            </w:r>
            <w:r w:rsidR="00D67C12">
              <w:t>reas the introduced provided for the appeal of a decision made by a reviewer employed or approved by a regulatory authority to conditionally approve or disapprove a development document</w:t>
            </w:r>
            <w:r w:rsidR="005A052A">
              <w:t xml:space="preserve"> under the bill's provisions</w:t>
            </w:r>
            <w:r w:rsidR="00D67C12">
              <w:t xml:space="preserve">, the substitute </w:t>
            </w:r>
            <w:r w:rsidR="008E4AA4">
              <w:t xml:space="preserve">provides for the appeal of a decision to conditionally approve or disapprove a development document made by the regulatory authority or a person authorized by the bill's provisions to perform the review of the document. </w:t>
            </w:r>
          </w:p>
          <w:p w14:paraId="644881C1" w14:textId="77777777" w:rsidR="00395769" w:rsidRPr="00395769" w:rsidRDefault="00395769" w:rsidP="00475414">
            <w:pPr>
              <w:jc w:val="both"/>
            </w:pPr>
          </w:p>
          <w:p w14:paraId="07D8232A" w14:textId="2E263CBF" w:rsidR="00395769" w:rsidRDefault="00395769" w:rsidP="00475414">
            <w:pPr>
              <w:jc w:val="both"/>
            </w:pPr>
          </w:p>
          <w:p w14:paraId="36846067" w14:textId="09C9B36A" w:rsidR="00395769" w:rsidRPr="00395769" w:rsidRDefault="00395769" w:rsidP="00475414">
            <w:pPr>
              <w:jc w:val="both"/>
            </w:pPr>
          </w:p>
        </w:tc>
      </w:tr>
      <w:tr w:rsidR="00602684" w14:paraId="229425DF" w14:textId="77777777" w:rsidTr="00345119">
        <w:tc>
          <w:tcPr>
            <w:tcW w:w="9576" w:type="dxa"/>
          </w:tcPr>
          <w:p w14:paraId="5067361F" w14:textId="77777777" w:rsidR="00D0105F" w:rsidRPr="009C1E9A" w:rsidRDefault="00D0105F" w:rsidP="00475414">
            <w:pPr>
              <w:rPr>
                <w:b/>
                <w:u w:val="single"/>
              </w:rPr>
            </w:pPr>
          </w:p>
        </w:tc>
      </w:tr>
      <w:tr w:rsidR="00602684" w14:paraId="742FFD7E" w14:textId="77777777" w:rsidTr="00345119">
        <w:tc>
          <w:tcPr>
            <w:tcW w:w="9576" w:type="dxa"/>
          </w:tcPr>
          <w:p w14:paraId="287D90FD" w14:textId="77777777" w:rsidR="00D0105F" w:rsidRPr="00D0105F" w:rsidRDefault="00D0105F" w:rsidP="00475414">
            <w:pPr>
              <w:jc w:val="both"/>
            </w:pPr>
          </w:p>
        </w:tc>
      </w:tr>
    </w:tbl>
    <w:p w14:paraId="701CC4D4" w14:textId="77777777" w:rsidR="008423E4" w:rsidRPr="00BE0E75" w:rsidRDefault="008423E4" w:rsidP="00475414">
      <w:pPr>
        <w:jc w:val="both"/>
        <w:rPr>
          <w:rFonts w:ascii="Arial" w:hAnsi="Arial"/>
          <w:sz w:val="16"/>
          <w:szCs w:val="16"/>
        </w:rPr>
      </w:pPr>
    </w:p>
    <w:p w14:paraId="1AB7F52D" w14:textId="77777777" w:rsidR="004108C3" w:rsidRPr="008423E4" w:rsidRDefault="004108C3" w:rsidP="0047541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5FDD" w14:textId="77777777" w:rsidR="00000000" w:rsidRDefault="000C3486">
      <w:r>
        <w:separator/>
      </w:r>
    </w:p>
  </w:endnote>
  <w:endnote w:type="continuationSeparator" w:id="0">
    <w:p w14:paraId="3BEF0D8C" w14:textId="77777777" w:rsidR="00000000" w:rsidRDefault="000C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BC9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02684" w14:paraId="0B9BE2C0" w14:textId="77777777" w:rsidTr="009C1E9A">
      <w:trPr>
        <w:cantSplit/>
      </w:trPr>
      <w:tc>
        <w:tcPr>
          <w:tcW w:w="0" w:type="pct"/>
        </w:tcPr>
        <w:p w14:paraId="5248E843" w14:textId="77777777" w:rsidR="00137D90" w:rsidRDefault="00137D90" w:rsidP="009C1E9A">
          <w:pPr>
            <w:pStyle w:val="Footer"/>
            <w:tabs>
              <w:tab w:val="clear" w:pos="8640"/>
              <w:tab w:val="right" w:pos="9360"/>
            </w:tabs>
          </w:pPr>
        </w:p>
      </w:tc>
      <w:tc>
        <w:tcPr>
          <w:tcW w:w="2395" w:type="pct"/>
        </w:tcPr>
        <w:p w14:paraId="5203359E" w14:textId="77777777" w:rsidR="00137D90" w:rsidRDefault="00137D90" w:rsidP="009C1E9A">
          <w:pPr>
            <w:pStyle w:val="Footer"/>
            <w:tabs>
              <w:tab w:val="clear" w:pos="8640"/>
              <w:tab w:val="right" w:pos="9360"/>
            </w:tabs>
          </w:pPr>
        </w:p>
        <w:p w14:paraId="602CE216" w14:textId="77777777" w:rsidR="001A4310" w:rsidRDefault="001A4310" w:rsidP="009C1E9A">
          <w:pPr>
            <w:pStyle w:val="Footer"/>
            <w:tabs>
              <w:tab w:val="clear" w:pos="8640"/>
              <w:tab w:val="right" w:pos="9360"/>
            </w:tabs>
          </w:pPr>
        </w:p>
        <w:p w14:paraId="34EA5137" w14:textId="77777777" w:rsidR="00137D90" w:rsidRDefault="00137D90" w:rsidP="009C1E9A">
          <w:pPr>
            <w:pStyle w:val="Footer"/>
            <w:tabs>
              <w:tab w:val="clear" w:pos="8640"/>
              <w:tab w:val="right" w:pos="9360"/>
            </w:tabs>
          </w:pPr>
        </w:p>
      </w:tc>
      <w:tc>
        <w:tcPr>
          <w:tcW w:w="2453" w:type="pct"/>
        </w:tcPr>
        <w:p w14:paraId="1C3A820D" w14:textId="77777777" w:rsidR="00137D90" w:rsidRDefault="00137D90" w:rsidP="009C1E9A">
          <w:pPr>
            <w:pStyle w:val="Footer"/>
            <w:tabs>
              <w:tab w:val="clear" w:pos="8640"/>
              <w:tab w:val="right" w:pos="9360"/>
            </w:tabs>
            <w:jc w:val="right"/>
          </w:pPr>
        </w:p>
      </w:tc>
    </w:tr>
    <w:tr w:rsidR="00602684" w14:paraId="1B0A57D4" w14:textId="77777777" w:rsidTr="009C1E9A">
      <w:trPr>
        <w:cantSplit/>
      </w:trPr>
      <w:tc>
        <w:tcPr>
          <w:tcW w:w="0" w:type="pct"/>
        </w:tcPr>
        <w:p w14:paraId="765691CD" w14:textId="77777777" w:rsidR="00EC379B" w:rsidRDefault="00EC379B" w:rsidP="009C1E9A">
          <w:pPr>
            <w:pStyle w:val="Footer"/>
            <w:tabs>
              <w:tab w:val="clear" w:pos="8640"/>
              <w:tab w:val="right" w:pos="9360"/>
            </w:tabs>
          </w:pPr>
        </w:p>
      </w:tc>
      <w:tc>
        <w:tcPr>
          <w:tcW w:w="2395" w:type="pct"/>
        </w:tcPr>
        <w:p w14:paraId="72244C32" w14:textId="77777777" w:rsidR="00EC379B" w:rsidRPr="009C1E9A" w:rsidRDefault="000C3486" w:rsidP="009C1E9A">
          <w:pPr>
            <w:pStyle w:val="Footer"/>
            <w:tabs>
              <w:tab w:val="clear" w:pos="8640"/>
              <w:tab w:val="right" w:pos="9360"/>
            </w:tabs>
            <w:rPr>
              <w:rFonts w:ascii="Shruti" w:hAnsi="Shruti"/>
              <w:sz w:val="22"/>
            </w:rPr>
          </w:pPr>
          <w:r>
            <w:rPr>
              <w:rFonts w:ascii="Shruti" w:hAnsi="Shruti"/>
              <w:sz w:val="22"/>
            </w:rPr>
            <w:t>88R 21278-D</w:t>
          </w:r>
        </w:p>
      </w:tc>
      <w:tc>
        <w:tcPr>
          <w:tcW w:w="2453" w:type="pct"/>
        </w:tcPr>
        <w:p w14:paraId="758C1B90" w14:textId="16480F2E" w:rsidR="00EC379B" w:rsidRDefault="000C3486" w:rsidP="009C1E9A">
          <w:pPr>
            <w:pStyle w:val="Footer"/>
            <w:tabs>
              <w:tab w:val="clear" w:pos="8640"/>
              <w:tab w:val="right" w:pos="9360"/>
            </w:tabs>
            <w:jc w:val="right"/>
          </w:pPr>
          <w:r>
            <w:fldChar w:fldCharType="begin"/>
          </w:r>
          <w:r>
            <w:instrText xml:space="preserve"> DOCPROPERTY  OTID  \* MERGEFORMAT </w:instrText>
          </w:r>
          <w:r>
            <w:fldChar w:fldCharType="separate"/>
          </w:r>
          <w:r w:rsidR="00377A3E">
            <w:t>23.93.385</w:t>
          </w:r>
          <w:r>
            <w:fldChar w:fldCharType="end"/>
          </w:r>
        </w:p>
      </w:tc>
    </w:tr>
    <w:tr w:rsidR="00602684" w14:paraId="73A3EBF3" w14:textId="77777777" w:rsidTr="009C1E9A">
      <w:trPr>
        <w:cantSplit/>
      </w:trPr>
      <w:tc>
        <w:tcPr>
          <w:tcW w:w="0" w:type="pct"/>
        </w:tcPr>
        <w:p w14:paraId="76D824DF" w14:textId="77777777" w:rsidR="00EC379B" w:rsidRDefault="00EC379B" w:rsidP="009C1E9A">
          <w:pPr>
            <w:pStyle w:val="Footer"/>
            <w:tabs>
              <w:tab w:val="clear" w:pos="4320"/>
              <w:tab w:val="clear" w:pos="8640"/>
              <w:tab w:val="left" w:pos="2865"/>
            </w:tabs>
          </w:pPr>
        </w:p>
      </w:tc>
      <w:tc>
        <w:tcPr>
          <w:tcW w:w="2395" w:type="pct"/>
        </w:tcPr>
        <w:p w14:paraId="5D0B7C71" w14:textId="77777777" w:rsidR="00EC379B" w:rsidRPr="009C1E9A" w:rsidRDefault="000C3486" w:rsidP="009C1E9A">
          <w:pPr>
            <w:pStyle w:val="Footer"/>
            <w:tabs>
              <w:tab w:val="clear" w:pos="4320"/>
              <w:tab w:val="clear" w:pos="8640"/>
              <w:tab w:val="left" w:pos="2865"/>
            </w:tabs>
            <w:rPr>
              <w:rFonts w:ascii="Shruti" w:hAnsi="Shruti"/>
              <w:sz w:val="22"/>
            </w:rPr>
          </w:pPr>
          <w:r>
            <w:rPr>
              <w:rFonts w:ascii="Shruti" w:hAnsi="Shruti"/>
              <w:sz w:val="22"/>
            </w:rPr>
            <w:t>Substitute Document Number: 88R 18078</w:t>
          </w:r>
        </w:p>
      </w:tc>
      <w:tc>
        <w:tcPr>
          <w:tcW w:w="2453" w:type="pct"/>
        </w:tcPr>
        <w:p w14:paraId="1CB1D797" w14:textId="77777777" w:rsidR="00EC379B" w:rsidRDefault="00EC379B" w:rsidP="006D504F">
          <w:pPr>
            <w:pStyle w:val="Footer"/>
            <w:rPr>
              <w:rStyle w:val="PageNumber"/>
            </w:rPr>
          </w:pPr>
        </w:p>
        <w:p w14:paraId="6DA87BD7" w14:textId="77777777" w:rsidR="00EC379B" w:rsidRDefault="00EC379B" w:rsidP="009C1E9A">
          <w:pPr>
            <w:pStyle w:val="Footer"/>
            <w:tabs>
              <w:tab w:val="clear" w:pos="8640"/>
              <w:tab w:val="right" w:pos="9360"/>
            </w:tabs>
            <w:jc w:val="right"/>
          </w:pPr>
        </w:p>
      </w:tc>
    </w:tr>
    <w:tr w:rsidR="00602684" w14:paraId="39F82E8D" w14:textId="77777777" w:rsidTr="009C1E9A">
      <w:trPr>
        <w:cantSplit/>
        <w:trHeight w:val="323"/>
      </w:trPr>
      <w:tc>
        <w:tcPr>
          <w:tcW w:w="0" w:type="pct"/>
          <w:gridSpan w:val="3"/>
        </w:tcPr>
        <w:p w14:paraId="729FCB6D" w14:textId="77777777" w:rsidR="00EC379B" w:rsidRDefault="000C348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74C0211" w14:textId="77777777" w:rsidR="00EC379B" w:rsidRDefault="00EC379B" w:rsidP="009C1E9A">
          <w:pPr>
            <w:pStyle w:val="Footer"/>
            <w:tabs>
              <w:tab w:val="clear" w:pos="8640"/>
              <w:tab w:val="right" w:pos="9360"/>
            </w:tabs>
            <w:jc w:val="center"/>
          </w:pPr>
        </w:p>
      </w:tc>
    </w:tr>
  </w:tbl>
  <w:p w14:paraId="011EB21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500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856C" w14:textId="77777777" w:rsidR="00000000" w:rsidRDefault="000C3486">
      <w:r>
        <w:separator/>
      </w:r>
    </w:p>
  </w:footnote>
  <w:footnote w:type="continuationSeparator" w:id="0">
    <w:p w14:paraId="6BF0AB1D" w14:textId="77777777" w:rsidR="00000000" w:rsidRDefault="000C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B31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786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2CE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B2F"/>
    <w:multiLevelType w:val="hybridMultilevel"/>
    <w:tmpl w:val="99BE935C"/>
    <w:lvl w:ilvl="0" w:tplc="10ECB1B8">
      <w:start w:val="1"/>
      <w:numFmt w:val="decimal"/>
      <w:lvlText w:val="(%1)"/>
      <w:lvlJc w:val="left"/>
      <w:pPr>
        <w:ind w:left="758" w:hanging="398"/>
      </w:pPr>
      <w:rPr>
        <w:rFonts w:hint="default"/>
      </w:rPr>
    </w:lvl>
    <w:lvl w:ilvl="1" w:tplc="716CC74E" w:tentative="1">
      <w:start w:val="1"/>
      <w:numFmt w:val="lowerLetter"/>
      <w:lvlText w:val="%2."/>
      <w:lvlJc w:val="left"/>
      <w:pPr>
        <w:ind w:left="1440" w:hanging="360"/>
      </w:pPr>
    </w:lvl>
    <w:lvl w:ilvl="2" w:tplc="AFCCD596" w:tentative="1">
      <w:start w:val="1"/>
      <w:numFmt w:val="lowerRoman"/>
      <w:lvlText w:val="%3."/>
      <w:lvlJc w:val="right"/>
      <w:pPr>
        <w:ind w:left="2160" w:hanging="180"/>
      </w:pPr>
    </w:lvl>
    <w:lvl w:ilvl="3" w:tplc="5D4A3628" w:tentative="1">
      <w:start w:val="1"/>
      <w:numFmt w:val="decimal"/>
      <w:lvlText w:val="%4."/>
      <w:lvlJc w:val="left"/>
      <w:pPr>
        <w:ind w:left="2880" w:hanging="360"/>
      </w:pPr>
    </w:lvl>
    <w:lvl w:ilvl="4" w:tplc="138AF1E4" w:tentative="1">
      <w:start w:val="1"/>
      <w:numFmt w:val="lowerLetter"/>
      <w:lvlText w:val="%5."/>
      <w:lvlJc w:val="left"/>
      <w:pPr>
        <w:ind w:left="3600" w:hanging="360"/>
      </w:pPr>
    </w:lvl>
    <w:lvl w:ilvl="5" w:tplc="77F20448" w:tentative="1">
      <w:start w:val="1"/>
      <w:numFmt w:val="lowerRoman"/>
      <w:lvlText w:val="%6."/>
      <w:lvlJc w:val="right"/>
      <w:pPr>
        <w:ind w:left="4320" w:hanging="180"/>
      </w:pPr>
    </w:lvl>
    <w:lvl w:ilvl="6" w:tplc="AF70D1B2" w:tentative="1">
      <w:start w:val="1"/>
      <w:numFmt w:val="decimal"/>
      <w:lvlText w:val="%7."/>
      <w:lvlJc w:val="left"/>
      <w:pPr>
        <w:ind w:left="5040" w:hanging="360"/>
      </w:pPr>
    </w:lvl>
    <w:lvl w:ilvl="7" w:tplc="13B69F40" w:tentative="1">
      <w:start w:val="1"/>
      <w:numFmt w:val="lowerLetter"/>
      <w:lvlText w:val="%8."/>
      <w:lvlJc w:val="left"/>
      <w:pPr>
        <w:ind w:left="5760" w:hanging="360"/>
      </w:pPr>
    </w:lvl>
    <w:lvl w:ilvl="8" w:tplc="CC46101C" w:tentative="1">
      <w:start w:val="1"/>
      <w:numFmt w:val="lowerRoman"/>
      <w:lvlText w:val="%9."/>
      <w:lvlJc w:val="right"/>
      <w:pPr>
        <w:ind w:left="6480" w:hanging="180"/>
      </w:pPr>
    </w:lvl>
  </w:abstractNum>
  <w:abstractNum w:abstractNumId="1" w15:restartNumberingAfterBreak="0">
    <w:nsid w:val="062E436C"/>
    <w:multiLevelType w:val="hybridMultilevel"/>
    <w:tmpl w:val="6B5C38C2"/>
    <w:lvl w:ilvl="0" w:tplc="2F3A3F4A">
      <w:start w:val="1"/>
      <w:numFmt w:val="bullet"/>
      <w:lvlText w:val=""/>
      <w:lvlJc w:val="left"/>
      <w:pPr>
        <w:tabs>
          <w:tab w:val="num" w:pos="720"/>
        </w:tabs>
        <w:ind w:left="720" w:hanging="360"/>
      </w:pPr>
      <w:rPr>
        <w:rFonts w:ascii="Symbol" w:hAnsi="Symbol" w:hint="default"/>
      </w:rPr>
    </w:lvl>
    <w:lvl w:ilvl="1" w:tplc="78F278E2" w:tentative="1">
      <w:start w:val="1"/>
      <w:numFmt w:val="bullet"/>
      <w:lvlText w:val="o"/>
      <w:lvlJc w:val="left"/>
      <w:pPr>
        <w:ind w:left="1440" w:hanging="360"/>
      </w:pPr>
      <w:rPr>
        <w:rFonts w:ascii="Courier New" w:hAnsi="Courier New" w:cs="Courier New" w:hint="default"/>
      </w:rPr>
    </w:lvl>
    <w:lvl w:ilvl="2" w:tplc="00DC568A" w:tentative="1">
      <w:start w:val="1"/>
      <w:numFmt w:val="bullet"/>
      <w:lvlText w:val=""/>
      <w:lvlJc w:val="left"/>
      <w:pPr>
        <w:ind w:left="2160" w:hanging="360"/>
      </w:pPr>
      <w:rPr>
        <w:rFonts w:ascii="Wingdings" w:hAnsi="Wingdings" w:hint="default"/>
      </w:rPr>
    </w:lvl>
    <w:lvl w:ilvl="3" w:tplc="4414169C" w:tentative="1">
      <w:start w:val="1"/>
      <w:numFmt w:val="bullet"/>
      <w:lvlText w:val=""/>
      <w:lvlJc w:val="left"/>
      <w:pPr>
        <w:ind w:left="2880" w:hanging="360"/>
      </w:pPr>
      <w:rPr>
        <w:rFonts w:ascii="Symbol" w:hAnsi="Symbol" w:hint="default"/>
      </w:rPr>
    </w:lvl>
    <w:lvl w:ilvl="4" w:tplc="E1BC8F06" w:tentative="1">
      <w:start w:val="1"/>
      <w:numFmt w:val="bullet"/>
      <w:lvlText w:val="o"/>
      <w:lvlJc w:val="left"/>
      <w:pPr>
        <w:ind w:left="3600" w:hanging="360"/>
      </w:pPr>
      <w:rPr>
        <w:rFonts w:ascii="Courier New" w:hAnsi="Courier New" w:cs="Courier New" w:hint="default"/>
      </w:rPr>
    </w:lvl>
    <w:lvl w:ilvl="5" w:tplc="8312D02E" w:tentative="1">
      <w:start w:val="1"/>
      <w:numFmt w:val="bullet"/>
      <w:lvlText w:val=""/>
      <w:lvlJc w:val="left"/>
      <w:pPr>
        <w:ind w:left="4320" w:hanging="360"/>
      </w:pPr>
      <w:rPr>
        <w:rFonts w:ascii="Wingdings" w:hAnsi="Wingdings" w:hint="default"/>
      </w:rPr>
    </w:lvl>
    <w:lvl w:ilvl="6" w:tplc="2398FFE2" w:tentative="1">
      <w:start w:val="1"/>
      <w:numFmt w:val="bullet"/>
      <w:lvlText w:val=""/>
      <w:lvlJc w:val="left"/>
      <w:pPr>
        <w:ind w:left="5040" w:hanging="360"/>
      </w:pPr>
      <w:rPr>
        <w:rFonts w:ascii="Symbol" w:hAnsi="Symbol" w:hint="default"/>
      </w:rPr>
    </w:lvl>
    <w:lvl w:ilvl="7" w:tplc="2C3AF88A" w:tentative="1">
      <w:start w:val="1"/>
      <w:numFmt w:val="bullet"/>
      <w:lvlText w:val="o"/>
      <w:lvlJc w:val="left"/>
      <w:pPr>
        <w:ind w:left="5760" w:hanging="360"/>
      </w:pPr>
      <w:rPr>
        <w:rFonts w:ascii="Courier New" w:hAnsi="Courier New" w:cs="Courier New" w:hint="default"/>
      </w:rPr>
    </w:lvl>
    <w:lvl w:ilvl="8" w:tplc="7E8AEA3C" w:tentative="1">
      <w:start w:val="1"/>
      <w:numFmt w:val="bullet"/>
      <w:lvlText w:val=""/>
      <w:lvlJc w:val="left"/>
      <w:pPr>
        <w:ind w:left="6480" w:hanging="360"/>
      </w:pPr>
      <w:rPr>
        <w:rFonts w:ascii="Wingdings" w:hAnsi="Wingdings" w:hint="default"/>
      </w:rPr>
    </w:lvl>
  </w:abstractNum>
  <w:abstractNum w:abstractNumId="2" w15:restartNumberingAfterBreak="0">
    <w:nsid w:val="06AF18CB"/>
    <w:multiLevelType w:val="hybridMultilevel"/>
    <w:tmpl w:val="0ACEFC72"/>
    <w:lvl w:ilvl="0" w:tplc="7B26E9E0">
      <w:start w:val="1"/>
      <w:numFmt w:val="decimal"/>
      <w:lvlText w:val="(%1)"/>
      <w:lvlJc w:val="left"/>
      <w:pPr>
        <w:ind w:left="810" w:hanging="450"/>
      </w:pPr>
      <w:rPr>
        <w:rFonts w:hint="default"/>
      </w:rPr>
    </w:lvl>
    <w:lvl w:ilvl="1" w:tplc="BD6C7F3A" w:tentative="1">
      <w:start w:val="1"/>
      <w:numFmt w:val="lowerLetter"/>
      <w:lvlText w:val="%2."/>
      <w:lvlJc w:val="left"/>
      <w:pPr>
        <w:ind w:left="1440" w:hanging="360"/>
      </w:pPr>
    </w:lvl>
    <w:lvl w:ilvl="2" w:tplc="7666AD64" w:tentative="1">
      <w:start w:val="1"/>
      <w:numFmt w:val="lowerRoman"/>
      <w:lvlText w:val="%3."/>
      <w:lvlJc w:val="right"/>
      <w:pPr>
        <w:ind w:left="2160" w:hanging="180"/>
      </w:pPr>
    </w:lvl>
    <w:lvl w:ilvl="3" w:tplc="42A6422C" w:tentative="1">
      <w:start w:val="1"/>
      <w:numFmt w:val="decimal"/>
      <w:lvlText w:val="%4."/>
      <w:lvlJc w:val="left"/>
      <w:pPr>
        <w:ind w:left="2880" w:hanging="360"/>
      </w:pPr>
    </w:lvl>
    <w:lvl w:ilvl="4" w:tplc="175EB998" w:tentative="1">
      <w:start w:val="1"/>
      <w:numFmt w:val="lowerLetter"/>
      <w:lvlText w:val="%5."/>
      <w:lvlJc w:val="left"/>
      <w:pPr>
        <w:ind w:left="3600" w:hanging="360"/>
      </w:pPr>
    </w:lvl>
    <w:lvl w:ilvl="5" w:tplc="9F9CBAFE" w:tentative="1">
      <w:start w:val="1"/>
      <w:numFmt w:val="lowerRoman"/>
      <w:lvlText w:val="%6."/>
      <w:lvlJc w:val="right"/>
      <w:pPr>
        <w:ind w:left="4320" w:hanging="180"/>
      </w:pPr>
    </w:lvl>
    <w:lvl w:ilvl="6" w:tplc="19C4C59E" w:tentative="1">
      <w:start w:val="1"/>
      <w:numFmt w:val="decimal"/>
      <w:lvlText w:val="%7."/>
      <w:lvlJc w:val="left"/>
      <w:pPr>
        <w:ind w:left="5040" w:hanging="360"/>
      </w:pPr>
    </w:lvl>
    <w:lvl w:ilvl="7" w:tplc="EAD69FDA" w:tentative="1">
      <w:start w:val="1"/>
      <w:numFmt w:val="lowerLetter"/>
      <w:lvlText w:val="%8."/>
      <w:lvlJc w:val="left"/>
      <w:pPr>
        <w:ind w:left="5760" w:hanging="360"/>
      </w:pPr>
    </w:lvl>
    <w:lvl w:ilvl="8" w:tplc="E97CE8EA" w:tentative="1">
      <w:start w:val="1"/>
      <w:numFmt w:val="lowerRoman"/>
      <w:lvlText w:val="%9."/>
      <w:lvlJc w:val="right"/>
      <w:pPr>
        <w:ind w:left="6480" w:hanging="180"/>
      </w:pPr>
    </w:lvl>
  </w:abstractNum>
  <w:abstractNum w:abstractNumId="3" w15:restartNumberingAfterBreak="0">
    <w:nsid w:val="12BC6E5F"/>
    <w:multiLevelType w:val="hybridMultilevel"/>
    <w:tmpl w:val="2604EB46"/>
    <w:lvl w:ilvl="0" w:tplc="5D60A840">
      <w:start w:val="1"/>
      <w:numFmt w:val="bullet"/>
      <w:lvlText w:val=""/>
      <w:lvlJc w:val="left"/>
      <w:pPr>
        <w:tabs>
          <w:tab w:val="num" w:pos="720"/>
        </w:tabs>
        <w:ind w:left="720" w:hanging="360"/>
      </w:pPr>
      <w:rPr>
        <w:rFonts w:ascii="Symbol" w:hAnsi="Symbol" w:hint="default"/>
      </w:rPr>
    </w:lvl>
    <w:lvl w:ilvl="1" w:tplc="376216C4" w:tentative="1">
      <w:start w:val="1"/>
      <w:numFmt w:val="bullet"/>
      <w:lvlText w:val="o"/>
      <w:lvlJc w:val="left"/>
      <w:pPr>
        <w:ind w:left="1440" w:hanging="360"/>
      </w:pPr>
      <w:rPr>
        <w:rFonts w:ascii="Courier New" w:hAnsi="Courier New" w:cs="Courier New" w:hint="default"/>
      </w:rPr>
    </w:lvl>
    <w:lvl w:ilvl="2" w:tplc="AEB870C0" w:tentative="1">
      <w:start w:val="1"/>
      <w:numFmt w:val="bullet"/>
      <w:lvlText w:val=""/>
      <w:lvlJc w:val="left"/>
      <w:pPr>
        <w:ind w:left="2160" w:hanging="360"/>
      </w:pPr>
      <w:rPr>
        <w:rFonts w:ascii="Wingdings" w:hAnsi="Wingdings" w:hint="default"/>
      </w:rPr>
    </w:lvl>
    <w:lvl w:ilvl="3" w:tplc="FB42B2C4" w:tentative="1">
      <w:start w:val="1"/>
      <w:numFmt w:val="bullet"/>
      <w:lvlText w:val=""/>
      <w:lvlJc w:val="left"/>
      <w:pPr>
        <w:ind w:left="2880" w:hanging="360"/>
      </w:pPr>
      <w:rPr>
        <w:rFonts w:ascii="Symbol" w:hAnsi="Symbol" w:hint="default"/>
      </w:rPr>
    </w:lvl>
    <w:lvl w:ilvl="4" w:tplc="AFFE0E2C" w:tentative="1">
      <w:start w:val="1"/>
      <w:numFmt w:val="bullet"/>
      <w:lvlText w:val="o"/>
      <w:lvlJc w:val="left"/>
      <w:pPr>
        <w:ind w:left="3600" w:hanging="360"/>
      </w:pPr>
      <w:rPr>
        <w:rFonts w:ascii="Courier New" w:hAnsi="Courier New" w:cs="Courier New" w:hint="default"/>
      </w:rPr>
    </w:lvl>
    <w:lvl w:ilvl="5" w:tplc="17627EA6" w:tentative="1">
      <w:start w:val="1"/>
      <w:numFmt w:val="bullet"/>
      <w:lvlText w:val=""/>
      <w:lvlJc w:val="left"/>
      <w:pPr>
        <w:ind w:left="4320" w:hanging="360"/>
      </w:pPr>
      <w:rPr>
        <w:rFonts w:ascii="Wingdings" w:hAnsi="Wingdings" w:hint="default"/>
      </w:rPr>
    </w:lvl>
    <w:lvl w:ilvl="6" w:tplc="2F925FDA" w:tentative="1">
      <w:start w:val="1"/>
      <w:numFmt w:val="bullet"/>
      <w:lvlText w:val=""/>
      <w:lvlJc w:val="left"/>
      <w:pPr>
        <w:ind w:left="5040" w:hanging="360"/>
      </w:pPr>
      <w:rPr>
        <w:rFonts w:ascii="Symbol" w:hAnsi="Symbol" w:hint="default"/>
      </w:rPr>
    </w:lvl>
    <w:lvl w:ilvl="7" w:tplc="98CC66EE" w:tentative="1">
      <w:start w:val="1"/>
      <w:numFmt w:val="bullet"/>
      <w:lvlText w:val="o"/>
      <w:lvlJc w:val="left"/>
      <w:pPr>
        <w:ind w:left="5760" w:hanging="360"/>
      </w:pPr>
      <w:rPr>
        <w:rFonts w:ascii="Courier New" w:hAnsi="Courier New" w:cs="Courier New" w:hint="default"/>
      </w:rPr>
    </w:lvl>
    <w:lvl w:ilvl="8" w:tplc="30D0008C" w:tentative="1">
      <w:start w:val="1"/>
      <w:numFmt w:val="bullet"/>
      <w:lvlText w:val=""/>
      <w:lvlJc w:val="left"/>
      <w:pPr>
        <w:ind w:left="6480" w:hanging="360"/>
      </w:pPr>
      <w:rPr>
        <w:rFonts w:ascii="Wingdings" w:hAnsi="Wingdings" w:hint="default"/>
      </w:rPr>
    </w:lvl>
  </w:abstractNum>
  <w:abstractNum w:abstractNumId="4" w15:restartNumberingAfterBreak="0">
    <w:nsid w:val="12C07AA8"/>
    <w:multiLevelType w:val="hybridMultilevel"/>
    <w:tmpl w:val="C106997C"/>
    <w:lvl w:ilvl="0" w:tplc="05CA5D36">
      <w:start w:val="1"/>
      <w:numFmt w:val="bullet"/>
      <w:lvlText w:val=""/>
      <w:lvlJc w:val="left"/>
      <w:pPr>
        <w:tabs>
          <w:tab w:val="num" w:pos="720"/>
        </w:tabs>
        <w:ind w:left="720" w:hanging="360"/>
      </w:pPr>
      <w:rPr>
        <w:rFonts w:ascii="Symbol" w:hAnsi="Symbol" w:hint="default"/>
      </w:rPr>
    </w:lvl>
    <w:lvl w:ilvl="1" w:tplc="6410212A" w:tentative="1">
      <w:start w:val="1"/>
      <w:numFmt w:val="bullet"/>
      <w:lvlText w:val="o"/>
      <w:lvlJc w:val="left"/>
      <w:pPr>
        <w:ind w:left="1440" w:hanging="360"/>
      </w:pPr>
      <w:rPr>
        <w:rFonts w:ascii="Courier New" w:hAnsi="Courier New" w:cs="Courier New" w:hint="default"/>
      </w:rPr>
    </w:lvl>
    <w:lvl w:ilvl="2" w:tplc="A408770C" w:tentative="1">
      <w:start w:val="1"/>
      <w:numFmt w:val="bullet"/>
      <w:lvlText w:val=""/>
      <w:lvlJc w:val="left"/>
      <w:pPr>
        <w:ind w:left="2160" w:hanging="360"/>
      </w:pPr>
      <w:rPr>
        <w:rFonts w:ascii="Wingdings" w:hAnsi="Wingdings" w:hint="default"/>
      </w:rPr>
    </w:lvl>
    <w:lvl w:ilvl="3" w:tplc="9CD2A2DE" w:tentative="1">
      <w:start w:val="1"/>
      <w:numFmt w:val="bullet"/>
      <w:lvlText w:val=""/>
      <w:lvlJc w:val="left"/>
      <w:pPr>
        <w:ind w:left="2880" w:hanging="360"/>
      </w:pPr>
      <w:rPr>
        <w:rFonts w:ascii="Symbol" w:hAnsi="Symbol" w:hint="default"/>
      </w:rPr>
    </w:lvl>
    <w:lvl w:ilvl="4" w:tplc="BCF80902" w:tentative="1">
      <w:start w:val="1"/>
      <w:numFmt w:val="bullet"/>
      <w:lvlText w:val="o"/>
      <w:lvlJc w:val="left"/>
      <w:pPr>
        <w:ind w:left="3600" w:hanging="360"/>
      </w:pPr>
      <w:rPr>
        <w:rFonts w:ascii="Courier New" w:hAnsi="Courier New" w:cs="Courier New" w:hint="default"/>
      </w:rPr>
    </w:lvl>
    <w:lvl w:ilvl="5" w:tplc="E46697DE" w:tentative="1">
      <w:start w:val="1"/>
      <w:numFmt w:val="bullet"/>
      <w:lvlText w:val=""/>
      <w:lvlJc w:val="left"/>
      <w:pPr>
        <w:ind w:left="4320" w:hanging="360"/>
      </w:pPr>
      <w:rPr>
        <w:rFonts w:ascii="Wingdings" w:hAnsi="Wingdings" w:hint="default"/>
      </w:rPr>
    </w:lvl>
    <w:lvl w:ilvl="6" w:tplc="C712A1BA" w:tentative="1">
      <w:start w:val="1"/>
      <w:numFmt w:val="bullet"/>
      <w:lvlText w:val=""/>
      <w:lvlJc w:val="left"/>
      <w:pPr>
        <w:ind w:left="5040" w:hanging="360"/>
      </w:pPr>
      <w:rPr>
        <w:rFonts w:ascii="Symbol" w:hAnsi="Symbol" w:hint="default"/>
      </w:rPr>
    </w:lvl>
    <w:lvl w:ilvl="7" w:tplc="0B72727A" w:tentative="1">
      <w:start w:val="1"/>
      <w:numFmt w:val="bullet"/>
      <w:lvlText w:val="o"/>
      <w:lvlJc w:val="left"/>
      <w:pPr>
        <w:ind w:left="5760" w:hanging="360"/>
      </w:pPr>
      <w:rPr>
        <w:rFonts w:ascii="Courier New" w:hAnsi="Courier New" w:cs="Courier New" w:hint="default"/>
      </w:rPr>
    </w:lvl>
    <w:lvl w:ilvl="8" w:tplc="4C527DAA" w:tentative="1">
      <w:start w:val="1"/>
      <w:numFmt w:val="bullet"/>
      <w:lvlText w:val=""/>
      <w:lvlJc w:val="left"/>
      <w:pPr>
        <w:ind w:left="6480" w:hanging="360"/>
      </w:pPr>
      <w:rPr>
        <w:rFonts w:ascii="Wingdings" w:hAnsi="Wingdings" w:hint="default"/>
      </w:rPr>
    </w:lvl>
  </w:abstractNum>
  <w:abstractNum w:abstractNumId="5" w15:restartNumberingAfterBreak="0">
    <w:nsid w:val="27923D41"/>
    <w:multiLevelType w:val="hybridMultilevel"/>
    <w:tmpl w:val="B99C1A12"/>
    <w:lvl w:ilvl="0" w:tplc="4D2C170A">
      <w:start w:val="1"/>
      <w:numFmt w:val="upperLetter"/>
      <w:lvlText w:val="(%1)"/>
      <w:lvlJc w:val="left"/>
      <w:pPr>
        <w:ind w:left="750" w:hanging="390"/>
      </w:pPr>
      <w:rPr>
        <w:rFonts w:hint="default"/>
      </w:rPr>
    </w:lvl>
    <w:lvl w:ilvl="1" w:tplc="4D66C7B6" w:tentative="1">
      <w:start w:val="1"/>
      <w:numFmt w:val="lowerLetter"/>
      <w:lvlText w:val="%2."/>
      <w:lvlJc w:val="left"/>
      <w:pPr>
        <w:ind w:left="1440" w:hanging="360"/>
      </w:pPr>
    </w:lvl>
    <w:lvl w:ilvl="2" w:tplc="24C64858" w:tentative="1">
      <w:start w:val="1"/>
      <w:numFmt w:val="lowerRoman"/>
      <w:lvlText w:val="%3."/>
      <w:lvlJc w:val="right"/>
      <w:pPr>
        <w:ind w:left="2160" w:hanging="180"/>
      </w:pPr>
    </w:lvl>
    <w:lvl w:ilvl="3" w:tplc="B1EAD4EA" w:tentative="1">
      <w:start w:val="1"/>
      <w:numFmt w:val="decimal"/>
      <w:lvlText w:val="%4."/>
      <w:lvlJc w:val="left"/>
      <w:pPr>
        <w:ind w:left="2880" w:hanging="360"/>
      </w:pPr>
    </w:lvl>
    <w:lvl w:ilvl="4" w:tplc="C120A148" w:tentative="1">
      <w:start w:val="1"/>
      <w:numFmt w:val="lowerLetter"/>
      <w:lvlText w:val="%5."/>
      <w:lvlJc w:val="left"/>
      <w:pPr>
        <w:ind w:left="3600" w:hanging="360"/>
      </w:pPr>
    </w:lvl>
    <w:lvl w:ilvl="5" w:tplc="B9EAB6D6" w:tentative="1">
      <w:start w:val="1"/>
      <w:numFmt w:val="lowerRoman"/>
      <w:lvlText w:val="%6."/>
      <w:lvlJc w:val="right"/>
      <w:pPr>
        <w:ind w:left="4320" w:hanging="180"/>
      </w:pPr>
    </w:lvl>
    <w:lvl w:ilvl="6" w:tplc="D2522914" w:tentative="1">
      <w:start w:val="1"/>
      <w:numFmt w:val="decimal"/>
      <w:lvlText w:val="%7."/>
      <w:lvlJc w:val="left"/>
      <w:pPr>
        <w:ind w:left="5040" w:hanging="360"/>
      </w:pPr>
    </w:lvl>
    <w:lvl w:ilvl="7" w:tplc="42C4A67A" w:tentative="1">
      <w:start w:val="1"/>
      <w:numFmt w:val="lowerLetter"/>
      <w:lvlText w:val="%8."/>
      <w:lvlJc w:val="left"/>
      <w:pPr>
        <w:ind w:left="5760" w:hanging="360"/>
      </w:pPr>
    </w:lvl>
    <w:lvl w:ilvl="8" w:tplc="29FE7E4A" w:tentative="1">
      <w:start w:val="1"/>
      <w:numFmt w:val="lowerRoman"/>
      <w:lvlText w:val="%9."/>
      <w:lvlJc w:val="right"/>
      <w:pPr>
        <w:ind w:left="6480" w:hanging="180"/>
      </w:pPr>
    </w:lvl>
  </w:abstractNum>
  <w:abstractNum w:abstractNumId="6" w15:restartNumberingAfterBreak="0">
    <w:nsid w:val="3689627A"/>
    <w:multiLevelType w:val="hybridMultilevel"/>
    <w:tmpl w:val="785CECC6"/>
    <w:lvl w:ilvl="0" w:tplc="28ACCAFC">
      <w:start w:val="1"/>
      <w:numFmt w:val="bullet"/>
      <w:lvlText w:val=""/>
      <w:lvlJc w:val="left"/>
      <w:pPr>
        <w:tabs>
          <w:tab w:val="num" w:pos="720"/>
        </w:tabs>
        <w:ind w:left="720" w:hanging="360"/>
      </w:pPr>
      <w:rPr>
        <w:rFonts w:ascii="Symbol" w:hAnsi="Symbol" w:hint="default"/>
      </w:rPr>
    </w:lvl>
    <w:lvl w:ilvl="1" w:tplc="DC180038" w:tentative="1">
      <w:start w:val="1"/>
      <w:numFmt w:val="bullet"/>
      <w:lvlText w:val="o"/>
      <w:lvlJc w:val="left"/>
      <w:pPr>
        <w:ind w:left="1440" w:hanging="360"/>
      </w:pPr>
      <w:rPr>
        <w:rFonts w:ascii="Courier New" w:hAnsi="Courier New" w:cs="Courier New" w:hint="default"/>
      </w:rPr>
    </w:lvl>
    <w:lvl w:ilvl="2" w:tplc="AAC25F4E" w:tentative="1">
      <w:start w:val="1"/>
      <w:numFmt w:val="bullet"/>
      <w:lvlText w:val=""/>
      <w:lvlJc w:val="left"/>
      <w:pPr>
        <w:ind w:left="2160" w:hanging="360"/>
      </w:pPr>
      <w:rPr>
        <w:rFonts w:ascii="Wingdings" w:hAnsi="Wingdings" w:hint="default"/>
      </w:rPr>
    </w:lvl>
    <w:lvl w:ilvl="3" w:tplc="A90009F4" w:tentative="1">
      <w:start w:val="1"/>
      <w:numFmt w:val="bullet"/>
      <w:lvlText w:val=""/>
      <w:lvlJc w:val="left"/>
      <w:pPr>
        <w:ind w:left="2880" w:hanging="360"/>
      </w:pPr>
      <w:rPr>
        <w:rFonts w:ascii="Symbol" w:hAnsi="Symbol" w:hint="default"/>
      </w:rPr>
    </w:lvl>
    <w:lvl w:ilvl="4" w:tplc="18E2F5FC" w:tentative="1">
      <w:start w:val="1"/>
      <w:numFmt w:val="bullet"/>
      <w:lvlText w:val="o"/>
      <w:lvlJc w:val="left"/>
      <w:pPr>
        <w:ind w:left="3600" w:hanging="360"/>
      </w:pPr>
      <w:rPr>
        <w:rFonts w:ascii="Courier New" w:hAnsi="Courier New" w:cs="Courier New" w:hint="default"/>
      </w:rPr>
    </w:lvl>
    <w:lvl w:ilvl="5" w:tplc="4B1CBEA8" w:tentative="1">
      <w:start w:val="1"/>
      <w:numFmt w:val="bullet"/>
      <w:lvlText w:val=""/>
      <w:lvlJc w:val="left"/>
      <w:pPr>
        <w:ind w:left="4320" w:hanging="360"/>
      </w:pPr>
      <w:rPr>
        <w:rFonts w:ascii="Wingdings" w:hAnsi="Wingdings" w:hint="default"/>
      </w:rPr>
    </w:lvl>
    <w:lvl w:ilvl="6" w:tplc="CDBAEA6A" w:tentative="1">
      <w:start w:val="1"/>
      <w:numFmt w:val="bullet"/>
      <w:lvlText w:val=""/>
      <w:lvlJc w:val="left"/>
      <w:pPr>
        <w:ind w:left="5040" w:hanging="360"/>
      </w:pPr>
      <w:rPr>
        <w:rFonts w:ascii="Symbol" w:hAnsi="Symbol" w:hint="default"/>
      </w:rPr>
    </w:lvl>
    <w:lvl w:ilvl="7" w:tplc="67F6CBEE" w:tentative="1">
      <w:start w:val="1"/>
      <w:numFmt w:val="bullet"/>
      <w:lvlText w:val="o"/>
      <w:lvlJc w:val="left"/>
      <w:pPr>
        <w:ind w:left="5760" w:hanging="360"/>
      </w:pPr>
      <w:rPr>
        <w:rFonts w:ascii="Courier New" w:hAnsi="Courier New" w:cs="Courier New" w:hint="default"/>
      </w:rPr>
    </w:lvl>
    <w:lvl w:ilvl="8" w:tplc="E5D84EC0" w:tentative="1">
      <w:start w:val="1"/>
      <w:numFmt w:val="bullet"/>
      <w:lvlText w:val=""/>
      <w:lvlJc w:val="left"/>
      <w:pPr>
        <w:ind w:left="6480" w:hanging="360"/>
      </w:pPr>
      <w:rPr>
        <w:rFonts w:ascii="Wingdings" w:hAnsi="Wingdings" w:hint="default"/>
      </w:rPr>
    </w:lvl>
  </w:abstractNum>
  <w:abstractNum w:abstractNumId="7" w15:restartNumberingAfterBreak="0">
    <w:nsid w:val="41A17960"/>
    <w:multiLevelType w:val="hybridMultilevel"/>
    <w:tmpl w:val="5678BB78"/>
    <w:lvl w:ilvl="0" w:tplc="22AEC822">
      <w:start w:val="1"/>
      <w:numFmt w:val="bullet"/>
      <w:lvlText w:val=""/>
      <w:lvlJc w:val="left"/>
      <w:pPr>
        <w:tabs>
          <w:tab w:val="num" w:pos="720"/>
        </w:tabs>
        <w:ind w:left="720" w:hanging="360"/>
      </w:pPr>
      <w:rPr>
        <w:rFonts w:ascii="Symbol" w:hAnsi="Symbol" w:hint="default"/>
      </w:rPr>
    </w:lvl>
    <w:lvl w:ilvl="1" w:tplc="58308002" w:tentative="1">
      <w:start w:val="1"/>
      <w:numFmt w:val="bullet"/>
      <w:lvlText w:val="o"/>
      <w:lvlJc w:val="left"/>
      <w:pPr>
        <w:ind w:left="1440" w:hanging="360"/>
      </w:pPr>
      <w:rPr>
        <w:rFonts w:ascii="Courier New" w:hAnsi="Courier New" w:cs="Courier New" w:hint="default"/>
      </w:rPr>
    </w:lvl>
    <w:lvl w:ilvl="2" w:tplc="709A5C62" w:tentative="1">
      <w:start w:val="1"/>
      <w:numFmt w:val="bullet"/>
      <w:lvlText w:val=""/>
      <w:lvlJc w:val="left"/>
      <w:pPr>
        <w:ind w:left="2160" w:hanging="360"/>
      </w:pPr>
      <w:rPr>
        <w:rFonts w:ascii="Wingdings" w:hAnsi="Wingdings" w:hint="default"/>
      </w:rPr>
    </w:lvl>
    <w:lvl w:ilvl="3" w:tplc="99DAC3E8" w:tentative="1">
      <w:start w:val="1"/>
      <w:numFmt w:val="bullet"/>
      <w:lvlText w:val=""/>
      <w:lvlJc w:val="left"/>
      <w:pPr>
        <w:ind w:left="2880" w:hanging="360"/>
      </w:pPr>
      <w:rPr>
        <w:rFonts w:ascii="Symbol" w:hAnsi="Symbol" w:hint="default"/>
      </w:rPr>
    </w:lvl>
    <w:lvl w:ilvl="4" w:tplc="484E49E6" w:tentative="1">
      <w:start w:val="1"/>
      <w:numFmt w:val="bullet"/>
      <w:lvlText w:val="o"/>
      <w:lvlJc w:val="left"/>
      <w:pPr>
        <w:ind w:left="3600" w:hanging="360"/>
      </w:pPr>
      <w:rPr>
        <w:rFonts w:ascii="Courier New" w:hAnsi="Courier New" w:cs="Courier New" w:hint="default"/>
      </w:rPr>
    </w:lvl>
    <w:lvl w:ilvl="5" w:tplc="8CC25740" w:tentative="1">
      <w:start w:val="1"/>
      <w:numFmt w:val="bullet"/>
      <w:lvlText w:val=""/>
      <w:lvlJc w:val="left"/>
      <w:pPr>
        <w:ind w:left="4320" w:hanging="360"/>
      </w:pPr>
      <w:rPr>
        <w:rFonts w:ascii="Wingdings" w:hAnsi="Wingdings" w:hint="default"/>
      </w:rPr>
    </w:lvl>
    <w:lvl w:ilvl="6" w:tplc="CD885604" w:tentative="1">
      <w:start w:val="1"/>
      <w:numFmt w:val="bullet"/>
      <w:lvlText w:val=""/>
      <w:lvlJc w:val="left"/>
      <w:pPr>
        <w:ind w:left="5040" w:hanging="360"/>
      </w:pPr>
      <w:rPr>
        <w:rFonts w:ascii="Symbol" w:hAnsi="Symbol" w:hint="default"/>
      </w:rPr>
    </w:lvl>
    <w:lvl w:ilvl="7" w:tplc="68608870" w:tentative="1">
      <w:start w:val="1"/>
      <w:numFmt w:val="bullet"/>
      <w:lvlText w:val="o"/>
      <w:lvlJc w:val="left"/>
      <w:pPr>
        <w:ind w:left="5760" w:hanging="360"/>
      </w:pPr>
      <w:rPr>
        <w:rFonts w:ascii="Courier New" w:hAnsi="Courier New" w:cs="Courier New" w:hint="default"/>
      </w:rPr>
    </w:lvl>
    <w:lvl w:ilvl="8" w:tplc="C8F28402" w:tentative="1">
      <w:start w:val="1"/>
      <w:numFmt w:val="bullet"/>
      <w:lvlText w:val=""/>
      <w:lvlJc w:val="left"/>
      <w:pPr>
        <w:ind w:left="6480" w:hanging="360"/>
      </w:pPr>
      <w:rPr>
        <w:rFonts w:ascii="Wingdings" w:hAnsi="Wingdings" w:hint="default"/>
      </w:rPr>
    </w:lvl>
  </w:abstractNum>
  <w:abstractNum w:abstractNumId="8" w15:restartNumberingAfterBreak="0">
    <w:nsid w:val="436F32D8"/>
    <w:multiLevelType w:val="hybridMultilevel"/>
    <w:tmpl w:val="9FD05822"/>
    <w:lvl w:ilvl="0" w:tplc="DD582BBA">
      <w:start w:val="1"/>
      <w:numFmt w:val="upperLetter"/>
      <w:lvlText w:val="(%1)"/>
      <w:lvlJc w:val="left"/>
      <w:pPr>
        <w:ind w:left="750" w:hanging="390"/>
      </w:pPr>
      <w:rPr>
        <w:rFonts w:hint="default"/>
      </w:rPr>
    </w:lvl>
    <w:lvl w:ilvl="1" w:tplc="F3269698" w:tentative="1">
      <w:start w:val="1"/>
      <w:numFmt w:val="lowerLetter"/>
      <w:lvlText w:val="%2."/>
      <w:lvlJc w:val="left"/>
      <w:pPr>
        <w:ind w:left="1440" w:hanging="360"/>
      </w:pPr>
    </w:lvl>
    <w:lvl w:ilvl="2" w:tplc="EE10719A" w:tentative="1">
      <w:start w:val="1"/>
      <w:numFmt w:val="lowerRoman"/>
      <w:lvlText w:val="%3."/>
      <w:lvlJc w:val="right"/>
      <w:pPr>
        <w:ind w:left="2160" w:hanging="180"/>
      </w:pPr>
    </w:lvl>
    <w:lvl w:ilvl="3" w:tplc="B83ED064" w:tentative="1">
      <w:start w:val="1"/>
      <w:numFmt w:val="decimal"/>
      <w:lvlText w:val="%4."/>
      <w:lvlJc w:val="left"/>
      <w:pPr>
        <w:ind w:left="2880" w:hanging="360"/>
      </w:pPr>
    </w:lvl>
    <w:lvl w:ilvl="4" w:tplc="4D5ADA2A" w:tentative="1">
      <w:start w:val="1"/>
      <w:numFmt w:val="lowerLetter"/>
      <w:lvlText w:val="%5."/>
      <w:lvlJc w:val="left"/>
      <w:pPr>
        <w:ind w:left="3600" w:hanging="360"/>
      </w:pPr>
    </w:lvl>
    <w:lvl w:ilvl="5" w:tplc="338E1D60" w:tentative="1">
      <w:start w:val="1"/>
      <w:numFmt w:val="lowerRoman"/>
      <w:lvlText w:val="%6."/>
      <w:lvlJc w:val="right"/>
      <w:pPr>
        <w:ind w:left="4320" w:hanging="180"/>
      </w:pPr>
    </w:lvl>
    <w:lvl w:ilvl="6" w:tplc="57B8C480" w:tentative="1">
      <w:start w:val="1"/>
      <w:numFmt w:val="decimal"/>
      <w:lvlText w:val="%7."/>
      <w:lvlJc w:val="left"/>
      <w:pPr>
        <w:ind w:left="5040" w:hanging="360"/>
      </w:pPr>
    </w:lvl>
    <w:lvl w:ilvl="7" w:tplc="E104E55C" w:tentative="1">
      <w:start w:val="1"/>
      <w:numFmt w:val="lowerLetter"/>
      <w:lvlText w:val="%8."/>
      <w:lvlJc w:val="left"/>
      <w:pPr>
        <w:ind w:left="5760" w:hanging="360"/>
      </w:pPr>
    </w:lvl>
    <w:lvl w:ilvl="8" w:tplc="B5F8589E" w:tentative="1">
      <w:start w:val="1"/>
      <w:numFmt w:val="lowerRoman"/>
      <w:lvlText w:val="%9."/>
      <w:lvlJc w:val="right"/>
      <w:pPr>
        <w:ind w:left="6480" w:hanging="180"/>
      </w:pPr>
    </w:lvl>
  </w:abstractNum>
  <w:abstractNum w:abstractNumId="9" w15:restartNumberingAfterBreak="0">
    <w:nsid w:val="46F56631"/>
    <w:multiLevelType w:val="hybridMultilevel"/>
    <w:tmpl w:val="30243650"/>
    <w:lvl w:ilvl="0" w:tplc="6890C80A">
      <w:start w:val="1"/>
      <w:numFmt w:val="decimal"/>
      <w:lvlText w:val="(%1)"/>
      <w:lvlJc w:val="left"/>
      <w:pPr>
        <w:ind w:left="915" w:hanging="555"/>
      </w:pPr>
      <w:rPr>
        <w:rFonts w:hint="default"/>
      </w:rPr>
    </w:lvl>
    <w:lvl w:ilvl="1" w:tplc="A3A8D81E" w:tentative="1">
      <w:start w:val="1"/>
      <w:numFmt w:val="lowerLetter"/>
      <w:lvlText w:val="%2."/>
      <w:lvlJc w:val="left"/>
      <w:pPr>
        <w:ind w:left="1440" w:hanging="360"/>
      </w:pPr>
    </w:lvl>
    <w:lvl w:ilvl="2" w:tplc="87EE4D06" w:tentative="1">
      <w:start w:val="1"/>
      <w:numFmt w:val="lowerRoman"/>
      <w:lvlText w:val="%3."/>
      <w:lvlJc w:val="right"/>
      <w:pPr>
        <w:ind w:left="2160" w:hanging="180"/>
      </w:pPr>
    </w:lvl>
    <w:lvl w:ilvl="3" w:tplc="5D14348A" w:tentative="1">
      <w:start w:val="1"/>
      <w:numFmt w:val="decimal"/>
      <w:lvlText w:val="%4."/>
      <w:lvlJc w:val="left"/>
      <w:pPr>
        <w:ind w:left="2880" w:hanging="360"/>
      </w:pPr>
    </w:lvl>
    <w:lvl w:ilvl="4" w:tplc="F7F653C6" w:tentative="1">
      <w:start w:val="1"/>
      <w:numFmt w:val="lowerLetter"/>
      <w:lvlText w:val="%5."/>
      <w:lvlJc w:val="left"/>
      <w:pPr>
        <w:ind w:left="3600" w:hanging="360"/>
      </w:pPr>
    </w:lvl>
    <w:lvl w:ilvl="5" w:tplc="26781628" w:tentative="1">
      <w:start w:val="1"/>
      <w:numFmt w:val="lowerRoman"/>
      <w:lvlText w:val="%6."/>
      <w:lvlJc w:val="right"/>
      <w:pPr>
        <w:ind w:left="4320" w:hanging="180"/>
      </w:pPr>
    </w:lvl>
    <w:lvl w:ilvl="6" w:tplc="83BC2D52" w:tentative="1">
      <w:start w:val="1"/>
      <w:numFmt w:val="decimal"/>
      <w:lvlText w:val="%7."/>
      <w:lvlJc w:val="left"/>
      <w:pPr>
        <w:ind w:left="5040" w:hanging="360"/>
      </w:pPr>
    </w:lvl>
    <w:lvl w:ilvl="7" w:tplc="302682DE" w:tentative="1">
      <w:start w:val="1"/>
      <w:numFmt w:val="lowerLetter"/>
      <w:lvlText w:val="%8."/>
      <w:lvlJc w:val="left"/>
      <w:pPr>
        <w:ind w:left="5760" w:hanging="360"/>
      </w:pPr>
    </w:lvl>
    <w:lvl w:ilvl="8" w:tplc="01D46BBA" w:tentative="1">
      <w:start w:val="1"/>
      <w:numFmt w:val="lowerRoman"/>
      <w:lvlText w:val="%9."/>
      <w:lvlJc w:val="right"/>
      <w:pPr>
        <w:ind w:left="6480" w:hanging="180"/>
      </w:pPr>
    </w:lvl>
  </w:abstractNum>
  <w:abstractNum w:abstractNumId="10" w15:restartNumberingAfterBreak="0">
    <w:nsid w:val="52485DE3"/>
    <w:multiLevelType w:val="hybridMultilevel"/>
    <w:tmpl w:val="42EA9046"/>
    <w:lvl w:ilvl="0" w:tplc="389656BC">
      <w:start w:val="1"/>
      <w:numFmt w:val="bullet"/>
      <w:lvlText w:val=""/>
      <w:lvlJc w:val="left"/>
      <w:pPr>
        <w:tabs>
          <w:tab w:val="num" w:pos="720"/>
        </w:tabs>
        <w:ind w:left="720" w:hanging="360"/>
      </w:pPr>
      <w:rPr>
        <w:rFonts w:ascii="Symbol" w:hAnsi="Symbol" w:hint="default"/>
      </w:rPr>
    </w:lvl>
    <w:lvl w:ilvl="1" w:tplc="C9E4B480" w:tentative="1">
      <w:start w:val="1"/>
      <w:numFmt w:val="bullet"/>
      <w:lvlText w:val="o"/>
      <w:lvlJc w:val="left"/>
      <w:pPr>
        <w:ind w:left="1440" w:hanging="360"/>
      </w:pPr>
      <w:rPr>
        <w:rFonts w:ascii="Courier New" w:hAnsi="Courier New" w:cs="Courier New" w:hint="default"/>
      </w:rPr>
    </w:lvl>
    <w:lvl w:ilvl="2" w:tplc="388C9CE0" w:tentative="1">
      <w:start w:val="1"/>
      <w:numFmt w:val="bullet"/>
      <w:lvlText w:val=""/>
      <w:lvlJc w:val="left"/>
      <w:pPr>
        <w:ind w:left="2160" w:hanging="360"/>
      </w:pPr>
      <w:rPr>
        <w:rFonts w:ascii="Wingdings" w:hAnsi="Wingdings" w:hint="default"/>
      </w:rPr>
    </w:lvl>
    <w:lvl w:ilvl="3" w:tplc="E6C4A646" w:tentative="1">
      <w:start w:val="1"/>
      <w:numFmt w:val="bullet"/>
      <w:lvlText w:val=""/>
      <w:lvlJc w:val="left"/>
      <w:pPr>
        <w:ind w:left="2880" w:hanging="360"/>
      </w:pPr>
      <w:rPr>
        <w:rFonts w:ascii="Symbol" w:hAnsi="Symbol" w:hint="default"/>
      </w:rPr>
    </w:lvl>
    <w:lvl w:ilvl="4" w:tplc="5072BB96" w:tentative="1">
      <w:start w:val="1"/>
      <w:numFmt w:val="bullet"/>
      <w:lvlText w:val="o"/>
      <w:lvlJc w:val="left"/>
      <w:pPr>
        <w:ind w:left="3600" w:hanging="360"/>
      </w:pPr>
      <w:rPr>
        <w:rFonts w:ascii="Courier New" w:hAnsi="Courier New" w:cs="Courier New" w:hint="default"/>
      </w:rPr>
    </w:lvl>
    <w:lvl w:ilvl="5" w:tplc="1FF08640" w:tentative="1">
      <w:start w:val="1"/>
      <w:numFmt w:val="bullet"/>
      <w:lvlText w:val=""/>
      <w:lvlJc w:val="left"/>
      <w:pPr>
        <w:ind w:left="4320" w:hanging="360"/>
      </w:pPr>
      <w:rPr>
        <w:rFonts w:ascii="Wingdings" w:hAnsi="Wingdings" w:hint="default"/>
      </w:rPr>
    </w:lvl>
    <w:lvl w:ilvl="6" w:tplc="B268E726" w:tentative="1">
      <w:start w:val="1"/>
      <w:numFmt w:val="bullet"/>
      <w:lvlText w:val=""/>
      <w:lvlJc w:val="left"/>
      <w:pPr>
        <w:ind w:left="5040" w:hanging="360"/>
      </w:pPr>
      <w:rPr>
        <w:rFonts w:ascii="Symbol" w:hAnsi="Symbol" w:hint="default"/>
      </w:rPr>
    </w:lvl>
    <w:lvl w:ilvl="7" w:tplc="1DC470AC" w:tentative="1">
      <w:start w:val="1"/>
      <w:numFmt w:val="bullet"/>
      <w:lvlText w:val="o"/>
      <w:lvlJc w:val="left"/>
      <w:pPr>
        <w:ind w:left="5760" w:hanging="360"/>
      </w:pPr>
      <w:rPr>
        <w:rFonts w:ascii="Courier New" w:hAnsi="Courier New" w:cs="Courier New" w:hint="default"/>
      </w:rPr>
    </w:lvl>
    <w:lvl w:ilvl="8" w:tplc="FB105EE2" w:tentative="1">
      <w:start w:val="1"/>
      <w:numFmt w:val="bullet"/>
      <w:lvlText w:val=""/>
      <w:lvlJc w:val="left"/>
      <w:pPr>
        <w:ind w:left="6480" w:hanging="360"/>
      </w:pPr>
      <w:rPr>
        <w:rFonts w:ascii="Wingdings" w:hAnsi="Wingdings" w:hint="default"/>
      </w:rPr>
    </w:lvl>
  </w:abstractNum>
  <w:abstractNum w:abstractNumId="11" w15:restartNumberingAfterBreak="0">
    <w:nsid w:val="7DC00BE5"/>
    <w:multiLevelType w:val="hybridMultilevel"/>
    <w:tmpl w:val="28BC1DF6"/>
    <w:lvl w:ilvl="0" w:tplc="C74E7F40">
      <w:start w:val="1"/>
      <w:numFmt w:val="bullet"/>
      <w:lvlText w:val=""/>
      <w:lvlJc w:val="left"/>
      <w:pPr>
        <w:tabs>
          <w:tab w:val="num" w:pos="720"/>
        </w:tabs>
        <w:ind w:left="720" w:hanging="360"/>
      </w:pPr>
      <w:rPr>
        <w:rFonts w:ascii="Symbol" w:hAnsi="Symbol" w:hint="default"/>
      </w:rPr>
    </w:lvl>
    <w:lvl w:ilvl="1" w:tplc="1AC09D76" w:tentative="1">
      <w:start w:val="1"/>
      <w:numFmt w:val="bullet"/>
      <w:lvlText w:val="o"/>
      <w:lvlJc w:val="left"/>
      <w:pPr>
        <w:ind w:left="1440" w:hanging="360"/>
      </w:pPr>
      <w:rPr>
        <w:rFonts w:ascii="Courier New" w:hAnsi="Courier New" w:cs="Courier New" w:hint="default"/>
      </w:rPr>
    </w:lvl>
    <w:lvl w:ilvl="2" w:tplc="660A291A" w:tentative="1">
      <w:start w:val="1"/>
      <w:numFmt w:val="bullet"/>
      <w:lvlText w:val=""/>
      <w:lvlJc w:val="left"/>
      <w:pPr>
        <w:ind w:left="2160" w:hanging="360"/>
      </w:pPr>
      <w:rPr>
        <w:rFonts w:ascii="Wingdings" w:hAnsi="Wingdings" w:hint="default"/>
      </w:rPr>
    </w:lvl>
    <w:lvl w:ilvl="3" w:tplc="148814F8" w:tentative="1">
      <w:start w:val="1"/>
      <w:numFmt w:val="bullet"/>
      <w:lvlText w:val=""/>
      <w:lvlJc w:val="left"/>
      <w:pPr>
        <w:ind w:left="2880" w:hanging="360"/>
      </w:pPr>
      <w:rPr>
        <w:rFonts w:ascii="Symbol" w:hAnsi="Symbol" w:hint="default"/>
      </w:rPr>
    </w:lvl>
    <w:lvl w:ilvl="4" w:tplc="DBBEC7A6" w:tentative="1">
      <w:start w:val="1"/>
      <w:numFmt w:val="bullet"/>
      <w:lvlText w:val="o"/>
      <w:lvlJc w:val="left"/>
      <w:pPr>
        <w:ind w:left="3600" w:hanging="360"/>
      </w:pPr>
      <w:rPr>
        <w:rFonts w:ascii="Courier New" w:hAnsi="Courier New" w:cs="Courier New" w:hint="default"/>
      </w:rPr>
    </w:lvl>
    <w:lvl w:ilvl="5" w:tplc="A9B4EDEE" w:tentative="1">
      <w:start w:val="1"/>
      <w:numFmt w:val="bullet"/>
      <w:lvlText w:val=""/>
      <w:lvlJc w:val="left"/>
      <w:pPr>
        <w:ind w:left="4320" w:hanging="360"/>
      </w:pPr>
      <w:rPr>
        <w:rFonts w:ascii="Wingdings" w:hAnsi="Wingdings" w:hint="default"/>
      </w:rPr>
    </w:lvl>
    <w:lvl w:ilvl="6" w:tplc="58B46CC8" w:tentative="1">
      <w:start w:val="1"/>
      <w:numFmt w:val="bullet"/>
      <w:lvlText w:val=""/>
      <w:lvlJc w:val="left"/>
      <w:pPr>
        <w:ind w:left="5040" w:hanging="360"/>
      </w:pPr>
      <w:rPr>
        <w:rFonts w:ascii="Symbol" w:hAnsi="Symbol" w:hint="default"/>
      </w:rPr>
    </w:lvl>
    <w:lvl w:ilvl="7" w:tplc="9B5A4828" w:tentative="1">
      <w:start w:val="1"/>
      <w:numFmt w:val="bullet"/>
      <w:lvlText w:val="o"/>
      <w:lvlJc w:val="left"/>
      <w:pPr>
        <w:ind w:left="5760" w:hanging="360"/>
      </w:pPr>
      <w:rPr>
        <w:rFonts w:ascii="Courier New" w:hAnsi="Courier New" w:cs="Courier New" w:hint="default"/>
      </w:rPr>
    </w:lvl>
    <w:lvl w:ilvl="8" w:tplc="B9C67360"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5"/>
  </w:num>
  <w:num w:numId="5">
    <w:abstractNumId w:val="4"/>
  </w:num>
  <w:num w:numId="6">
    <w:abstractNumId w:val="9"/>
  </w:num>
  <w:num w:numId="7">
    <w:abstractNumId w:val="7"/>
  </w:num>
  <w:num w:numId="8">
    <w:abstractNumId w:val="2"/>
  </w:num>
  <w:num w:numId="9">
    <w:abstractNumId w:val="10"/>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5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093"/>
    <w:rsid w:val="000532BD"/>
    <w:rsid w:val="000555E0"/>
    <w:rsid w:val="00055C12"/>
    <w:rsid w:val="000608B0"/>
    <w:rsid w:val="0006104C"/>
    <w:rsid w:val="00064BF2"/>
    <w:rsid w:val="000667BA"/>
    <w:rsid w:val="000676A7"/>
    <w:rsid w:val="00073914"/>
    <w:rsid w:val="00074236"/>
    <w:rsid w:val="000746BD"/>
    <w:rsid w:val="00076D7D"/>
    <w:rsid w:val="00080D95"/>
    <w:rsid w:val="0008401C"/>
    <w:rsid w:val="00090E6B"/>
    <w:rsid w:val="00091B2C"/>
    <w:rsid w:val="00092ABC"/>
    <w:rsid w:val="00097AAF"/>
    <w:rsid w:val="00097BF0"/>
    <w:rsid w:val="00097D13"/>
    <w:rsid w:val="000A4893"/>
    <w:rsid w:val="000A54E0"/>
    <w:rsid w:val="000A72C4"/>
    <w:rsid w:val="000B0F30"/>
    <w:rsid w:val="000B1486"/>
    <w:rsid w:val="000B3E61"/>
    <w:rsid w:val="000B54AF"/>
    <w:rsid w:val="000B6090"/>
    <w:rsid w:val="000B6FEE"/>
    <w:rsid w:val="000C12C4"/>
    <w:rsid w:val="000C3486"/>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07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4D7"/>
    <w:rsid w:val="001664C2"/>
    <w:rsid w:val="00171BF2"/>
    <w:rsid w:val="00173174"/>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73A"/>
    <w:rsid w:val="00267841"/>
    <w:rsid w:val="002710C3"/>
    <w:rsid w:val="00271557"/>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3B1C"/>
    <w:rsid w:val="00336BA4"/>
    <w:rsid w:val="00336C7A"/>
    <w:rsid w:val="00337392"/>
    <w:rsid w:val="00337659"/>
    <w:rsid w:val="003427C9"/>
    <w:rsid w:val="003437A5"/>
    <w:rsid w:val="00343A92"/>
    <w:rsid w:val="00344530"/>
    <w:rsid w:val="003446DC"/>
    <w:rsid w:val="00347B4A"/>
    <w:rsid w:val="003500C3"/>
    <w:rsid w:val="003523BD"/>
    <w:rsid w:val="00352681"/>
    <w:rsid w:val="003536AA"/>
    <w:rsid w:val="003536B8"/>
    <w:rsid w:val="003544CE"/>
    <w:rsid w:val="00355A98"/>
    <w:rsid w:val="00355D7E"/>
    <w:rsid w:val="003568DE"/>
    <w:rsid w:val="00357CA1"/>
    <w:rsid w:val="00361FE9"/>
    <w:rsid w:val="003624F2"/>
    <w:rsid w:val="00363854"/>
    <w:rsid w:val="00364315"/>
    <w:rsid w:val="003643E2"/>
    <w:rsid w:val="00370155"/>
    <w:rsid w:val="003712D5"/>
    <w:rsid w:val="003747DF"/>
    <w:rsid w:val="00377A3E"/>
    <w:rsid w:val="00377E3D"/>
    <w:rsid w:val="003847E8"/>
    <w:rsid w:val="0038617F"/>
    <w:rsid w:val="0038731D"/>
    <w:rsid w:val="00387B60"/>
    <w:rsid w:val="00390098"/>
    <w:rsid w:val="00392DA1"/>
    <w:rsid w:val="00393718"/>
    <w:rsid w:val="00395769"/>
    <w:rsid w:val="003A0296"/>
    <w:rsid w:val="003A10BC"/>
    <w:rsid w:val="003B0170"/>
    <w:rsid w:val="003B1501"/>
    <w:rsid w:val="003B185E"/>
    <w:rsid w:val="003B198A"/>
    <w:rsid w:val="003B1CA3"/>
    <w:rsid w:val="003B1ED9"/>
    <w:rsid w:val="003B1F2F"/>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0F6"/>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2A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4F92"/>
    <w:rsid w:val="004741E8"/>
    <w:rsid w:val="00474927"/>
    <w:rsid w:val="00475414"/>
    <w:rsid w:val="00475913"/>
    <w:rsid w:val="00480080"/>
    <w:rsid w:val="004824A7"/>
    <w:rsid w:val="00483AF0"/>
    <w:rsid w:val="00484167"/>
    <w:rsid w:val="00492211"/>
    <w:rsid w:val="00492325"/>
    <w:rsid w:val="00492A6D"/>
    <w:rsid w:val="00494303"/>
    <w:rsid w:val="0049682B"/>
    <w:rsid w:val="00496BBA"/>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BFC"/>
    <w:rsid w:val="00524868"/>
    <w:rsid w:val="005269CE"/>
    <w:rsid w:val="005304B2"/>
    <w:rsid w:val="005336BD"/>
    <w:rsid w:val="00534A49"/>
    <w:rsid w:val="005363BB"/>
    <w:rsid w:val="00541B98"/>
    <w:rsid w:val="00543374"/>
    <w:rsid w:val="00545548"/>
    <w:rsid w:val="00545582"/>
    <w:rsid w:val="00546923"/>
    <w:rsid w:val="00551CA6"/>
    <w:rsid w:val="00552B25"/>
    <w:rsid w:val="00555034"/>
    <w:rsid w:val="005570D2"/>
    <w:rsid w:val="00561528"/>
    <w:rsid w:val="0056153F"/>
    <w:rsid w:val="00561B14"/>
    <w:rsid w:val="00562C87"/>
    <w:rsid w:val="005636BD"/>
    <w:rsid w:val="005666D5"/>
    <w:rsid w:val="005669A7"/>
    <w:rsid w:val="00573401"/>
    <w:rsid w:val="00576714"/>
    <w:rsid w:val="0057685A"/>
    <w:rsid w:val="00582956"/>
    <w:rsid w:val="005832EE"/>
    <w:rsid w:val="005847EF"/>
    <w:rsid w:val="005851E6"/>
    <w:rsid w:val="005878B7"/>
    <w:rsid w:val="00592C9A"/>
    <w:rsid w:val="00593DF8"/>
    <w:rsid w:val="00595745"/>
    <w:rsid w:val="005A052A"/>
    <w:rsid w:val="005A0E18"/>
    <w:rsid w:val="005A12A5"/>
    <w:rsid w:val="005A3790"/>
    <w:rsid w:val="005A3CCB"/>
    <w:rsid w:val="005A64C9"/>
    <w:rsid w:val="005A6D13"/>
    <w:rsid w:val="005B031F"/>
    <w:rsid w:val="005B3298"/>
    <w:rsid w:val="005B3C13"/>
    <w:rsid w:val="005B5516"/>
    <w:rsid w:val="005B5D2B"/>
    <w:rsid w:val="005B72C5"/>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684"/>
    <w:rsid w:val="00603B0F"/>
    <w:rsid w:val="006049F5"/>
    <w:rsid w:val="00605F7B"/>
    <w:rsid w:val="00607E64"/>
    <w:rsid w:val="006106E9"/>
    <w:rsid w:val="0061159E"/>
    <w:rsid w:val="00612D5B"/>
    <w:rsid w:val="00614633"/>
    <w:rsid w:val="00614BC8"/>
    <w:rsid w:val="006151FB"/>
    <w:rsid w:val="00617411"/>
    <w:rsid w:val="006249CB"/>
    <w:rsid w:val="006272DD"/>
    <w:rsid w:val="00630963"/>
    <w:rsid w:val="00631897"/>
    <w:rsid w:val="00632928"/>
    <w:rsid w:val="006330DA"/>
    <w:rsid w:val="00633262"/>
    <w:rsid w:val="00633460"/>
    <w:rsid w:val="006355D2"/>
    <w:rsid w:val="006402E7"/>
    <w:rsid w:val="006409A9"/>
    <w:rsid w:val="00640CB6"/>
    <w:rsid w:val="00641B42"/>
    <w:rsid w:val="00645750"/>
    <w:rsid w:val="00650692"/>
    <w:rsid w:val="006508D3"/>
    <w:rsid w:val="00650AFA"/>
    <w:rsid w:val="006527B6"/>
    <w:rsid w:val="0065724A"/>
    <w:rsid w:val="00657D0A"/>
    <w:rsid w:val="00660204"/>
    <w:rsid w:val="00662B77"/>
    <w:rsid w:val="00662D0E"/>
    <w:rsid w:val="00663265"/>
    <w:rsid w:val="0066345F"/>
    <w:rsid w:val="0066485B"/>
    <w:rsid w:val="0067036E"/>
    <w:rsid w:val="00671693"/>
    <w:rsid w:val="006757AA"/>
    <w:rsid w:val="006775BE"/>
    <w:rsid w:val="0068127E"/>
    <w:rsid w:val="00681790"/>
    <w:rsid w:val="006823AA"/>
    <w:rsid w:val="006823F5"/>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621"/>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DF8"/>
    <w:rsid w:val="00717739"/>
    <w:rsid w:val="00717DE4"/>
    <w:rsid w:val="00721724"/>
    <w:rsid w:val="00722EC5"/>
    <w:rsid w:val="0072314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A6F"/>
    <w:rsid w:val="00764786"/>
    <w:rsid w:val="00766E12"/>
    <w:rsid w:val="0077098E"/>
    <w:rsid w:val="00771287"/>
    <w:rsid w:val="0077149E"/>
    <w:rsid w:val="00777518"/>
    <w:rsid w:val="0077779E"/>
    <w:rsid w:val="007804D8"/>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AFB"/>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6E5A"/>
    <w:rsid w:val="008D7427"/>
    <w:rsid w:val="008E3338"/>
    <w:rsid w:val="008E47BE"/>
    <w:rsid w:val="008E4AA4"/>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1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674"/>
    <w:rsid w:val="009D5A41"/>
    <w:rsid w:val="009E13BF"/>
    <w:rsid w:val="009E2D80"/>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0A0"/>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0622"/>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3630"/>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472"/>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280"/>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0F1"/>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CBA"/>
    <w:rsid w:val="00CB4B4B"/>
    <w:rsid w:val="00CB4B73"/>
    <w:rsid w:val="00CB74CB"/>
    <w:rsid w:val="00CB7E04"/>
    <w:rsid w:val="00CC24B7"/>
    <w:rsid w:val="00CC7131"/>
    <w:rsid w:val="00CC7B9E"/>
    <w:rsid w:val="00CD06CA"/>
    <w:rsid w:val="00CD076A"/>
    <w:rsid w:val="00CD180C"/>
    <w:rsid w:val="00CD1FBB"/>
    <w:rsid w:val="00CD37DA"/>
    <w:rsid w:val="00CD4F2C"/>
    <w:rsid w:val="00CD6CFE"/>
    <w:rsid w:val="00CD731C"/>
    <w:rsid w:val="00CE08E8"/>
    <w:rsid w:val="00CE2133"/>
    <w:rsid w:val="00CE245D"/>
    <w:rsid w:val="00CE300F"/>
    <w:rsid w:val="00CE3582"/>
    <w:rsid w:val="00CE3795"/>
    <w:rsid w:val="00CE3E20"/>
    <w:rsid w:val="00CF4827"/>
    <w:rsid w:val="00CF4C69"/>
    <w:rsid w:val="00CF581C"/>
    <w:rsid w:val="00CF71E0"/>
    <w:rsid w:val="00D001B1"/>
    <w:rsid w:val="00D0105F"/>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5DC"/>
    <w:rsid w:val="00D64B88"/>
    <w:rsid w:val="00D64DC5"/>
    <w:rsid w:val="00D66BA6"/>
    <w:rsid w:val="00D67C12"/>
    <w:rsid w:val="00D700B1"/>
    <w:rsid w:val="00D730FA"/>
    <w:rsid w:val="00D76631"/>
    <w:rsid w:val="00D768B7"/>
    <w:rsid w:val="00D77492"/>
    <w:rsid w:val="00D811E8"/>
    <w:rsid w:val="00D81A44"/>
    <w:rsid w:val="00D81EBA"/>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8FA"/>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23A"/>
    <w:rsid w:val="00DF78EA"/>
    <w:rsid w:val="00DF7CA3"/>
    <w:rsid w:val="00DF7F0D"/>
    <w:rsid w:val="00E00D5A"/>
    <w:rsid w:val="00E01462"/>
    <w:rsid w:val="00E01A76"/>
    <w:rsid w:val="00E04B30"/>
    <w:rsid w:val="00E05FB7"/>
    <w:rsid w:val="00E066E6"/>
    <w:rsid w:val="00E06807"/>
    <w:rsid w:val="00E06C5E"/>
    <w:rsid w:val="00E0752B"/>
    <w:rsid w:val="00E109CF"/>
    <w:rsid w:val="00E1228E"/>
    <w:rsid w:val="00E13374"/>
    <w:rsid w:val="00E14079"/>
    <w:rsid w:val="00E15F90"/>
    <w:rsid w:val="00E16D3E"/>
    <w:rsid w:val="00E17167"/>
    <w:rsid w:val="00E20520"/>
    <w:rsid w:val="00E21D55"/>
    <w:rsid w:val="00E21FDC"/>
    <w:rsid w:val="00E23AEC"/>
    <w:rsid w:val="00E25494"/>
    <w:rsid w:val="00E2551E"/>
    <w:rsid w:val="00E26B13"/>
    <w:rsid w:val="00E27E5A"/>
    <w:rsid w:val="00E31135"/>
    <w:rsid w:val="00E317BA"/>
    <w:rsid w:val="00E3469B"/>
    <w:rsid w:val="00E3679D"/>
    <w:rsid w:val="00E3795D"/>
    <w:rsid w:val="00E4098A"/>
    <w:rsid w:val="00E410DD"/>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74FA"/>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A6D"/>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73E7"/>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125B7D-9906-4000-97DA-DC26D901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804D8"/>
    <w:rPr>
      <w:sz w:val="16"/>
      <w:szCs w:val="16"/>
    </w:rPr>
  </w:style>
  <w:style w:type="paragraph" w:styleId="CommentText">
    <w:name w:val="annotation text"/>
    <w:basedOn w:val="Normal"/>
    <w:link w:val="CommentTextChar"/>
    <w:semiHidden/>
    <w:unhideWhenUsed/>
    <w:rsid w:val="007804D8"/>
    <w:rPr>
      <w:sz w:val="20"/>
      <w:szCs w:val="20"/>
    </w:rPr>
  </w:style>
  <w:style w:type="character" w:customStyle="1" w:styleId="CommentTextChar">
    <w:name w:val="Comment Text Char"/>
    <w:basedOn w:val="DefaultParagraphFont"/>
    <w:link w:val="CommentText"/>
    <w:semiHidden/>
    <w:rsid w:val="007804D8"/>
  </w:style>
  <w:style w:type="paragraph" w:styleId="CommentSubject">
    <w:name w:val="annotation subject"/>
    <w:basedOn w:val="CommentText"/>
    <w:next w:val="CommentText"/>
    <w:link w:val="CommentSubjectChar"/>
    <w:semiHidden/>
    <w:unhideWhenUsed/>
    <w:rsid w:val="007804D8"/>
    <w:rPr>
      <w:b/>
      <w:bCs/>
    </w:rPr>
  </w:style>
  <w:style w:type="character" w:customStyle="1" w:styleId="CommentSubjectChar">
    <w:name w:val="Comment Subject Char"/>
    <w:basedOn w:val="CommentTextChar"/>
    <w:link w:val="CommentSubject"/>
    <w:semiHidden/>
    <w:rsid w:val="007804D8"/>
    <w:rPr>
      <w:b/>
      <w:bCs/>
    </w:rPr>
  </w:style>
  <w:style w:type="character" w:styleId="Hyperlink">
    <w:name w:val="Hyperlink"/>
    <w:basedOn w:val="DefaultParagraphFont"/>
    <w:uiPriority w:val="99"/>
    <w:unhideWhenUsed/>
    <w:rsid w:val="004322AE"/>
    <w:rPr>
      <w:color w:val="0000FF" w:themeColor="hyperlink"/>
      <w:u w:val="single"/>
    </w:rPr>
  </w:style>
  <w:style w:type="character" w:customStyle="1" w:styleId="UnresolvedMention1">
    <w:name w:val="Unresolved Mention1"/>
    <w:basedOn w:val="DefaultParagraphFont"/>
    <w:uiPriority w:val="99"/>
    <w:semiHidden/>
    <w:unhideWhenUsed/>
    <w:rsid w:val="004322AE"/>
    <w:rPr>
      <w:color w:val="605E5C"/>
      <w:shd w:val="clear" w:color="auto" w:fill="E1DFDD"/>
    </w:rPr>
  </w:style>
  <w:style w:type="paragraph" w:styleId="Revision">
    <w:name w:val="Revision"/>
    <w:hidden/>
    <w:uiPriority w:val="99"/>
    <w:semiHidden/>
    <w:rsid w:val="00B50622"/>
    <w:rPr>
      <w:sz w:val="24"/>
      <w:szCs w:val="24"/>
    </w:rPr>
  </w:style>
  <w:style w:type="character" w:styleId="FollowedHyperlink">
    <w:name w:val="FollowedHyperlink"/>
    <w:basedOn w:val="DefaultParagraphFont"/>
    <w:semiHidden/>
    <w:unhideWhenUsed/>
    <w:rsid w:val="00657D0A"/>
    <w:rPr>
      <w:color w:val="800080" w:themeColor="followedHyperlink"/>
      <w:u w:val="single"/>
    </w:rPr>
  </w:style>
  <w:style w:type="character" w:customStyle="1" w:styleId="Hyperlink1">
    <w:name w:val="Hyperlink1"/>
    <w:basedOn w:val="DefaultParagraphFont"/>
    <w:unhideWhenUsed/>
    <w:rsid w:val="00333B1C"/>
    <w:rPr>
      <w:color w:val="0000FF"/>
      <w:u w:val="single"/>
    </w:rPr>
  </w:style>
  <w:style w:type="paragraph" w:styleId="FootnoteText">
    <w:name w:val="footnote text"/>
    <w:basedOn w:val="Normal"/>
    <w:link w:val="FootnoteTextChar"/>
    <w:uiPriority w:val="99"/>
    <w:semiHidden/>
    <w:unhideWhenUsed/>
    <w:rsid w:val="00333B1C"/>
    <w:rPr>
      <w:sz w:val="20"/>
      <w:szCs w:val="20"/>
    </w:rPr>
  </w:style>
  <w:style w:type="character" w:customStyle="1" w:styleId="FootnoteTextChar">
    <w:name w:val="Footnote Text Char"/>
    <w:basedOn w:val="DefaultParagraphFont"/>
    <w:link w:val="FootnoteText"/>
    <w:uiPriority w:val="99"/>
    <w:semiHidden/>
    <w:rsid w:val="00333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Words>
  <Characters>7329</Characters>
  <Application>Microsoft Office Word</Application>
  <DocSecurity>4</DocSecurity>
  <Lines>149</Lines>
  <Paragraphs>45</Paragraphs>
  <ScaleCrop>false</ScaleCrop>
  <HeadingPairs>
    <vt:vector size="2" baseType="variant">
      <vt:variant>
        <vt:lpstr>Title</vt:lpstr>
      </vt:variant>
      <vt:variant>
        <vt:i4>1</vt:i4>
      </vt:variant>
    </vt:vector>
  </HeadingPairs>
  <TitlesOfParts>
    <vt:vector size="1" baseType="lpstr">
      <vt:lpstr>BA - HB00014 (Committee Report (Substituted))</vt:lpstr>
    </vt:vector>
  </TitlesOfParts>
  <Company>State of Texas</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21278</dc:subject>
  <dc:creator>State of Texas</dc:creator>
  <dc:description>HB 14 by Harris, Cody-(H)Land &amp; Resource Management (Substitute Document Number: 88R 18078)</dc:description>
  <cp:lastModifiedBy>Damian Duarte</cp:lastModifiedBy>
  <cp:revision>2</cp:revision>
  <cp:lastPrinted>2003-11-26T17:21:00Z</cp:lastPrinted>
  <dcterms:created xsi:type="dcterms:W3CDTF">2023-04-05T16:57:00Z</dcterms:created>
  <dcterms:modified xsi:type="dcterms:W3CDTF">2023-04-05T16:57:00Z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23.93.385</vt:lpwstr>
  </property>
</Properties>
</file>