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73B3" w:rsidRDefault="000773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5349CDAE634C6FA046ED50AF01C124"/>
          </w:placeholder>
        </w:sdtPr>
        <w:sdtContent>
          <w:r w:rsidRPr="005C2A78">
            <w:rPr>
              <w:rFonts w:cs="Times New Roman"/>
              <w:b/>
              <w:szCs w:val="24"/>
              <w:u w:val="single"/>
            </w:rPr>
            <w:t>BILL ANALYSIS</w:t>
          </w:r>
        </w:sdtContent>
      </w:sdt>
    </w:p>
    <w:p w:rsidR="000773B3" w:rsidRPr="00585C31" w:rsidRDefault="000773B3" w:rsidP="000F1DF9">
      <w:pPr>
        <w:spacing w:after="0" w:line="240" w:lineRule="auto"/>
        <w:rPr>
          <w:rFonts w:cs="Times New Roman"/>
          <w:szCs w:val="24"/>
        </w:rPr>
      </w:pPr>
    </w:p>
    <w:p w:rsidR="000773B3" w:rsidRPr="00585C31" w:rsidRDefault="000773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73B3" w:rsidTr="00D95C7E">
        <w:tc>
          <w:tcPr>
            <w:tcW w:w="2718" w:type="dxa"/>
          </w:tcPr>
          <w:p w:rsidR="000773B3" w:rsidRPr="005C2A78" w:rsidRDefault="000773B3" w:rsidP="006D756B">
            <w:pPr>
              <w:rPr>
                <w:rFonts w:cs="Times New Roman"/>
                <w:szCs w:val="24"/>
              </w:rPr>
            </w:pPr>
            <w:sdt>
              <w:sdtPr>
                <w:rPr>
                  <w:rFonts w:cs="Times New Roman"/>
                  <w:szCs w:val="24"/>
                </w:rPr>
                <w:alias w:val="Agency Title"/>
                <w:tag w:val="AgencyTitleContentControl"/>
                <w:id w:val="1920747753"/>
                <w:lock w:val="sdtContentLocked"/>
                <w:placeholder>
                  <w:docPart w:val="30D985A7FF924B7D9575030826D49513"/>
                </w:placeholder>
              </w:sdtPr>
              <w:sdtEndPr>
                <w:rPr>
                  <w:rFonts w:cstheme="minorBidi"/>
                  <w:szCs w:val="22"/>
                </w:rPr>
              </w:sdtEndPr>
              <w:sdtContent>
                <w:r>
                  <w:rPr>
                    <w:rFonts w:cs="Times New Roman"/>
                    <w:szCs w:val="24"/>
                  </w:rPr>
                  <w:t>Senate Research Center</w:t>
                </w:r>
              </w:sdtContent>
            </w:sdt>
          </w:p>
        </w:tc>
        <w:tc>
          <w:tcPr>
            <w:tcW w:w="6858" w:type="dxa"/>
          </w:tcPr>
          <w:p w:rsidR="000773B3" w:rsidRPr="00FF6471" w:rsidRDefault="000773B3" w:rsidP="000F1DF9">
            <w:pPr>
              <w:jc w:val="right"/>
              <w:rPr>
                <w:rFonts w:cs="Times New Roman"/>
                <w:szCs w:val="24"/>
              </w:rPr>
            </w:pPr>
            <w:sdt>
              <w:sdtPr>
                <w:rPr>
                  <w:rFonts w:cs="Times New Roman"/>
                  <w:szCs w:val="24"/>
                </w:rPr>
                <w:alias w:val="Bill Number"/>
                <w:tag w:val="BillNumberOne"/>
                <w:id w:val="-410784069"/>
                <w:lock w:val="sdtContentLocked"/>
                <w:placeholder>
                  <w:docPart w:val="711C03382488464BB14B97C0A59607C2"/>
                </w:placeholder>
              </w:sdtPr>
              <w:sdtContent>
                <w:r>
                  <w:rPr>
                    <w:rFonts w:cs="Times New Roman"/>
                    <w:szCs w:val="24"/>
                  </w:rPr>
                  <w:t>H.B. 30</w:t>
                </w:r>
              </w:sdtContent>
            </w:sdt>
          </w:p>
        </w:tc>
      </w:tr>
      <w:tr w:rsidR="000773B3" w:rsidTr="00D95C7E">
        <w:sdt>
          <w:sdtPr>
            <w:rPr>
              <w:rFonts w:cs="Times New Roman"/>
              <w:szCs w:val="24"/>
            </w:rPr>
            <w:alias w:val="TLCNumber"/>
            <w:tag w:val="TLCNumber"/>
            <w:id w:val="-542600604"/>
            <w:lock w:val="sdtLocked"/>
            <w:placeholder>
              <w:docPart w:val="77A48DC733A744C5AB48689F6E57644D"/>
            </w:placeholder>
          </w:sdtPr>
          <w:sdtContent>
            <w:tc>
              <w:tcPr>
                <w:tcW w:w="2718" w:type="dxa"/>
              </w:tcPr>
              <w:p w:rsidR="000773B3" w:rsidRPr="000F1DF9" w:rsidRDefault="000773B3" w:rsidP="00C65088">
                <w:pPr>
                  <w:rPr>
                    <w:rFonts w:cs="Times New Roman"/>
                    <w:szCs w:val="24"/>
                  </w:rPr>
                </w:pPr>
                <w:r w:rsidRPr="00D95C7E">
                  <w:rPr>
                    <w:rFonts w:cs="Times New Roman"/>
                    <w:szCs w:val="24"/>
                  </w:rPr>
                  <w:t>88R20196 MCK-F</w:t>
                </w:r>
              </w:p>
            </w:tc>
          </w:sdtContent>
        </w:sdt>
        <w:tc>
          <w:tcPr>
            <w:tcW w:w="6858" w:type="dxa"/>
          </w:tcPr>
          <w:p w:rsidR="000773B3" w:rsidRPr="005C2A78" w:rsidRDefault="000773B3" w:rsidP="00073EDD">
            <w:pPr>
              <w:jc w:val="right"/>
              <w:rPr>
                <w:rFonts w:cs="Times New Roman"/>
                <w:szCs w:val="24"/>
              </w:rPr>
            </w:pPr>
            <w:sdt>
              <w:sdtPr>
                <w:rPr>
                  <w:rFonts w:cs="Times New Roman"/>
                  <w:szCs w:val="24"/>
                </w:rPr>
                <w:alias w:val="Author Label"/>
                <w:tag w:val="By"/>
                <w:id w:val="72399597"/>
                <w:lock w:val="sdtLocked"/>
                <w:placeholder>
                  <w:docPart w:val="EB747729300B424AAAA870605FCF77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FC4D27155B4DF781D4C61AB0869E83"/>
                </w:placeholder>
              </w:sdtPr>
              <w:sdtContent>
                <w:r>
                  <w:rPr>
                    <w:rFonts w:cs="Times New Roman"/>
                    <w:szCs w:val="24"/>
                  </w:rPr>
                  <w:t>Moody et al.</w:t>
                </w:r>
              </w:sdtContent>
            </w:sdt>
            <w:sdt>
              <w:sdtPr>
                <w:rPr>
                  <w:rFonts w:cs="Times New Roman"/>
                  <w:szCs w:val="24"/>
                </w:rPr>
                <w:alias w:val="Sponsor"/>
                <w:tag w:val="Sponsor"/>
                <w:id w:val="-2039656131"/>
                <w:lock w:val="sdtContentLocked"/>
                <w:placeholder>
                  <w:docPart w:val="C7E7474AD2B2477D9CABCEF4007A3139"/>
                </w:placeholder>
              </w:sdtPr>
              <w:sdtContent>
                <w:r>
                  <w:rPr>
                    <w:rFonts w:cs="Times New Roman"/>
                    <w:szCs w:val="24"/>
                  </w:rPr>
                  <w:t xml:space="preserve"> (King)</w:t>
                </w:r>
              </w:sdtContent>
            </w:sdt>
            <w:sdt>
              <w:sdtPr>
                <w:rPr>
                  <w:rFonts w:cs="Times New Roman"/>
                  <w:szCs w:val="24"/>
                </w:rPr>
                <w:alias w:val="DualSponsor"/>
                <w:tag w:val="DualSponsor"/>
                <w:id w:val="1029379812"/>
                <w:lock w:val="sdtContentLocked"/>
                <w:placeholder>
                  <w:docPart w:val="7EE2E4DF802040F1892ED5832995F6EB"/>
                </w:placeholder>
                <w:showingPlcHdr/>
              </w:sdtPr>
              <w:sdtContent/>
            </w:sdt>
          </w:p>
        </w:tc>
      </w:tr>
      <w:tr w:rsidR="000773B3" w:rsidTr="00D95C7E">
        <w:tc>
          <w:tcPr>
            <w:tcW w:w="2718" w:type="dxa"/>
          </w:tcPr>
          <w:p w:rsidR="000773B3" w:rsidRPr="00BC7495" w:rsidRDefault="000773B3" w:rsidP="000F1DF9">
            <w:pPr>
              <w:rPr>
                <w:rFonts w:cs="Times New Roman"/>
                <w:szCs w:val="24"/>
              </w:rPr>
            </w:pPr>
          </w:p>
        </w:tc>
        <w:sdt>
          <w:sdtPr>
            <w:rPr>
              <w:rFonts w:cs="Times New Roman"/>
              <w:szCs w:val="24"/>
            </w:rPr>
            <w:alias w:val="Committee"/>
            <w:tag w:val="Committee"/>
            <w:id w:val="1914272295"/>
            <w:lock w:val="sdtContentLocked"/>
            <w:placeholder>
              <w:docPart w:val="57529027970C45B6A9EA8B8BD18EE32E"/>
            </w:placeholder>
          </w:sdtPr>
          <w:sdtContent>
            <w:tc>
              <w:tcPr>
                <w:tcW w:w="6858" w:type="dxa"/>
              </w:tcPr>
              <w:p w:rsidR="000773B3" w:rsidRPr="00FF6471" w:rsidRDefault="000773B3" w:rsidP="000F1DF9">
                <w:pPr>
                  <w:jc w:val="right"/>
                  <w:rPr>
                    <w:rFonts w:cs="Times New Roman"/>
                    <w:szCs w:val="24"/>
                  </w:rPr>
                </w:pPr>
                <w:r>
                  <w:rPr>
                    <w:rFonts w:cs="Times New Roman"/>
                    <w:szCs w:val="24"/>
                  </w:rPr>
                  <w:t>Business &amp; Commerce</w:t>
                </w:r>
              </w:p>
            </w:tc>
          </w:sdtContent>
        </w:sdt>
      </w:tr>
      <w:tr w:rsidR="000773B3" w:rsidTr="00D95C7E">
        <w:tc>
          <w:tcPr>
            <w:tcW w:w="2718" w:type="dxa"/>
          </w:tcPr>
          <w:p w:rsidR="000773B3" w:rsidRPr="00BC7495" w:rsidRDefault="000773B3" w:rsidP="000F1DF9">
            <w:pPr>
              <w:rPr>
                <w:rFonts w:cs="Times New Roman"/>
                <w:szCs w:val="24"/>
              </w:rPr>
            </w:pPr>
          </w:p>
        </w:tc>
        <w:sdt>
          <w:sdtPr>
            <w:rPr>
              <w:rFonts w:cs="Times New Roman"/>
              <w:szCs w:val="24"/>
            </w:rPr>
            <w:alias w:val="Date"/>
            <w:tag w:val="DateContentControl"/>
            <w:id w:val="1178081906"/>
            <w:lock w:val="sdtLocked"/>
            <w:placeholder>
              <w:docPart w:val="46D6A37494674A52B0F626C16597B606"/>
            </w:placeholder>
            <w:date w:fullDate="2023-05-18T00:00:00Z">
              <w:dateFormat w:val="M/d/yyyy"/>
              <w:lid w:val="en-US"/>
              <w:storeMappedDataAs w:val="dateTime"/>
              <w:calendar w:val="gregorian"/>
            </w:date>
          </w:sdtPr>
          <w:sdtContent>
            <w:tc>
              <w:tcPr>
                <w:tcW w:w="6858" w:type="dxa"/>
              </w:tcPr>
              <w:p w:rsidR="000773B3" w:rsidRPr="00FF6471" w:rsidRDefault="000773B3" w:rsidP="000F1DF9">
                <w:pPr>
                  <w:jc w:val="right"/>
                  <w:rPr>
                    <w:rFonts w:cs="Times New Roman"/>
                    <w:szCs w:val="24"/>
                  </w:rPr>
                </w:pPr>
                <w:r>
                  <w:rPr>
                    <w:rFonts w:cs="Times New Roman"/>
                    <w:szCs w:val="24"/>
                  </w:rPr>
                  <w:t>5/18/2023</w:t>
                </w:r>
              </w:p>
            </w:tc>
          </w:sdtContent>
        </w:sdt>
      </w:tr>
      <w:tr w:rsidR="000773B3" w:rsidTr="00D95C7E">
        <w:tc>
          <w:tcPr>
            <w:tcW w:w="2718" w:type="dxa"/>
          </w:tcPr>
          <w:p w:rsidR="000773B3" w:rsidRPr="00BC7495" w:rsidRDefault="000773B3" w:rsidP="000F1DF9">
            <w:pPr>
              <w:rPr>
                <w:rFonts w:cs="Times New Roman"/>
                <w:szCs w:val="24"/>
              </w:rPr>
            </w:pPr>
          </w:p>
        </w:tc>
        <w:sdt>
          <w:sdtPr>
            <w:rPr>
              <w:rFonts w:cs="Times New Roman"/>
              <w:szCs w:val="24"/>
            </w:rPr>
            <w:alias w:val="BA Version"/>
            <w:tag w:val="BAVersion"/>
            <w:id w:val="-1685590809"/>
            <w:lock w:val="sdtContentLocked"/>
            <w:placeholder>
              <w:docPart w:val="A6D9CF2222534D2894FCC20B4E70326C"/>
            </w:placeholder>
          </w:sdtPr>
          <w:sdtContent>
            <w:tc>
              <w:tcPr>
                <w:tcW w:w="6858" w:type="dxa"/>
              </w:tcPr>
              <w:p w:rsidR="000773B3" w:rsidRPr="00FF6471" w:rsidRDefault="000773B3" w:rsidP="000F1DF9">
                <w:pPr>
                  <w:jc w:val="right"/>
                  <w:rPr>
                    <w:rFonts w:cs="Times New Roman"/>
                    <w:szCs w:val="24"/>
                  </w:rPr>
                </w:pPr>
                <w:r>
                  <w:rPr>
                    <w:rFonts w:cs="Times New Roman"/>
                    <w:szCs w:val="24"/>
                  </w:rPr>
                  <w:t>Engrossed</w:t>
                </w:r>
              </w:p>
            </w:tc>
          </w:sdtContent>
        </w:sdt>
      </w:tr>
    </w:tbl>
    <w:p w:rsidR="000773B3" w:rsidRPr="00FF6471" w:rsidRDefault="000773B3" w:rsidP="000F1DF9">
      <w:pPr>
        <w:spacing w:after="0" w:line="240" w:lineRule="auto"/>
        <w:rPr>
          <w:rFonts w:cs="Times New Roman"/>
          <w:szCs w:val="24"/>
        </w:rPr>
      </w:pPr>
    </w:p>
    <w:p w:rsidR="000773B3" w:rsidRPr="00FF6471" w:rsidRDefault="000773B3" w:rsidP="000F1DF9">
      <w:pPr>
        <w:spacing w:after="0" w:line="240" w:lineRule="auto"/>
        <w:rPr>
          <w:rFonts w:cs="Times New Roman"/>
          <w:szCs w:val="24"/>
        </w:rPr>
      </w:pPr>
    </w:p>
    <w:p w:rsidR="000773B3" w:rsidRPr="00FF6471" w:rsidRDefault="000773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CFA211DC664179B569F2A667C5E0C3"/>
        </w:placeholder>
      </w:sdtPr>
      <w:sdtContent>
        <w:p w:rsidR="000773B3" w:rsidRDefault="000773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EF4DD05B244DE899B5EEA2BD6829A8"/>
        </w:placeholder>
      </w:sdtPr>
      <w:sdtEndPr/>
      <w:sdtContent>
        <w:p w:rsidR="000773B3" w:rsidRDefault="000773B3" w:rsidP="000773B3">
          <w:pPr>
            <w:pStyle w:val="NormalWeb"/>
            <w:spacing w:before="0" w:beforeAutospacing="0" w:after="0" w:afterAutospacing="0"/>
            <w:jc w:val="both"/>
            <w:divId w:val="476917228"/>
            <w:rPr>
              <w:rFonts w:eastAsia="Times New Roman" w:cstheme="minorBidi"/>
              <w:bCs/>
              <w:szCs w:val="22"/>
            </w:rPr>
          </w:pPr>
        </w:p>
        <w:p w:rsidR="000773B3" w:rsidRPr="000773B3" w:rsidRDefault="000773B3" w:rsidP="000773B3">
          <w:pPr>
            <w:pStyle w:val="NormalWeb"/>
            <w:spacing w:before="0" w:beforeAutospacing="0" w:after="0" w:afterAutospacing="0"/>
            <w:jc w:val="both"/>
            <w:divId w:val="476917228"/>
          </w:pPr>
          <w:r w:rsidRPr="000773B3">
            <w:t>Information held by law enforcement or a prosecutor that deals with the detection, investigation, or prosecution of a crime is protected from public disclosure under the Public Information Act if it does not result in a conviction or deferred adjudication. This measure was intended to protect the innocent suspect who is investigated for a crime but never convicted or is acquitted at trial. However, this protection has been used in cases where the suspect dies before an investigation or prosecution effort can be completed.</w:t>
          </w:r>
        </w:p>
        <w:p w:rsidR="000773B3" w:rsidRPr="000773B3" w:rsidRDefault="000773B3" w:rsidP="000773B3">
          <w:pPr>
            <w:pStyle w:val="NormalWeb"/>
            <w:spacing w:before="0" w:beforeAutospacing="0" w:after="0" w:afterAutospacing="0"/>
            <w:jc w:val="both"/>
            <w:divId w:val="476917228"/>
          </w:pPr>
          <w:r w:rsidRPr="000773B3">
            <w:t> </w:t>
          </w:r>
        </w:p>
        <w:p w:rsidR="000773B3" w:rsidRPr="000773B3" w:rsidRDefault="000773B3" w:rsidP="000773B3">
          <w:pPr>
            <w:pStyle w:val="NormalWeb"/>
            <w:spacing w:before="0" w:beforeAutospacing="0" w:after="0" w:afterAutospacing="0"/>
            <w:jc w:val="both"/>
            <w:divId w:val="476917228"/>
          </w:pPr>
          <w:r w:rsidRPr="000773B3">
            <w:t>H</w:t>
          </w:r>
          <w:r>
            <w:t>.</w:t>
          </w:r>
          <w:r w:rsidRPr="000773B3">
            <w:t>B</w:t>
          </w:r>
          <w:r>
            <w:t>.</w:t>
          </w:r>
          <w:r w:rsidRPr="000773B3">
            <w:t xml:space="preserve"> 30 closes this "dead suspect" loophole by providing an exception to the exception if the subject of the information is deceased or incapacitated and each other person mentioned in the information consents to its release.  </w:t>
          </w:r>
        </w:p>
        <w:p w:rsidR="000773B3" w:rsidRPr="00D70925" w:rsidRDefault="000773B3" w:rsidP="000773B3">
          <w:pPr>
            <w:spacing w:after="0" w:line="240" w:lineRule="auto"/>
            <w:jc w:val="both"/>
            <w:rPr>
              <w:rFonts w:eastAsia="Times New Roman" w:cs="Times New Roman"/>
              <w:bCs/>
              <w:szCs w:val="24"/>
            </w:rPr>
          </w:pPr>
        </w:p>
      </w:sdtContent>
    </w:sdt>
    <w:p w:rsidR="000773B3" w:rsidRDefault="000773B3" w:rsidP="000F1DF9">
      <w:pPr>
        <w:spacing w:after="0" w:line="240" w:lineRule="auto"/>
        <w:jc w:val="both"/>
      </w:pPr>
      <w:bookmarkStart w:id="0" w:name="EnrolledProposed"/>
      <w:bookmarkEnd w:id="0"/>
      <w:r>
        <w:t>H.B. 30 amends current law relating to access to certain law enforcement, corrections, and prosecutorial records under the public information law.</w:t>
      </w:r>
    </w:p>
    <w:p w:rsidR="000773B3" w:rsidRPr="00D95C7E" w:rsidRDefault="000773B3" w:rsidP="000F1DF9">
      <w:pPr>
        <w:spacing w:after="0" w:line="240" w:lineRule="auto"/>
        <w:jc w:val="both"/>
        <w:rPr>
          <w:rFonts w:eastAsia="Times New Roman" w:cs="Times New Roman"/>
          <w:szCs w:val="24"/>
        </w:rPr>
      </w:pPr>
    </w:p>
    <w:p w:rsidR="000773B3" w:rsidRPr="005C2A78" w:rsidRDefault="000773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78714B2C5B4D87867F329D5B4D5654"/>
          </w:placeholder>
        </w:sdtPr>
        <w:sdtContent>
          <w:r>
            <w:rPr>
              <w:rFonts w:eastAsia="Times New Roman" w:cs="Times New Roman"/>
              <w:b/>
              <w:szCs w:val="24"/>
              <w:u w:val="single"/>
            </w:rPr>
            <w:t>RULEMAKING AUTHORITY</w:t>
          </w:r>
        </w:sdtContent>
      </w:sdt>
    </w:p>
    <w:p w:rsidR="000773B3" w:rsidRPr="006529C4" w:rsidRDefault="000773B3" w:rsidP="00774EC7">
      <w:pPr>
        <w:spacing w:after="0" w:line="240" w:lineRule="auto"/>
        <w:jc w:val="both"/>
        <w:rPr>
          <w:rFonts w:cs="Times New Roman"/>
          <w:szCs w:val="24"/>
        </w:rPr>
      </w:pPr>
    </w:p>
    <w:p w:rsidR="000773B3" w:rsidRPr="006529C4" w:rsidRDefault="000773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73B3" w:rsidRPr="006529C4" w:rsidRDefault="000773B3" w:rsidP="00774EC7">
      <w:pPr>
        <w:spacing w:after="0" w:line="240" w:lineRule="auto"/>
        <w:jc w:val="both"/>
        <w:rPr>
          <w:rFonts w:cs="Times New Roman"/>
          <w:szCs w:val="24"/>
        </w:rPr>
      </w:pPr>
    </w:p>
    <w:p w:rsidR="000773B3" w:rsidRPr="00FA4F28" w:rsidRDefault="000773B3" w:rsidP="00D95C7E">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B81979A6DA42BDA39BB02371B8FC20"/>
          </w:placeholder>
        </w:sdtPr>
        <w:sdtContent>
          <w:r>
            <w:rPr>
              <w:rFonts w:eastAsia="Times New Roman" w:cs="Times New Roman"/>
              <w:b/>
              <w:szCs w:val="24"/>
              <w:u w:val="single"/>
            </w:rPr>
            <w:t>SECTION BY SECTION ANALYSIS</w:t>
          </w:r>
        </w:sdtContent>
      </w:sdt>
    </w:p>
    <w:p w:rsidR="000773B3" w:rsidRDefault="000773B3" w:rsidP="00FA4F28">
      <w:pPr>
        <w:spacing w:after="0" w:line="240" w:lineRule="auto"/>
        <w:jc w:val="both"/>
        <w:rPr>
          <w:rFonts w:eastAsia="Times New Roman" w:cs="Times New Roman"/>
          <w:szCs w:val="24"/>
        </w:rPr>
      </w:pPr>
      <w:r w:rsidRPr="00D95C7E">
        <w:rPr>
          <w:rFonts w:eastAsia="Times New Roman" w:cs="Times New Roman"/>
          <w:szCs w:val="24"/>
        </w:rPr>
        <w:t xml:space="preserve">SECTION 1. </w:t>
      </w:r>
      <w:r>
        <w:rPr>
          <w:rFonts w:eastAsia="Times New Roman" w:cs="Times New Roman"/>
          <w:szCs w:val="24"/>
        </w:rPr>
        <w:t>Amends</w:t>
      </w:r>
      <w:r w:rsidRPr="00D95C7E">
        <w:rPr>
          <w:rFonts w:eastAsia="Times New Roman" w:cs="Times New Roman"/>
          <w:szCs w:val="24"/>
        </w:rPr>
        <w:t xml:space="preserve"> Section 552.108, Government Code, by adding Subsections (d), (e), and (f)</w:t>
      </w:r>
      <w:r>
        <w:rPr>
          <w:rFonts w:eastAsia="Times New Roman" w:cs="Times New Roman"/>
          <w:szCs w:val="24"/>
        </w:rPr>
        <w:t xml:space="preserve">, </w:t>
      </w:r>
      <w:r w:rsidRPr="00D95C7E">
        <w:rPr>
          <w:rFonts w:eastAsia="Times New Roman" w:cs="Times New Roman"/>
          <w:szCs w:val="24"/>
        </w:rPr>
        <w:t>as follows:</w:t>
      </w:r>
    </w:p>
    <w:p w:rsidR="000773B3" w:rsidRPr="00D95C7E" w:rsidRDefault="000773B3" w:rsidP="00FA4F28">
      <w:pPr>
        <w:spacing w:after="0" w:line="240" w:lineRule="auto"/>
        <w:jc w:val="both"/>
        <w:rPr>
          <w:rFonts w:eastAsia="Times New Roman" w:cs="Times New Roman"/>
          <w:szCs w:val="24"/>
        </w:rPr>
      </w:pPr>
    </w:p>
    <w:p w:rsidR="000773B3" w:rsidRDefault="000773B3" w:rsidP="00FA4F28">
      <w:pPr>
        <w:spacing w:after="0" w:line="240" w:lineRule="auto"/>
        <w:ind w:left="720"/>
        <w:jc w:val="both"/>
        <w:rPr>
          <w:rFonts w:eastAsia="Times New Roman" w:cs="Times New Roman"/>
          <w:szCs w:val="24"/>
        </w:rPr>
      </w:pPr>
      <w:r w:rsidRPr="00D95C7E">
        <w:rPr>
          <w:rFonts w:eastAsia="Times New Roman" w:cs="Times New Roman"/>
          <w:szCs w:val="24"/>
        </w:rPr>
        <w:t>(d)</w:t>
      </w:r>
      <w:r>
        <w:rPr>
          <w:rFonts w:eastAsia="Times New Roman" w:cs="Times New Roman"/>
          <w:szCs w:val="24"/>
        </w:rPr>
        <w:t xml:space="preserve"> Provides that the</w:t>
      </w:r>
      <w:r w:rsidRPr="00D95C7E">
        <w:rPr>
          <w:rFonts w:eastAsia="Times New Roman" w:cs="Times New Roman"/>
          <w:szCs w:val="24"/>
        </w:rPr>
        <w:t xml:space="preserve"> exceptions to disclosure provided by Subsections (a)(2)</w:t>
      </w:r>
      <w:r>
        <w:rPr>
          <w:rFonts w:eastAsia="Times New Roman" w:cs="Times New Roman"/>
          <w:szCs w:val="24"/>
        </w:rPr>
        <w:t xml:space="preserve"> (relating to providing that information </w:t>
      </w:r>
      <w:r w:rsidRPr="00D95C7E">
        <w:rPr>
          <w:rFonts w:eastAsia="Times New Roman" w:cs="Times New Roman"/>
          <w:szCs w:val="24"/>
        </w:rPr>
        <w:t>held by a law enforcement agency or prosecutor that deals with the detection, investigation, or prosecution of crime is excepted from the requirements of Section 552.021</w:t>
      </w:r>
      <w:r>
        <w:rPr>
          <w:rFonts w:eastAsia="Times New Roman" w:cs="Times New Roman"/>
          <w:szCs w:val="24"/>
        </w:rPr>
        <w:t xml:space="preserve"> (Availability of Public Information)</w:t>
      </w:r>
      <w:r w:rsidRPr="00D95C7E">
        <w:rPr>
          <w:rFonts w:eastAsia="Times New Roman" w:cs="Times New Roman"/>
          <w:szCs w:val="24"/>
        </w:rPr>
        <w:t xml:space="preserve"> if it is information that deals with the detection, investigation, or prosecution of crime only in relation to an investigation that did not result in conviction or deferred adjudication</w:t>
      </w:r>
      <w:r>
        <w:rPr>
          <w:rFonts w:eastAsia="Times New Roman" w:cs="Times New Roman"/>
          <w:szCs w:val="24"/>
        </w:rPr>
        <w:t>)</w:t>
      </w:r>
      <w:r w:rsidRPr="00D95C7E">
        <w:rPr>
          <w:rFonts w:eastAsia="Times New Roman" w:cs="Times New Roman"/>
          <w:szCs w:val="24"/>
        </w:rPr>
        <w:t xml:space="preserve"> and (b)(2) </w:t>
      </w:r>
      <w:r>
        <w:rPr>
          <w:rFonts w:eastAsia="Times New Roman" w:cs="Times New Roman"/>
          <w:szCs w:val="24"/>
        </w:rPr>
        <w:t>(relating to providing that a</w:t>
      </w:r>
      <w:r w:rsidRPr="00D95C7E">
        <w:rPr>
          <w:rFonts w:eastAsia="Times New Roman" w:cs="Times New Roman"/>
          <w:szCs w:val="24"/>
        </w:rPr>
        <w:t>n internal record or notation of a law enforcement agency or prosecutor that is maintained for internal use in matters relating to law enforcement or prosecution is excepted from the requirements of Section 552.021 if</w:t>
      </w:r>
      <w:r w:rsidRPr="00D95C7E">
        <w:t xml:space="preserve"> </w:t>
      </w:r>
      <w:r w:rsidRPr="00D95C7E">
        <w:rPr>
          <w:rFonts w:eastAsia="Times New Roman" w:cs="Times New Roman"/>
          <w:szCs w:val="24"/>
        </w:rPr>
        <w:t>the internal record or notation relates to law enforcement only in relation to an investigation that did not result in conviction or deferred adjudicatio</w:t>
      </w:r>
      <w:r>
        <w:rPr>
          <w:rFonts w:eastAsia="Times New Roman" w:cs="Times New Roman"/>
          <w:szCs w:val="24"/>
        </w:rPr>
        <w:t xml:space="preserve">n) </w:t>
      </w:r>
      <w:r w:rsidRPr="00D95C7E">
        <w:rPr>
          <w:rFonts w:eastAsia="Times New Roman" w:cs="Times New Roman"/>
          <w:szCs w:val="24"/>
        </w:rPr>
        <w:t>do not apply to</w:t>
      </w:r>
      <w:r>
        <w:rPr>
          <w:rFonts w:eastAsia="Times New Roman" w:cs="Times New Roman"/>
          <w:szCs w:val="24"/>
        </w:rPr>
        <w:t xml:space="preserve"> </w:t>
      </w:r>
      <w:r w:rsidRPr="00D95C7E">
        <w:rPr>
          <w:rFonts w:eastAsia="Times New Roman" w:cs="Times New Roman"/>
          <w:szCs w:val="24"/>
        </w:rPr>
        <w:t>information, records, or notations if:</w:t>
      </w:r>
    </w:p>
    <w:p w:rsidR="000773B3" w:rsidRPr="00D95C7E" w:rsidRDefault="000773B3" w:rsidP="00FA4F28">
      <w:pPr>
        <w:spacing w:after="0" w:line="240" w:lineRule="auto"/>
        <w:ind w:left="720"/>
        <w:jc w:val="both"/>
        <w:rPr>
          <w:rFonts w:eastAsia="Times New Roman" w:cs="Times New Roman"/>
          <w:szCs w:val="24"/>
        </w:rPr>
      </w:pPr>
    </w:p>
    <w:p w:rsidR="000773B3" w:rsidRDefault="000773B3" w:rsidP="00FA4F28">
      <w:pPr>
        <w:spacing w:after="0" w:line="240" w:lineRule="auto"/>
        <w:ind w:left="1440"/>
        <w:jc w:val="both"/>
        <w:rPr>
          <w:rFonts w:eastAsia="Times New Roman" w:cs="Times New Roman"/>
          <w:szCs w:val="24"/>
        </w:rPr>
      </w:pPr>
      <w:r w:rsidRPr="00D95C7E">
        <w:rPr>
          <w:rFonts w:eastAsia="Times New Roman" w:cs="Times New Roman"/>
          <w:szCs w:val="24"/>
        </w:rPr>
        <w:t>(1)</w:t>
      </w:r>
      <w:r>
        <w:rPr>
          <w:rFonts w:eastAsia="Times New Roman" w:cs="Times New Roman"/>
          <w:szCs w:val="24"/>
        </w:rPr>
        <w:t xml:space="preserve"> </w:t>
      </w:r>
      <w:r w:rsidRPr="00D95C7E">
        <w:rPr>
          <w:rFonts w:eastAsia="Times New Roman" w:cs="Times New Roman"/>
          <w:szCs w:val="24"/>
        </w:rPr>
        <w:t>a person who is described by or depicted in the information, record, or notation, other than a peace officer, is deceased or incapacitated; or</w:t>
      </w:r>
    </w:p>
    <w:p w:rsidR="000773B3" w:rsidRPr="00D95C7E" w:rsidRDefault="000773B3" w:rsidP="00FA4F28">
      <w:pPr>
        <w:spacing w:after="0" w:line="240" w:lineRule="auto"/>
        <w:ind w:left="1440"/>
        <w:jc w:val="both"/>
        <w:rPr>
          <w:rFonts w:eastAsia="Times New Roman" w:cs="Times New Roman"/>
          <w:szCs w:val="24"/>
        </w:rPr>
      </w:pPr>
    </w:p>
    <w:p w:rsidR="000773B3" w:rsidRDefault="000773B3" w:rsidP="00FA4F28">
      <w:pPr>
        <w:spacing w:after="0" w:line="240" w:lineRule="auto"/>
        <w:ind w:left="1440"/>
        <w:jc w:val="both"/>
        <w:rPr>
          <w:rFonts w:eastAsia="Times New Roman" w:cs="Times New Roman"/>
          <w:szCs w:val="24"/>
        </w:rPr>
      </w:pPr>
      <w:r w:rsidRPr="00D95C7E">
        <w:rPr>
          <w:rFonts w:eastAsia="Times New Roman" w:cs="Times New Roman"/>
          <w:szCs w:val="24"/>
        </w:rPr>
        <w:t>(2)</w:t>
      </w:r>
      <w:r>
        <w:rPr>
          <w:rFonts w:eastAsia="Times New Roman" w:cs="Times New Roman"/>
          <w:szCs w:val="24"/>
        </w:rPr>
        <w:t xml:space="preserve"> </w:t>
      </w:r>
      <w:r w:rsidRPr="00D95C7E">
        <w:rPr>
          <w:rFonts w:eastAsia="Times New Roman" w:cs="Times New Roman"/>
          <w:szCs w:val="24"/>
        </w:rPr>
        <w:t>each person who is described by or depicted in the information, record, or notation consents to the release of the information, record, or notation.</w:t>
      </w:r>
    </w:p>
    <w:p w:rsidR="000773B3" w:rsidRPr="00D95C7E" w:rsidRDefault="000773B3" w:rsidP="00FA4F28">
      <w:pPr>
        <w:spacing w:after="0" w:line="240" w:lineRule="auto"/>
        <w:ind w:left="1440"/>
        <w:jc w:val="both"/>
        <w:rPr>
          <w:rFonts w:eastAsia="Times New Roman" w:cs="Times New Roman"/>
          <w:szCs w:val="24"/>
        </w:rPr>
      </w:pPr>
    </w:p>
    <w:p w:rsidR="000773B3" w:rsidRDefault="000773B3" w:rsidP="00FA4F28">
      <w:pPr>
        <w:spacing w:after="0" w:line="240" w:lineRule="auto"/>
        <w:ind w:left="720"/>
        <w:jc w:val="both"/>
        <w:rPr>
          <w:rFonts w:eastAsia="Times New Roman" w:cs="Times New Roman"/>
          <w:szCs w:val="24"/>
        </w:rPr>
      </w:pPr>
      <w:r w:rsidRPr="00D95C7E">
        <w:rPr>
          <w:rFonts w:eastAsia="Times New Roman" w:cs="Times New Roman"/>
          <w:szCs w:val="24"/>
        </w:rPr>
        <w:t>(e)</w:t>
      </w:r>
      <w:r>
        <w:rPr>
          <w:rFonts w:eastAsia="Times New Roman" w:cs="Times New Roman"/>
          <w:szCs w:val="24"/>
        </w:rPr>
        <w:t xml:space="preserve"> Provides that Section </w:t>
      </w:r>
      <w:r w:rsidRPr="00D95C7E">
        <w:rPr>
          <w:rFonts w:eastAsia="Times New Roman" w:cs="Times New Roman"/>
          <w:szCs w:val="24"/>
        </w:rPr>
        <w:t>552.108</w:t>
      </w:r>
      <w:r>
        <w:rPr>
          <w:rFonts w:eastAsia="Times New Roman" w:cs="Times New Roman"/>
          <w:szCs w:val="24"/>
        </w:rPr>
        <w:t xml:space="preserve"> (Exception: Certain Law Enforcement, Corrections, and Prosecutorial Information)</w:t>
      </w:r>
      <w:r w:rsidRPr="00D95C7E">
        <w:rPr>
          <w:rFonts w:eastAsia="Times New Roman" w:cs="Times New Roman"/>
          <w:szCs w:val="24"/>
        </w:rPr>
        <w:t xml:space="preserve"> does not except from the requirements of Section 552.021</w:t>
      </w:r>
      <w:r>
        <w:rPr>
          <w:rFonts w:eastAsia="Times New Roman" w:cs="Times New Roman"/>
          <w:szCs w:val="24"/>
        </w:rPr>
        <w:t xml:space="preserve"> </w:t>
      </w:r>
      <w:r w:rsidRPr="00D95C7E">
        <w:rPr>
          <w:rFonts w:eastAsia="Times New Roman" w:cs="Times New Roman"/>
          <w:szCs w:val="24"/>
        </w:rPr>
        <w:t>a letter, memorandum, or document regarding a police officer's alleged misconduct in the police officer's personnel file under Section 143.089</w:t>
      </w:r>
      <w:r>
        <w:rPr>
          <w:rFonts w:eastAsia="Times New Roman" w:cs="Times New Roman"/>
          <w:szCs w:val="24"/>
        </w:rPr>
        <w:t xml:space="preserve"> (Personnel File)</w:t>
      </w:r>
      <w:r w:rsidRPr="00D95C7E">
        <w:rPr>
          <w:rFonts w:eastAsia="Times New Roman" w:cs="Times New Roman"/>
          <w:szCs w:val="24"/>
        </w:rPr>
        <w:t>, Local Government Code, if:</w:t>
      </w:r>
    </w:p>
    <w:p w:rsidR="000773B3" w:rsidRPr="00D95C7E" w:rsidRDefault="000773B3" w:rsidP="00FA4F28">
      <w:pPr>
        <w:spacing w:after="0" w:line="240" w:lineRule="auto"/>
        <w:ind w:left="720"/>
        <w:jc w:val="both"/>
        <w:rPr>
          <w:rFonts w:eastAsia="Times New Roman" w:cs="Times New Roman"/>
          <w:szCs w:val="24"/>
        </w:rPr>
      </w:pPr>
    </w:p>
    <w:p w:rsidR="000773B3" w:rsidRDefault="000773B3" w:rsidP="00FA4F28">
      <w:pPr>
        <w:spacing w:after="0" w:line="240" w:lineRule="auto"/>
        <w:ind w:left="1440"/>
        <w:jc w:val="both"/>
        <w:rPr>
          <w:rFonts w:eastAsia="Times New Roman" w:cs="Times New Roman"/>
          <w:szCs w:val="24"/>
        </w:rPr>
      </w:pPr>
      <w:r w:rsidRPr="00D95C7E">
        <w:rPr>
          <w:rFonts w:eastAsia="Times New Roman" w:cs="Times New Roman"/>
          <w:szCs w:val="24"/>
        </w:rPr>
        <w:t>(1)</w:t>
      </w:r>
      <w:r>
        <w:rPr>
          <w:rFonts w:eastAsia="Times New Roman" w:cs="Times New Roman"/>
          <w:szCs w:val="24"/>
        </w:rPr>
        <w:t xml:space="preserve"> </w:t>
      </w:r>
      <w:r w:rsidRPr="00D95C7E">
        <w:rPr>
          <w:rFonts w:eastAsia="Times New Roman" w:cs="Times New Roman"/>
          <w:szCs w:val="24"/>
        </w:rPr>
        <w:t>a person who is described by or depicted in the letter, memorandum, or document, other than the police officer, is deceased or incapacitated; or</w:t>
      </w:r>
    </w:p>
    <w:p w:rsidR="000773B3" w:rsidRPr="00D95C7E" w:rsidRDefault="000773B3" w:rsidP="00FA4F28">
      <w:pPr>
        <w:spacing w:after="0" w:line="240" w:lineRule="auto"/>
        <w:ind w:left="1440"/>
        <w:jc w:val="both"/>
        <w:rPr>
          <w:rFonts w:eastAsia="Times New Roman" w:cs="Times New Roman"/>
          <w:szCs w:val="24"/>
        </w:rPr>
      </w:pPr>
    </w:p>
    <w:p w:rsidR="000773B3" w:rsidRDefault="000773B3" w:rsidP="00FA4F28">
      <w:pPr>
        <w:spacing w:after="0" w:line="240" w:lineRule="auto"/>
        <w:ind w:left="1440"/>
        <w:jc w:val="both"/>
        <w:rPr>
          <w:rFonts w:eastAsia="Times New Roman" w:cs="Times New Roman"/>
          <w:szCs w:val="24"/>
        </w:rPr>
      </w:pPr>
      <w:r w:rsidRPr="00D95C7E">
        <w:rPr>
          <w:rFonts w:eastAsia="Times New Roman" w:cs="Times New Roman"/>
          <w:szCs w:val="24"/>
        </w:rPr>
        <w:t>(2)</w:t>
      </w:r>
      <w:r>
        <w:rPr>
          <w:rFonts w:eastAsia="Times New Roman" w:cs="Times New Roman"/>
          <w:szCs w:val="24"/>
        </w:rPr>
        <w:t xml:space="preserve"> </w:t>
      </w:r>
      <w:r w:rsidRPr="00D95C7E">
        <w:rPr>
          <w:rFonts w:eastAsia="Times New Roman" w:cs="Times New Roman"/>
          <w:szCs w:val="24"/>
        </w:rPr>
        <w:t>each person who is described by or depicted in the letter, memorandum, or document consents to the release of the letter, memorandum, or document.</w:t>
      </w:r>
    </w:p>
    <w:p w:rsidR="000773B3" w:rsidRPr="00D95C7E" w:rsidRDefault="000773B3" w:rsidP="00FA4F28">
      <w:pPr>
        <w:spacing w:after="0" w:line="240" w:lineRule="auto"/>
        <w:ind w:left="1440"/>
        <w:jc w:val="both"/>
        <w:rPr>
          <w:rFonts w:eastAsia="Times New Roman" w:cs="Times New Roman"/>
          <w:szCs w:val="24"/>
        </w:rPr>
      </w:pPr>
    </w:p>
    <w:p w:rsidR="000773B3" w:rsidRDefault="000773B3" w:rsidP="00FA4F28">
      <w:pPr>
        <w:spacing w:after="0" w:line="240" w:lineRule="auto"/>
        <w:ind w:left="720"/>
        <w:jc w:val="both"/>
        <w:rPr>
          <w:rFonts w:eastAsia="Times New Roman" w:cs="Times New Roman"/>
          <w:szCs w:val="24"/>
        </w:rPr>
      </w:pPr>
      <w:r w:rsidRPr="00D95C7E">
        <w:rPr>
          <w:rFonts w:eastAsia="Times New Roman" w:cs="Times New Roman"/>
          <w:szCs w:val="24"/>
        </w:rPr>
        <w:t>(f)</w:t>
      </w:r>
      <w:r>
        <w:rPr>
          <w:rFonts w:eastAsia="Times New Roman" w:cs="Times New Roman"/>
          <w:szCs w:val="24"/>
        </w:rPr>
        <w:t xml:space="preserve"> Provides that a</w:t>
      </w:r>
      <w:r w:rsidRPr="00D95C7E">
        <w:rPr>
          <w:rFonts w:eastAsia="Times New Roman" w:cs="Times New Roman"/>
          <w:szCs w:val="24"/>
        </w:rPr>
        <w:t xml:space="preserve"> governmental body that releases information, records, or notations to a family member of a deceased or incapacitated person who is described by or depicted in the information, record, or notation is not considered to have voluntarily made that information available to the public for purposes of Section 552.007 </w:t>
      </w:r>
      <w:r>
        <w:rPr>
          <w:rFonts w:eastAsia="Times New Roman" w:cs="Times New Roman"/>
          <w:szCs w:val="24"/>
        </w:rPr>
        <w:t xml:space="preserve">(Voluntary Disclosure of Certain Information When Disclosure Not Required) </w:t>
      </w:r>
      <w:r w:rsidRPr="00D95C7E">
        <w:rPr>
          <w:rFonts w:eastAsia="Times New Roman" w:cs="Times New Roman"/>
          <w:szCs w:val="24"/>
        </w:rPr>
        <w:t>and does not waive the ability to assert in the future that the information is excepted from required disclosure under this section or other law.</w:t>
      </w:r>
    </w:p>
    <w:p w:rsidR="000773B3" w:rsidRPr="00D95C7E" w:rsidRDefault="000773B3" w:rsidP="00FA4F28">
      <w:pPr>
        <w:spacing w:after="0" w:line="240" w:lineRule="auto"/>
        <w:jc w:val="both"/>
        <w:rPr>
          <w:rFonts w:eastAsia="Times New Roman" w:cs="Times New Roman"/>
          <w:szCs w:val="24"/>
        </w:rPr>
      </w:pPr>
    </w:p>
    <w:p w:rsidR="000773B3" w:rsidRDefault="000773B3" w:rsidP="00FA4F28">
      <w:pPr>
        <w:spacing w:after="0" w:line="240" w:lineRule="auto"/>
        <w:jc w:val="both"/>
        <w:rPr>
          <w:rFonts w:eastAsia="Times New Roman" w:cs="Times New Roman"/>
          <w:szCs w:val="24"/>
        </w:rPr>
      </w:pPr>
      <w:r w:rsidRPr="00D95C7E">
        <w:rPr>
          <w:rFonts w:eastAsia="Times New Roman" w:cs="Times New Roman"/>
          <w:szCs w:val="24"/>
        </w:rPr>
        <w:t>SECTION 2.</w:t>
      </w:r>
      <w:r>
        <w:rPr>
          <w:rFonts w:eastAsia="Times New Roman" w:cs="Times New Roman"/>
          <w:szCs w:val="24"/>
        </w:rPr>
        <w:t xml:space="preserve"> Amends </w:t>
      </w:r>
      <w:r w:rsidRPr="00D95C7E">
        <w:rPr>
          <w:rFonts w:eastAsia="Times New Roman" w:cs="Times New Roman"/>
          <w:szCs w:val="24"/>
        </w:rPr>
        <w:t>Section 143.089(g), Local Government Code, as follows:</w:t>
      </w:r>
    </w:p>
    <w:p w:rsidR="000773B3" w:rsidRPr="00D95C7E" w:rsidRDefault="000773B3" w:rsidP="00FA4F28">
      <w:pPr>
        <w:spacing w:after="0" w:line="240" w:lineRule="auto"/>
        <w:jc w:val="both"/>
        <w:rPr>
          <w:rFonts w:eastAsia="Times New Roman" w:cs="Times New Roman"/>
          <w:szCs w:val="24"/>
        </w:rPr>
      </w:pPr>
    </w:p>
    <w:p w:rsidR="000773B3" w:rsidRDefault="000773B3" w:rsidP="00FA4F28">
      <w:pPr>
        <w:spacing w:after="0" w:line="240" w:lineRule="auto"/>
        <w:ind w:left="720"/>
        <w:jc w:val="both"/>
        <w:rPr>
          <w:rFonts w:eastAsia="Times New Roman" w:cs="Times New Roman"/>
          <w:szCs w:val="24"/>
        </w:rPr>
      </w:pPr>
      <w:r w:rsidRPr="00D95C7E">
        <w:rPr>
          <w:rFonts w:eastAsia="Times New Roman" w:cs="Times New Roman"/>
          <w:szCs w:val="24"/>
        </w:rPr>
        <w:t>(g)</w:t>
      </w:r>
      <w:r>
        <w:rPr>
          <w:rFonts w:eastAsia="Times New Roman" w:cs="Times New Roman"/>
          <w:szCs w:val="24"/>
        </w:rPr>
        <w:t xml:space="preserve"> Prohibits a fire or police department (department), e</w:t>
      </w:r>
      <w:r w:rsidRPr="00D95C7E">
        <w:rPr>
          <w:rFonts w:eastAsia="Times New Roman" w:cs="Times New Roman"/>
          <w:szCs w:val="24"/>
        </w:rPr>
        <w:t>xcept as provided by Subsection (h)</w:t>
      </w:r>
      <w:r>
        <w:rPr>
          <w:rFonts w:eastAsia="Times New Roman" w:cs="Times New Roman"/>
          <w:szCs w:val="24"/>
        </w:rPr>
        <w:t xml:space="preserve"> (relating to entitling</w:t>
      </w:r>
      <w:r w:rsidRPr="00D95C7E">
        <w:rPr>
          <w:rFonts w:eastAsia="Times New Roman" w:cs="Times New Roman"/>
          <w:szCs w:val="24"/>
        </w:rPr>
        <w:t xml:space="preserve"> a law enforcement agency hiring a police officer to view the contents of the officer's personnel file maintained under </w:t>
      </w:r>
      <w:r>
        <w:rPr>
          <w:rFonts w:eastAsia="Times New Roman" w:cs="Times New Roman"/>
          <w:szCs w:val="24"/>
        </w:rPr>
        <w:t>a certain subsection)</w:t>
      </w:r>
      <w:r w:rsidRPr="00D95C7E">
        <w:rPr>
          <w:rFonts w:eastAsia="Times New Roman" w:cs="Times New Roman"/>
          <w:szCs w:val="24"/>
        </w:rPr>
        <w:t xml:space="preserve">, </w:t>
      </w:r>
      <w:r>
        <w:rPr>
          <w:rFonts w:eastAsia="Times New Roman" w:cs="Times New Roman"/>
          <w:szCs w:val="24"/>
        </w:rPr>
        <w:t>from releasing</w:t>
      </w:r>
      <w:r w:rsidRPr="00D95C7E">
        <w:rPr>
          <w:rFonts w:eastAsia="Times New Roman" w:cs="Times New Roman"/>
          <w:szCs w:val="24"/>
        </w:rPr>
        <w:t xml:space="preserve"> any information contained in the department file to any agency or person requesting information relating to a fire fighter or police officer, other than information relating to a police officer's alleged misconduct in the police officer's personnel file, as permitted by Section 552.108, Government Code.</w:t>
      </w:r>
      <w:r>
        <w:rPr>
          <w:rFonts w:eastAsia="Times New Roman" w:cs="Times New Roman"/>
          <w:szCs w:val="24"/>
        </w:rPr>
        <w:t xml:space="preserve"> </w:t>
      </w:r>
    </w:p>
    <w:p w:rsidR="000773B3" w:rsidRPr="00D95C7E" w:rsidRDefault="000773B3" w:rsidP="00FA4F28">
      <w:pPr>
        <w:spacing w:after="0" w:line="240" w:lineRule="auto"/>
        <w:jc w:val="both"/>
        <w:rPr>
          <w:rFonts w:eastAsia="Times New Roman" w:cs="Times New Roman"/>
          <w:szCs w:val="24"/>
        </w:rPr>
      </w:pPr>
    </w:p>
    <w:p w:rsidR="000773B3" w:rsidRDefault="000773B3" w:rsidP="00FA4F28">
      <w:pPr>
        <w:spacing w:after="0" w:line="240" w:lineRule="auto"/>
        <w:jc w:val="both"/>
        <w:rPr>
          <w:rFonts w:eastAsia="Times New Roman" w:cs="Times New Roman"/>
          <w:szCs w:val="24"/>
        </w:rPr>
      </w:pPr>
      <w:r w:rsidRPr="00D95C7E">
        <w:rPr>
          <w:rFonts w:eastAsia="Times New Roman" w:cs="Times New Roman"/>
          <w:szCs w:val="24"/>
        </w:rPr>
        <w:t>SECTION 3.</w:t>
      </w:r>
      <w:r>
        <w:rPr>
          <w:rFonts w:eastAsia="Times New Roman" w:cs="Times New Roman"/>
          <w:szCs w:val="24"/>
        </w:rPr>
        <w:t xml:space="preserve"> Provides that </w:t>
      </w:r>
      <w:r w:rsidRPr="00D95C7E">
        <w:rPr>
          <w:rFonts w:eastAsia="Times New Roman" w:cs="Times New Roman"/>
          <w:szCs w:val="24"/>
        </w:rPr>
        <w:t xml:space="preserve">Sections 552.108(d), (e), and (f), Government Code, as added by this Act, and Section 143.089(g), Local Government Code, as amended by this Act, </w:t>
      </w:r>
      <w:r>
        <w:rPr>
          <w:rFonts w:eastAsia="Times New Roman" w:cs="Times New Roman"/>
          <w:szCs w:val="24"/>
        </w:rPr>
        <w:t xml:space="preserve">apply to information, records, notations, letters, memoranda, and documents collected, made, assembled, or maintained before, on, or after the effective date of this Act. </w:t>
      </w:r>
    </w:p>
    <w:p w:rsidR="000773B3" w:rsidRPr="00D95C7E" w:rsidRDefault="000773B3" w:rsidP="00FA4F28">
      <w:pPr>
        <w:spacing w:after="0" w:line="240" w:lineRule="auto"/>
        <w:jc w:val="both"/>
        <w:rPr>
          <w:rFonts w:eastAsia="Times New Roman" w:cs="Times New Roman"/>
          <w:szCs w:val="24"/>
        </w:rPr>
      </w:pPr>
    </w:p>
    <w:p w:rsidR="000773B3" w:rsidRPr="00C8671F" w:rsidRDefault="000773B3" w:rsidP="00FA4F28">
      <w:pPr>
        <w:spacing w:after="0" w:line="240" w:lineRule="auto"/>
        <w:jc w:val="both"/>
        <w:rPr>
          <w:rFonts w:eastAsia="Times New Roman" w:cs="Times New Roman"/>
          <w:szCs w:val="24"/>
        </w:rPr>
      </w:pPr>
      <w:r w:rsidRPr="00D95C7E">
        <w:rPr>
          <w:rFonts w:eastAsia="Times New Roman" w:cs="Times New Roman"/>
          <w:szCs w:val="24"/>
        </w:rPr>
        <w:t xml:space="preserve">SECTION 4. </w:t>
      </w:r>
      <w:r>
        <w:rPr>
          <w:rFonts w:eastAsia="Times New Roman" w:cs="Times New Roman"/>
          <w:szCs w:val="24"/>
        </w:rPr>
        <w:t>E</w:t>
      </w:r>
      <w:r w:rsidRPr="00D95C7E">
        <w:rPr>
          <w:rFonts w:eastAsia="Times New Roman" w:cs="Times New Roman"/>
          <w:szCs w:val="24"/>
        </w:rPr>
        <w:t>ffect</w:t>
      </w:r>
      <w:r>
        <w:rPr>
          <w:rFonts w:eastAsia="Times New Roman" w:cs="Times New Roman"/>
          <w:szCs w:val="24"/>
        </w:rPr>
        <w:t>ive date:</w:t>
      </w:r>
      <w:r w:rsidRPr="00D95C7E">
        <w:rPr>
          <w:rFonts w:eastAsia="Times New Roman" w:cs="Times New Roman"/>
          <w:szCs w:val="24"/>
        </w:rPr>
        <w:t xml:space="preserve"> September 1, 2023.</w:t>
      </w:r>
    </w:p>
    <w:sectPr w:rsidR="000773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B40" w:rsidRDefault="001C1B40" w:rsidP="000F1DF9">
      <w:pPr>
        <w:spacing w:after="0" w:line="240" w:lineRule="auto"/>
      </w:pPr>
      <w:r>
        <w:separator/>
      </w:r>
    </w:p>
  </w:endnote>
  <w:endnote w:type="continuationSeparator" w:id="0">
    <w:p w:rsidR="001C1B40" w:rsidRDefault="001C1B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1B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73B3">
                <w:rPr>
                  <w:sz w:val="20"/>
                  <w:szCs w:val="20"/>
                </w:rPr>
                <w:t>RVG, 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773B3">
                <w:rPr>
                  <w:sz w:val="20"/>
                  <w:szCs w:val="20"/>
                </w:rPr>
                <w:t>H.B. 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773B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1B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B40" w:rsidRDefault="001C1B40" w:rsidP="000F1DF9">
      <w:pPr>
        <w:spacing w:after="0" w:line="240" w:lineRule="auto"/>
      </w:pPr>
      <w:r>
        <w:separator/>
      </w:r>
    </w:p>
  </w:footnote>
  <w:footnote w:type="continuationSeparator" w:id="0">
    <w:p w:rsidR="001C1B40" w:rsidRDefault="001C1B4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773B3"/>
    <w:rsid w:val="000B4D64"/>
    <w:rsid w:val="000E552E"/>
    <w:rsid w:val="000F1DF9"/>
    <w:rsid w:val="001C1B4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59414"/>
  <w15:docId w15:val="{F2CCB0A6-7E37-40A0-95EE-29C14137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73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17228">
      <w:bodyDiv w:val="1"/>
      <w:marLeft w:val="0"/>
      <w:marRight w:val="0"/>
      <w:marTop w:val="0"/>
      <w:marBottom w:val="0"/>
      <w:divBdr>
        <w:top w:val="none" w:sz="0" w:space="0" w:color="auto"/>
        <w:left w:val="none" w:sz="0" w:space="0" w:color="auto"/>
        <w:bottom w:val="none" w:sz="0" w:space="0" w:color="auto"/>
        <w:right w:val="none" w:sz="0" w:space="0" w:color="auto"/>
      </w:divBdr>
    </w:div>
    <w:div w:id="7848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5349CDAE634C6FA046ED50AF01C124"/>
        <w:category>
          <w:name w:val="General"/>
          <w:gallery w:val="placeholder"/>
        </w:category>
        <w:types>
          <w:type w:val="bbPlcHdr"/>
        </w:types>
        <w:behaviors>
          <w:behavior w:val="content"/>
        </w:behaviors>
        <w:guid w:val="{625F8A07-43F4-4BDA-8F99-A5C2DDB7E5F9}"/>
      </w:docPartPr>
      <w:docPartBody>
        <w:p w:rsidR="00000000" w:rsidRDefault="000B2FB2"/>
      </w:docPartBody>
    </w:docPart>
    <w:docPart>
      <w:docPartPr>
        <w:name w:val="30D985A7FF924B7D9575030826D49513"/>
        <w:category>
          <w:name w:val="General"/>
          <w:gallery w:val="placeholder"/>
        </w:category>
        <w:types>
          <w:type w:val="bbPlcHdr"/>
        </w:types>
        <w:behaviors>
          <w:behavior w:val="content"/>
        </w:behaviors>
        <w:guid w:val="{6569F514-7A34-47D8-8778-8DAEF460AD0F}"/>
      </w:docPartPr>
      <w:docPartBody>
        <w:p w:rsidR="00000000" w:rsidRDefault="000B2FB2"/>
      </w:docPartBody>
    </w:docPart>
    <w:docPart>
      <w:docPartPr>
        <w:name w:val="711C03382488464BB14B97C0A59607C2"/>
        <w:category>
          <w:name w:val="General"/>
          <w:gallery w:val="placeholder"/>
        </w:category>
        <w:types>
          <w:type w:val="bbPlcHdr"/>
        </w:types>
        <w:behaviors>
          <w:behavior w:val="content"/>
        </w:behaviors>
        <w:guid w:val="{368D1DAD-A2C4-47DB-8133-9370457D1C94}"/>
      </w:docPartPr>
      <w:docPartBody>
        <w:p w:rsidR="00000000" w:rsidRDefault="000B2FB2"/>
      </w:docPartBody>
    </w:docPart>
    <w:docPart>
      <w:docPartPr>
        <w:name w:val="77A48DC733A744C5AB48689F6E57644D"/>
        <w:category>
          <w:name w:val="General"/>
          <w:gallery w:val="placeholder"/>
        </w:category>
        <w:types>
          <w:type w:val="bbPlcHdr"/>
        </w:types>
        <w:behaviors>
          <w:behavior w:val="content"/>
        </w:behaviors>
        <w:guid w:val="{9E98292B-F442-4E83-B0A2-F4DB03369F13}"/>
      </w:docPartPr>
      <w:docPartBody>
        <w:p w:rsidR="00000000" w:rsidRDefault="000B2FB2"/>
      </w:docPartBody>
    </w:docPart>
    <w:docPart>
      <w:docPartPr>
        <w:name w:val="EB747729300B424AAAA870605FCF77A0"/>
        <w:category>
          <w:name w:val="General"/>
          <w:gallery w:val="placeholder"/>
        </w:category>
        <w:types>
          <w:type w:val="bbPlcHdr"/>
        </w:types>
        <w:behaviors>
          <w:behavior w:val="content"/>
        </w:behaviors>
        <w:guid w:val="{AA84E378-1C71-4365-80A9-358A8EBF8C72}"/>
      </w:docPartPr>
      <w:docPartBody>
        <w:p w:rsidR="00000000" w:rsidRDefault="000B2FB2"/>
      </w:docPartBody>
    </w:docPart>
    <w:docPart>
      <w:docPartPr>
        <w:name w:val="61FC4D27155B4DF781D4C61AB0869E83"/>
        <w:category>
          <w:name w:val="General"/>
          <w:gallery w:val="placeholder"/>
        </w:category>
        <w:types>
          <w:type w:val="bbPlcHdr"/>
        </w:types>
        <w:behaviors>
          <w:behavior w:val="content"/>
        </w:behaviors>
        <w:guid w:val="{914A818E-447B-42F8-B308-F55B4B8BACCE}"/>
      </w:docPartPr>
      <w:docPartBody>
        <w:p w:rsidR="00000000" w:rsidRDefault="000B2FB2"/>
      </w:docPartBody>
    </w:docPart>
    <w:docPart>
      <w:docPartPr>
        <w:name w:val="C7E7474AD2B2477D9CABCEF4007A3139"/>
        <w:category>
          <w:name w:val="General"/>
          <w:gallery w:val="placeholder"/>
        </w:category>
        <w:types>
          <w:type w:val="bbPlcHdr"/>
        </w:types>
        <w:behaviors>
          <w:behavior w:val="content"/>
        </w:behaviors>
        <w:guid w:val="{C49EBF0D-C034-48F5-830A-F3B0428BDAFA}"/>
      </w:docPartPr>
      <w:docPartBody>
        <w:p w:rsidR="00000000" w:rsidRDefault="000B2FB2"/>
      </w:docPartBody>
    </w:docPart>
    <w:docPart>
      <w:docPartPr>
        <w:name w:val="7EE2E4DF802040F1892ED5832995F6EB"/>
        <w:category>
          <w:name w:val="General"/>
          <w:gallery w:val="placeholder"/>
        </w:category>
        <w:types>
          <w:type w:val="bbPlcHdr"/>
        </w:types>
        <w:behaviors>
          <w:behavior w:val="content"/>
        </w:behaviors>
        <w:guid w:val="{26E77A4C-4405-469E-8FCB-33AA7F42F55E}"/>
      </w:docPartPr>
      <w:docPartBody>
        <w:p w:rsidR="00000000" w:rsidRDefault="000B2FB2"/>
      </w:docPartBody>
    </w:docPart>
    <w:docPart>
      <w:docPartPr>
        <w:name w:val="57529027970C45B6A9EA8B8BD18EE32E"/>
        <w:category>
          <w:name w:val="General"/>
          <w:gallery w:val="placeholder"/>
        </w:category>
        <w:types>
          <w:type w:val="bbPlcHdr"/>
        </w:types>
        <w:behaviors>
          <w:behavior w:val="content"/>
        </w:behaviors>
        <w:guid w:val="{F27EA461-07F5-45B8-A951-EDE9C27649AF}"/>
      </w:docPartPr>
      <w:docPartBody>
        <w:p w:rsidR="00000000" w:rsidRDefault="000B2FB2"/>
      </w:docPartBody>
    </w:docPart>
    <w:docPart>
      <w:docPartPr>
        <w:name w:val="46D6A37494674A52B0F626C16597B606"/>
        <w:category>
          <w:name w:val="General"/>
          <w:gallery w:val="placeholder"/>
        </w:category>
        <w:types>
          <w:type w:val="bbPlcHdr"/>
        </w:types>
        <w:behaviors>
          <w:behavior w:val="content"/>
        </w:behaviors>
        <w:guid w:val="{F27EBC42-9299-4542-A42B-F008FEE8D056}"/>
      </w:docPartPr>
      <w:docPartBody>
        <w:p w:rsidR="00000000" w:rsidRDefault="00180A94" w:rsidP="00180A94">
          <w:pPr>
            <w:pStyle w:val="46D6A37494674A52B0F626C16597B606"/>
          </w:pPr>
          <w:r w:rsidRPr="00A30DD1">
            <w:rPr>
              <w:rStyle w:val="PlaceholderText"/>
            </w:rPr>
            <w:t>Click here to enter a date.</w:t>
          </w:r>
        </w:p>
      </w:docPartBody>
    </w:docPart>
    <w:docPart>
      <w:docPartPr>
        <w:name w:val="A6D9CF2222534D2894FCC20B4E70326C"/>
        <w:category>
          <w:name w:val="General"/>
          <w:gallery w:val="placeholder"/>
        </w:category>
        <w:types>
          <w:type w:val="bbPlcHdr"/>
        </w:types>
        <w:behaviors>
          <w:behavior w:val="content"/>
        </w:behaviors>
        <w:guid w:val="{7F14CF2E-0A14-4C76-9751-643D77A2EC44}"/>
      </w:docPartPr>
      <w:docPartBody>
        <w:p w:rsidR="00000000" w:rsidRDefault="000B2FB2"/>
      </w:docPartBody>
    </w:docPart>
    <w:docPart>
      <w:docPartPr>
        <w:name w:val="39CFA211DC664179B569F2A667C5E0C3"/>
        <w:category>
          <w:name w:val="General"/>
          <w:gallery w:val="placeholder"/>
        </w:category>
        <w:types>
          <w:type w:val="bbPlcHdr"/>
        </w:types>
        <w:behaviors>
          <w:behavior w:val="content"/>
        </w:behaviors>
        <w:guid w:val="{9492F578-F010-4846-8B9D-3F19811A4345}"/>
      </w:docPartPr>
      <w:docPartBody>
        <w:p w:rsidR="00000000" w:rsidRDefault="000B2FB2"/>
      </w:docPartBody>
    </w:docPart>
    <w:docPart>
      <w:docPartPr>
        <w:name w:val="A7EF4DD05B244DE899B5EEA2BD6829A8"/>
        <w:category>
          <w:name w:val="General"/>
          <w:gallery w:val="placeholder"/>
        </w:category>
        <w:types>
          <w:type w:val="bbPlcHdr"/>
        </w:types>
        <w:behaviors>
          <w:behavior w:val="content"/>
        </w:behaviors>
        <w:guid w:val="{BE2F03AE-D46B-4305-878B-33B1E2521CB4}"/>
      </w:docPartPr>
      <w:docPartBody>
        <w:p w:rsidR="00000000" w:rsidRDefault="00180A94" w:rsidP="00180A94">
          <w:pPr>
            <w:pStyle w:val="A7EF4DD05B244DE899B5EEA2BD6829A8"/>
          </w:pPr>
          <w:r>
            <w:rPr>
              <w:rFonts w:eastAsia="Times New Roman" w:cs="Times New Roman"/>
              <w:bCs/>
              <w:szCs w:val="24"/>
            </w:rPr>
            <w:t xml:space="preserve"> </w:t>
          </w:r>
        </w:p>
      </w:docPartBody>
    </w:docPart>
    <w:docPart>
      <w:docPartPr>
        <w:name w:val="7978714B2C5B4D87867F329D5B4D5654"/>
        <w:category>
          <w:name w:val="General"/>
          <w:gallery w:val="placeholder"/>
        </w:category>
        <w:types>
          <w:type w:val="bbPlcHdr"/>
        </w:types>
        <w:behaviors>
          <w:behavior w:val="content"/>
        </w:behaviors>
        <w:guid w:val="{91E2A2ED-7D83-42C5-B5ED-A5CB7581B4B3}"/>
      </w:docPartPr>
      <w:docPartBody>
        <w:p w:rsidR="00000000" w:rsidRDefault="000B2FB2"/>
      </w:docPartBody>
    </w:docPart>
    <w:docPart>
      <w:docPartPr>
        <w:name w:val="15B81979A6DA42BDA39BB02371B8FC20"/>
        <w:category>
          <w:name w:val="General"/>
          <w:gallery w:val="placeholder"/>
        </w:category>
        <w:types>
          <w:type w:val="bbPlcHdr"/>
        </w:types>
        <w:behaviors>
          <w:behavior w:val="content"/>
        </w:behaviors>
        <w:guid w:val="{834F8B7F-ECD3-4875-9BBE-67DBEB3719CA}"/>
      </w:docPartPr>
      <w:docPartBody>
        <w:p w:rsidR="00000000" w:rsidRDefault="000B2F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B2FB2"/>
    <w:rsid w:val="0011267B"/>
    <w:rsid w:val="001135F3"/>
    <w:rsid w:val="00180A94"/>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A94"/>
    <w:rPr>
      <w:color w:val="808080"/>
    </w:rPr>
  </w:style>
  <w:style w:type="paragraph" w:customStyle="1" w:styleId="46D6A37494674A52B0F626C16597B606">
    <w:name w:val="46D6A37494674A52B0F626C16597B606"/>
    <w:rsid w:val="00180A94"/>
    <w:pPr>
      <w:spacing w:after="160" w:line="259" w:lineRule="auto"/>
    </w:pPr>
  </w:style>
  <w:style w:type="paragraph" w:customStyle="1" w:styleId="A7EF4DD05B244DE899B5EEA2BD6829A8">
    <w:name w:val="A7EF4DD05B244DE899B5EEA2BD6829A8"/>
    <w:rsid w:val="00180A94"/>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736</Words>
  <Characters>4197</Characters>
  <Application>Microsoft Office Word</Application>
  <DocSecurity>0</DocSecurity>
  <Lines>34</Lines>
  <Paragraphs>9</Paragraphs>
  <ScaleCrop>false</ScaleCrop>
  <Company>Texas Legislative Council</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2023-05-19T05:22:00Z</dcterms:modified>
</cp:coreProperties>
</file>

<file path=docProps/custom.xml><?xml version="1.0" encoding="utf-8"?>
<op:Properties xmlns:vt="http://schemas.openxmlformats.org/officeDocument/2006/docPropsVTypes" xmlns:op="http://schemas.openxmlformats.org/officeDocument/2006/custom-properties"/>
</file>