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95949" w14:paraId="402B491C" w14:textId="77777777" w:rsidTr="00345119">
        <w:tc>
          <w:tcPr>
            <w:tcW w:w="9576" w:type="dxa"/>
            <w:noWrap/>
          </w:tcPr>
          <w:p w14:paraId="131FA5E0" w14:textId="77777777" w:rsidR="008423E4" w:rsidRPr="0022177D" w:rsidRDefault="0095022D" w:rsidP="00EA7BD0">
            <w:pPr>
              <w:pStyle w:val="Heading1"/>
            </w:pPr>
            <w:r w:rsidRPr="00631897">
              <w:t>BILL ANALYSIS</w:t>
            </w:r>
          </w:p>
        </w:tc>
      </w:tr>
    </w:tbl>
    <w:p w14:paraId="57A07CA1" w14:textId="77777777" w:rsidR="008423E4" w:rsidRPr="0022177D" w:rsidRDefault="008423E4" w:rsidP="00EA7BD0">
      <w:pPr>
        <w:jc w:val="center"/>
      </w:pPr>
    </w:p>
    <w:p w14:paraId="42DA14F0" w14:textId="77777777" w:rsidR="008423E4" w:rsidRPr="00B31F0E" w:rsidRDefault="008423E4" w:rsidP="00EA7BD0"/>
    <w:p w14:paraId="43621CF8" w14:textId="77777777" w:rsidR="008423E4" w:rsidRPr="00742794" w:rsidRDefault="008423E4" w:rsidP="00EA7BD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95949" w14:paraId="23BE12C8" w14:textId="77777777" w:rsidTr="00345119">
        <w:tc>
          <w:tcPr>
            <w:tcW w:w="9576" w:type="dxa"/>
          </w:tcPr>
          <w:p w14:paraId="25FE3182" w14:textId="72F47B36" w:rsidR="008423E4" w:rsidRPr="00861995" w:rsidRDefault="0095022D" w:rsidP="00EA7BD0">
            <w:pPr>
              <w:jc w:val="right"/>
            </w:pPr>
            <w:r>
              <w:t>C.S.H.B. 63</w:t>
            </w:r>
          </w:p>
        </w:tc>
      </w:tr>
      <w:tr w:rsidR="00095949" w14:paraId="24D67787" w14:textId="77777777" w:rsidTr="00345119">
        <w:tc>
          <w:tcPr>
            <w:tcW w:w="9576" w:type="dxa"/>
          </w:tcPr>
          <w:p w14:paraId="4DE3523B" w14:textId="64DCD011" w:rsidR="008423E4" w:rsidRPr="00861995" w:rsidRDefault="0095022D" w:rsidP="00EA7BD0">
            <w:pPr>
              <w:jc w:val="right"/>
            </w:pPr>
            <w:r>
              <w:t xml:space="preserve">By: </w:t>
            </w:r>
            <w:r w:rsidR="00663151">
              <w:t>Swanson</w:t>
            </w:r>
          </w:p>
        </w:tc>
      </w:tr>
      <w:tr w:rsidR="00095949" w14:paraId="68B7564D" w14:textId="77777777" w:rsidTr="00345119">
        <w:tc>
          <w:tcPr>
            <w:tcW w:w="9576" w:type="dxa"/>
          </w:tcPr>
          <w:p w14:paraId="52B44491" w14:textId="2BF9EA84" w:rsidR="008423E4" w:rsidRPr="00861995" w:rsidRDefault="0095022D" w:rsidP="00EA7BD0">
            <w:pPr>
              <w:jc w:val="right"/>
            </w:pPr>
            <w:r>
              <w:t>Human Services</w:t>
            </w:r>
          </w:p>
        </w:tc>
      </w:tr>
      <w:tr w:rsidR="00095949" w14:paraId="4F5E0C65" w14:textId="77777777" w:rsidTr="00345119">
        <w:tc>
          <w:tcPr>
            <w:tcW w:w="9576" w:type="dxa"/>
          </w:tcPr>
          <w:p w14:paraId="5C76A9D4" w14:textId="69B9BA7E" w:rsidR="008423E4" w:rsidRDefault="0095022D" w:rsidP="00EA7BD0">
            <w:pPr>
              <w:jc w:val="right"/>
            </w:pPr>
            <w:r>
              <w:t>Committee Report (Substituted)</w:t>
            </w:r>
          </w:p>
        </w:tc>
      </w:tr>
    </w:tbl>
    <w:p w14:paraId="660E6B7C" w14:textId="77777777" w:rsidR="008423E4" w:rsidRDefault="008423E4" w:rsidP="00EA7BD0">
      <w:pPr>
        <w:tabs>
          <w:tab w:val="right" w:pos="9360"/>
        </w:tabs>
      </w:pPr>
    </w:p>
    <w:p w14:paraId="523E6A5C" w14:textId="77777777" w:rsidR="008423E4" w:rsidRDefault="008423E4" w:rsidP="00EA7BD0"/>
    <w:p w14:paraId="3F831DFE" w14:textId="77777777" w:rsidR="008423E4" w:rsidRDefault="008423E4" w:rsidP="00EA7BD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95949" w14:paraId="60ED4E1B" w14:textId="77777777" w:rsidTr="00345119">
        <w:tc>
          <w:tcPr>
            <w:tcW w:w="9576" w:type="dxa"/>
          </w:tcPr>
          <w:p w14:paraId="2422798F" w14:textId="77777777" w:rsidR="008423E4" w:rsidRPr="00A8133F" w:rsidRDefault="0095022D" w:rsidP="00EA7BD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99E2615" w14:textId="77777777" w:rsidR="008423E4" w:rsidRDefault="008423E4" w:rsidP="00EA7BD0"/>
          <w:p w14:paraId="09AE9ED6" w14:textId="72D87CD4" w:rsidR="00B134F5" w:rsidRDefault="0095022D" w:rsidP="00EA7B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134F5">
              <w:t xml:space="preserve">Many people nationally have raised concerns that the current </w:t>
            </w:r>
            <w:r w:rsidR="001F5207">
              <w:t xml:space="preserve">system for </w:t>
            </w:r>
            <w:r w:rsidRPr="00B134F5">
              <w:t xml:space="preserve">reporting </w:t>
            </w:r>
            <w:r w:rsidR="00221940">
              <w:t>alleged child abuse</w:t>
            </w:r>
            <w:r w:rsidRPr="00B134F5">
              <w:t xml:space="preserve"> is prone to exploitation by misinformed bystanders witnessing a meltdown by a child with a disability, vengeful parents in a custody dispute, and other bad actors. Moreover, the current reporting system makes investigations by </w:t>
            </w:r>
            <w:r w:rsidR="001F5207">
              <w:t xml:space="preserve">the Department of Family </w:t>
            </w:r>
            <w:r w:rsidR="001F5207" w:rsidRPr="001F5207">
              <w:t xml:space="preserve">and Protective Services </w:t>
            </w:r>
            <w:r w:rsidR="001F5207">
              <w:t>(</w:t>
            </w:r>
            <w:r w:rsidRPr="00B134F5">
              <w:t>DFPS</w:t>
            </w:r>
            <w:r w:rsidR="001F5207">
              <w:t>)</w:t>
            </w:r>
            <w:r w:rsidRPr="00B134F5">
              <w:t xml:space="preserve"> more complicated, prevents comprehensive investigation</w:t>
            </w:r>
            <w:r w:rsidR="001F5207">
              <w:t>s</w:t>
            </w:r>
            <w:r w:rsidRPr="00B134F5">
              <w:t xml:space="preserve">, and creates needless hours of investigating false accusations </w:t>
            </w:r>
            <w:r w:rsidR="001F5207">
              <w:t>due to the fact that DFPS</w:t>
            </w:r>
            <w:r w:rsidR="001F5207" w:rsidRPr="00B134F5">
              <w:t xml:space="preserve"> </w:t>
            </w:r>
            <w:r w:rsidRPr="00B134F5">
              <w:t xml:space="preserve">cannot verify </w:t>
            </w:r>
            <w:r w:rsidR="001F5207">
              <w:t>a</w:t>
            </w:r>
            <w:r w:rsidR="001F5207" w:rsidRPr="00B134F5">
              <w:t xml:space="preserve"> </w:t>
            </w:r>
            <w:r w:rsidRPr="00B134F5">
              <w:t>caller's identity</w:t>
            </w:r>
            <w:r w:rsidR="001F5207">
              <w:t xml:space="preserve">, as current law allows </w:t>
            </w:r>
            <w:r w:rsidRPr="00B134F5">
              <w:t>an individual to make an a</w:t>
            </w:r>
            <w:r w:rsidRPr="00B134F5">
              <w:t>nonymous, as opposed to a confidential</w:t>
            </w:r>
            <w:r w:rsidR="00B30407">
              <w:t>,</w:t>
            </w:r>
            <w:r w:rsidRPr="00B134F5">
              <w:t xml:space="preserve"> report to </w:t>
            </w:r>
            <w:r w:rsidR="001F5207">
              <w:t>DFPS</w:t>
            </w:r>
            <w:r w:rsidRPr="00B134F5">
              <w:t xml:space="preserve">, preventing the investigating authority from having any way to identify the caller. While the </w:t>
            </w:r>
            <w:r w:rsidR="00221940">
              <w:t>state</w:t>
            </w:r>
            <w:r w:rsidR="00221940" w:rsidRPr="00B134F5">
              <w:t xml:space="preserve"> </w:t>
            </w:r>
            <w:r w:rsidRPr="00B134F5">
              <w:t>should ensure that those who report abuse and neglect in good faith are not subject to repercussions,</w:t>
            </w:r>
            <w:r w:rsidRPr="00B134F5">
              <w:t xml:space="preserve"> </w:t>
            </w:r>
            <w:r w:rsidR="001F5207">
              <w:t>DFPS</w:t>
            </w:r>
            <w:r w:rsidRPr="00B134F5">
              <w:t xml:space="preserve"> should be required to obtain the caller's identity for the purposes of conducting an accurate, robust investigation.</w:t>
            </w:r>
            <w:r w:rsidR="00221940">
              <w:t xml:space="preserve"> </w:t>
            </w:r>
            <w:r w:rsidR="00B30407">
              <w:t>C.S.</w:t>
            </w:r>
            <w:r w:rsidRPr="00B134F5">
              <w:t>H</w:t>
            </w:r>
            <w:r w:rsidR="001F5207">
              <w:t>.</w:t>
            </w:r>
            <w:r w:rsidRPr="00B134F5">
              <w:t>B</w:t>
            </w:r>
            <w:r w:rsidR="001F5207">
              <w:t>. 63 seeks to address these issues by</w:t>
            </w:r>
            <w:r w:rsidRPr="00B134F5">
              <w:t xml:space="preserve"> </w:t>
            </w:r>
            <w:r w:rsidR="001F5207">
              <w:t>preventing</w:t>
            </w:r>
            <w:r w:rsidRPr="00B134F5">
              <w:t xml:space="preserve"> </w:t>
            </w:r>
            <w:r w:rsidR="001F5207">
              <w:t>DFPS</w:t>
            </w:r>
            <w:r w:rsidRPr="00B134F5">
              <w:t xml:space="preserve"> from accepting an anonymous report outright. Instead, the legislation takes</w:t>
            </w:r>
            <w:r w:rsidR="001F5207">
              <w:t xml:space="preserve"> in</w:t>
            </w:r>
            <w:r w:rsidRPr="00B134F5">
              <w:t xml:space="preserve"> all reporting </w:t>
            </w:r>
            <w:r w:rsidR="001F5207">
              <w:t>as</w:t>
            </w:r>
            <w:r w:rsidR="001F5207" w:rsidRPr="00B134F5">
              <w:t xml:space="preserve"> </w:t>
            </w:r>
            <w:r w:rsidRPr="00B134F5">
              <w:t>privileged</w:t>
            </w:r>
            <w:r w:rsidR="001F5207">
              <w:t xml:space="preserve"> and</w:t>
            </w:r>
            <w:r w:rsidRPr="00B134F5">
              <w:t xml:space="preserve"> confidential so that the individual and their contact information </w:t>
            </w:r>
            <w:r w:rsidR="001F5207">
              <w:t>can be verified later</w:t>
            </w:r>
            <w:r w:rsidRPr="00B134F5">
              <w:t>. In the event of an emergency, an anonymous report can s</w:t>
            </w:r>
            <w:r w:rsidRPr="00B134F5">
              <w:t>till be made to 9</w:t>
            </w:r>
            <w:r w:rsidR="00B30407">
              <w:noBreakHyphen/>
            </w:r>
            <w:r w:rsidRPr="00B134F5">
              <w:t>1</w:t>
            </w:r>
            <w:r w:rsidR="00B30407">
              <w:noBreakHyphen/>
            </w:r>
            <w:r w:rsidRPr="00B134F5">
              <w:t>1</w:t>
            </w:r>
            <w:r w:rsidR="00221940">
              <w:t xml:space="preserve">. The legislation also </w:t>
            </w:r>
            <w:r w:rsidR="00221940" w:rsidRPr="00221940">
              <w:t>increase</w:t>
            </w:r>
            <w:r w:rsidR="00221940">
              <w:t>s certain</w:t>
            </w:r>
            <w:r w:rsidR="00221940" w:rsidRPr="00221940">
              <w:t xml:space="preserve"> protections for parents involved in preliminary investigations</w:t>
            </w:r>
            <w:r w:rsidR="00221940">
              <w:t xml:space="preserve">. </w:t>
            </w:r>
          </w:p>
          <w:p w14:paraId="4D52149B" w14:textId="77777777" w:rsidR="008423E4" w:rsidRPr="00E26B13" w:rsidRDefault="008423E4" w:rsidP="00EA7BD0">
            <w:pPr>
              <w:rPr>
                <w:b/>
              </w:rPr>
            </w:pPr>
          </w:p>
        </w:tc>
      </w:tr>
      <w:tr w:rsidR="00095949" w14:paraId="10253277" w14:textId="77777777" w:rsidTr="00345119">
        <w:tc>
          <w:tcPr>
            <w:tcW w:w="9576" w:type="dxa"/>
          </w:tcPr>
          <w:p w14:paraId="0ADA4CCF" w14:textId="77777777" w:rsidR="0017725B" w:rsidRDefault="0095022D" w:rsidP="00EA7B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3C1635C" w14:textId="77777777" w:rsidR="0017725B" w:rsidRDefault="0017725B" w:rsidP="00EA7BD0">
            <w:pPr>
              <w:rPr>
                <w:b/>
                <w:u w:val="single"/>
              </w:rPr>
            </w:pPr>
          </w:p>
          <w:p w14:paraId="1A286011" w14:textId="19FA2A38" w:rsidR="003A6A6D" w:rsidRPr="003A6A6D" w:rsidRDefault="0095022D" w:rsidP="00EA7BD0">
            <w:pPr>
              <w:jc w:val="both"/>
            </w:pPr>
            <w:r>
              <w:t>It is the committee's opinion that this bill does not expressly create a criminal offense, increase th</w:t>
            </w:r>
            <w:r>
              <w:t>e punishment for an existing criminal offense or category of offenses, or change the eligibility of a person for community supervision, parole, or mandatory supervision.</w:t>
            </w:r>
          </w:p>
          <w:p w14:paraId="701FD46C" w14:textId="77777777" w:rsidR="0017725B" w:rsidRPr="0017725B" w:rsidRDefault="0017725B" w:rsidP="00EA7BD0">
            <w:pPr>
              <w:rPr>
                <w:b/>
                <w:u w:val="single"/>
              </w:rPr>
            </w:pPr>
          </w:p>
        </w:tc>
      </w:tr>
      <w:tr w:rsidR="00095949" w14:paraId="4452D04C" w14:textId="77777777" w:rsidTr="00345119">
        <w:tc>
          <w:tcPr>
            <w:tcW w:w="9576" w:type="dxa"/>
          </w:tcPr>
          <w:p w14:paraId="7E0DC330" w14:textId="77777777" w:rsidR="008423E4" w:rsidRPr="00A8133F" w:rsidRDefault="0095022D" w:rsidP="00EA7BD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105FEF9" w14:textId="77777777" w:rsidR="008423E4" w:rsidRDefault="008423E4" w:rsidP="00EA7BD0"/>
          <w:p w14:paraId="0F94A3AC" w14:textId="51065854" w:rsidR="008423E4" w:rsidRDefault="0095022D" w:rsidP="00EA7BD0">
            <w:pPr>
              <w:rPr>
                <w:b/>
              </w:rPr>
            </w:pPr>
            <w:r w:rsidRPr="00DB2B1E">
              <w:t>It is the committee's opinion that rulemaking authority is ex</w:t>
            </w:r>
            <w:r w:rsidRPr="00DB2B1E">
              <w:t xml:space="preserve">pressly granted to the Department of Family and Protective Services in SECTION </w:t>
            </w:r>
            <w:r w:rsidR="009C0BDE">
              <w:t>2</w:t>
            </w:r>
            <w:r w:rsidRPr="00DB2B1E">
              <w:t xml:space="preserve"> of this bill.</w:t>
            </w:r>
          </w:p>
          <w:p w14:paraId="1CD8CD90" w14:textId="74C047EF" w:rsidR="00DB2B1E" w:rsidRPr="00E21FDC" w:rsidRDefault="00DB2B1E" w:rsidP="00EA7BD0">
            <w:pPr>
              <w:rPr>
                <w:b/>
              </w:rPr>
            </w:pPr>
          </w:p>
        </w:tc>
      </w:tr>
      <w:tr w:rsidR="00095949" w14:paraId="4188E1A5" w14:textId="77777777" w:rsidTr="00345119">
        <w:tc>
          <w:tcPr>
            <w:tcW w:w="9576" w:type="dxa"/>
          </w:tcPr>
          <w:p w14:paraId="380DDC49" w14:textId="77777777" w:rsidR="008423E4" w:rsidRPr="00A8133F" w:rsidRDefault="0095022D" w:rsidP="00EA7BD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C8ACD9" w14:textId="77777777" w:rsidR="008423E4" w:rsidRDefault="008423E4" w:rsidP="00EA7BD0"/>
          <w:p w14:paraId="5B9BA984" w14:textId="43EAE755" w:rsidR="009C36CD" w:rsidRDefault="0095022D" w:rsidP="00EA7B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7551D">
              <w:t xml:space="preserve">H.B. 63 amends </w:t>
            </w:r>
            <w:r w:rsidR="006768AE">
              <w:t xml:space="preserve">the </w:t>
            </w:r>
            <w:r w:rsidR="00A7551D">
              <w:t>Family Code to include</w:t>
            </w:r>
            <w:r w:rsidR="003126BD">
              <w:t xml:space="preserve"> the following </w:t>
            </w:r>
            <w:r w:rsidR="00A7551D">
              <w:t>among the information</w:t>
            </w:r>
            <w:r w:rsidR="003126BD">
              <w:t xml:space="preserve"> required to be</w:t>
            </w:r>
            <w:r w:rsidR="00A7551D">
              <w:t xml:space="preserve"> identified by an individual making a </w:t>
            </w:r>
            <w:r w:rsidR="00072C4A">
              <w:t xml:space="preserve">report of child abuse or neglect: </w:t>
            </w:r>
          </w:p>
          <w:p w14:paraId="4C52019D" w14:textId="77777777" w:rsidR="00072C4A" w:rsidRDefault="0095022D" w:rsidP="00EA7BD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facts that caused the individual to believe the child has been abused or neglected and the source of the information;</w:t>
            </w:r>
          </w:p>
          <w:p w14:paraId="6D36D7D6" w14:textId="31FF16F7" w:rsidR="00072C4A" w:rsidRDefault="0095022D" w:rsidP="00EA7BD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individual's name and telephone number;</w:t>
            </w:r>
            <w:r w:rsidR="00E77863">
              <w:t xml:space="preserve"> and</w:t>
            </w:r>
          </w:p>
          <w:p w14:paraId="64E1A064" w14:textId="156A3F7D" w:rsidR="00DA1012" w:rsidRDefault="0095022D" w:rsidP="00EA7BD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individual's home address</w:t>
            </w:r>
            <w:r w:rsidR="003D025C">
              <w:t xml:space="preserve"> </w:t>
            </w:r>
            <w:r>
              <w:t>or</w:t>
            </w:r>
            <w:r w:rsidR="006768AE">
              <w:t>,</w:t>
            </w:r>
            <w:r>
              <w:t xml:space="preserve"> </w:t>
            </w:r>
            <w:r w:rsidRPr="00231437">
              <w:t>if the individual</w:t>
            </w:r>
            <w:r w:rsidRPr="00231437">
              <w:t xml:space="preserve"> is a professional</w:t>
            </w:r>
            <w:r w:rsidR="009647DC" w:rsidRPr="00231437">
              <w:t xml:space="preserve"> </w:t>
            </w:r>
            <w:r w:rsidR="00231437">
              <w:t>required to report</w:t>
            </w:r>
            <w:r>
              <w:t>, the individual's business address and profession</w:t>
            </w:r>
            <w:r w:rsidR="00E77863">
              <w:t>.</w:t>
            </w:r>
          </w:p>
          <w:p w14:paraId="754F594F" w14:textId="360E5C43" w:rsidR="003D025C" w:rsidRDefault="0095022D" w:rsidP="00EA7BD0">
            <w:pPr>
              <w:pStyle w:val="Header"/>
              <w:jc w:val="both"/>
            </w:pPr>
            <w:r>
              <w:t xml:space="preserve">The bill requires </w:t>
            </w:r>
            <w:r w:rsidR="009647DC">
              <w:t>the</w:t>
            </w:r>
            <w:r>
              <w:t xml:space="preserve"> Department of Family and Protective Services (DFPS) representative or other </w:t>
            </w:r>
            <w:r w:rsidRPr="00065E97">
              <w:t xml:space="preserve">person receiving a report of child abuse or neglect </w:t>
            </w:r>
            <w:r>
              <w:t>to</w:t>
            </w:r>
            <w:r w:rsidRPr="00065E97">
              <w:t xml:space="preserve"> use the person</w:t>
            </w:r>
            <w:r w:rsidRPr="00065E97">
              <w:t xml:space="preserve">'s best efforts to obtain </w:t>
            </w:r>
            <w:r w:rsidRPr="009647DC">
              <w:t xml:space="preserve">all the information required to be </w:t>
            </w:r>
            <w:r w:rsidR="00DA1012" w:rsidRPr="009647DC">
              <w:t>identified</w:t>
            </w:r>
            <w:r w:rsidRPr="009647DC">
              <w:t xml:space="preserve"> by the reporting individual.</w:t>
            </w:r>
            <w:r>
              <w:t xml:space="preserve"> </w:t>
            </w:r>
          </w:p>
          <w:p w14:paraId="3A4F7092" w14:textId="77777777" w:rsidR="008B45BB" w:rsidRDefault="008B45BB" w:rsidP="00EA7BD0">
            <w:pPr>
              <w:pStyle w:val="Header"/>
              <w:jc w:val="both"/>
            </w:pPr>
          </w:p>
          <w:p w14:paraId="62E30E6F" w14:textId="24BA0693" w:rsidR="00E77863" w:rsidRDefault="0095022D" w:rsidP="00EA7BD0">
            <w:pPr>
              <w:pStyle w:val="Header"/>
              <w:jc w:val="both"/>
            </w:pPr>
            <w:r>
              <w:t>C.S.</w:t>
            </w:r>
            <w:r w:rsidR="008B45BB">
              <w:t>H.B. 63</w:t>
            </w:r>
            <w:r>
              <w:t xml:space="preserve"> requires </w:t>
            </w:r>
            <w:r w:rsidR="00C872D6">
              <w:t xml:space="preserve">a DFPS </w:t>
            </w:r>
            <w:r>
              <w:t>representative</w:t>
            </w:r>
            <w:r w:rsidR="00842923">
              <w:t xml:space="preserve"> who</w:t>
            </w:r>
            <w:r>
              <w:t xml:space="preserve"> </w:t>
            </w:r>
            <w:r w:rsidR="00842923">
              <w:t>receives</w:t>
            </w:r>
            <w:r>
              <w:t xml:space="preserve"> a report</w:t>
            </w:r>
            <w:r w:rsidR="00842923">
              <w:t xml:space="preserve"> of</w:t>
            </w:r>
            <w:r>
              <w:t xml:space="preserve"> child abuse or neglect</w:t>
            </w:r>
            <w:r w:rsidR="00842923">
              <w:t xml:space="preserve"> </w:t>
            </w:r>
            <w:r w:rsidR="00B113FD">
              <w:t xml:space="preserve">by means of </w:t>
            </w:r>
            <w:r w:rsidR="00CD68BA">
              <w:t>the</w:t>
            </w:r>
            <w:r w:rsidR="00842923">
              <w:t xml:space="preserve"> DFPS</w:t>
            </w:r>
            <w:r w:rsidR="008B45BB">
              <w:t xml:space="preserve"> toll-free</w:t>
            </w:r>
            <w:r w:rsidR="00CD68BA">
              <w:t xml:space="preserve"> </w:t>
            </w:r>
            <w:r w:rsidR="00CD68BA" w:rsidRPr="00EB2933">
              <w:t>telephone</w:t>
            </w:r>
            <w:r w:rsidR="00CD68BA">
              <w:t xml:space="preserve"> num</w:t>
            </w:r>
            <w:r w:rsidR="00C872D6">
              <w:t xml:space="preserve">ber </w:t>
            </w:r>
            <w:r w:rsidR="00B113FD">
              <w:t xml:space="preserve">operated for that purpose </w:t>
            </w:r>
            <w:r>
              <w:t xml:space="preserve">from an individual </w:t>
            </w:r>
            <w:r w:rsidR="007867DE">
              <w:t xml:space="preserve">who </w:t>
            </w:r>
            <w:r>
              <w:t xml:space="preserve">is unwilling to provide </w:t>
            </w:r>
            <w:r w:rsidR="00065593">
              <w:t xml:space="preserve">their name and </w:t>
            </w:r>
            <w:r w:rsidR="0014725A">
              <w:t>tele</w:t>
            </w:r>
            <w:r w:rsidR="00065593">
              <w:t>phone number</w:t>
            </w:r>
            <w:r>
              <w:t xml:space="preserve"> </w:t>
            </w:r>
            <w:r w:rsidR="007867DE">
              <w:t xml:space="preserve">to </w:t>
            </w:r>
            <w:r>
              <w:t xml:space="preserve">notify the individual </w:t>
            </w:r>
            <w:r w:rsidR="00CD68BA">
              <w:t xml:space="preserve">of the following </w:t>
            </w:r>
            <w:r w:rsidR="00CD68BA" w:rsidRPr="00EB2933">
              <w:t>information</w:t>
            </w:r>
            <w:r>
              <w:t>:</w:t>
            </w:r>
          </w:p>
          <w:p w14:paraId="787EC314" w14:textId="190A4BE8" w:rsidR="007867DE" w:rsidRDefault="0095022D" w:rsidP="00EA7BD0">
            <w:pPr>
              <w:pStyle w:val="Header"/>
              <w:numPr>
                <w:ilvl w:val="0"/>
                <w:numId w:val="2"/>
              </w:numPr>
              <w:jc w:val="both"/>
            </w:pPr>
            <w:r>
              <w:t>DFPS</w:t>
            </w:r>
            <w:r w:rsidR="00E77863">
              <w:t xml:space="preserve"> is not authorized to accept an anonymous report of abuse or neglect;</w:t>
            </w:r>
          </w:p>
          <w:p w14:paraId="03862AFB" w14:textId="659D3E4D" w:rsidR="007867DE" w:rsidRDefault="0095022D" w:rsidP="00EA7BD0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individual may report the abuse or neglect by calling 9-1-1 or making a report to any local or state law enforcement agency; </w:t>
            </w:r>
            <w:r w:rsidR="00EA3794">
              <w:t>and</w:t>
            </w:r>
          </w:p>
          <w:p w14:paraId="02C855E9" w14:textId="1DD84D0A" w:rsidR="00072C4A" w:rsidRDefault="0095022D" w:rsidP="00EA7BD0">
            <w:pPr>
              <w:pStyle w:val="Header"/>
              <w:numPr>
                <w:ilvl w:val="0"/>
                <w:numId w:val="2"/>
              </w:numPr>
              <w:jc w:val="both"/>
            </w:pPr>
            <w:r w:rsidRPr="0049173B">
              <w:t xml:space="preserve">the identity of an individual making a report </w:t>
            </w:r>
            <w:r w:rsidR="00C872D6" w:rsidRPr="0049173B">
              <w:t>of child abuse or neglect is</w:t>
            </w:r>
            <w:r w:rsidRPr="00EB2933">
              <w:t xml:space="preserve"> confidential and may be disclosed</w:t>
            </w:r>
            <w:r w:rsidRPr="0014725A">
              <w:t xml:space="preserve"> </w:t>
            </w:r>
            <w:r w:rsidRPr="00362479">
              <w:t>only</w:t>
            </w:r>
            <w:r w:rsidR="007867DE" w:rsidRPr="00362479">
              <w:t xml:space="preserve"> </w:t>
            </w:r>
            <w:r w:rsidR="00EA3794" w:rsidRPr="00362479">
              <w:t>as provided by applicable law</w:t>
            </w:r>
            <w:r w:rsidR="00E375FD" w:rsidRPr="0049173B">
              <w:t xml:space="preserve"> </w:t>
            </w:r>
            <w:r w:rsidR="007867DE" w:rsidRPr="0049173B">
              <w:t>or</w:t>
            </w:r>
            <w:r w:rsidRPr="00EB2933">
              <w:t xml:space="preserve"> to a law enforcement officer for the purposes of conducting a criminal investigation of t</w:t>
            </w:r>
            <w:r w:rsidRPr="008379C5">
              <w:t>he repor</w:t>
            </w:r>
            <w:r w:rsidR="00EA3794">
              <w:t>t.</w:t>
            </w:r>
          </w:p>
          <w:p w14:paraId="160DD443" w14:textId="77777777" w:rsidR="00255AF7" w:rsidRDefault="00255AF7" w:rsidP="00EA7BD0">
            <w:pPr>
              <w:pStyle w:val="Header"/>
              <w:ind w:left="720"/>
              <w:jc w:val="both"/>
            </w:pPr>
          </w:p>
          <w:p w14:paraId="41446151" w14:textId="0C689DCE" w:rsidR="00255AF7" w:rsidRDefault="0095022D" w:rsidP="00EA7BD0">
            <w:pPr>
              <w:pStyle w:val="Header"/>
              <w:jc w:val="both"/>
            </w:pPr>
            <w:r>
              <w:t xml:space="preserve">C.S.H.B. 63 requires </w:t>
            </w:r>
            <w:r w:rsidR="00EA3794">
              <w:t>the</w:t>
            </w:r>
            <w:r>
              <w:t xml:space="preserve"> DFPS representative or other person </w:t>
            </w:r>
            <w:r>
              <w:t xml:space="preserve">receiving </w:t>
            </w:r>
            <w:r w:rsidR="007867DE">
              <w:t xml:space="preserve">a report </w:t>
            </w:r>
            <w:r>
              <w:t xml:space="preserve">of abuse or neglect that </w:t>
            </w:r>
            <w:r w:rsidR="007867DE">
              <w:t>is made orally</w:t>
            </w:r>
            <w:r>
              <w:t xml:space="preserve"> to take the following actions:</w:t>
            </w:r>
          </w:p>
          <w:p w14:paraId="633A15A6" w14:textId="28AEFCBC" w:rsidR="00255AF7" w:rsidRDefault="0095022D" w:rsidP="00EA7BD0">
            <w:pPr>
              <w:pStyle w:val="Header"/>
              <w:numPr>
                <w:ilvl w:val="0"/>
                <w:numId w:val="4"/>
              </w:numPr>
              <w:jc w:val="both"/>
            </w:pPr>
            <w:r>
              <w:t>make an audio recording of the report; and</w:t>
            </w:r>
          </w:p>
          <w:p w14:paraId="2288E127" w14:textId="287B98D3" w:rsidR="00C872D6" w:rsidRDefault="0095022D" w:rsidP="00EA7BD0">
            <w:pPr>
              <w:pStyle w:val="Header"/>
              <w:numPr>
                <w:ilvl w:val="0"/>
                <w:numId w:val="4"/>
              </w:numPr>
              <w:jc w:val="both"/>
            </w:pPr>
            <w:r>
              <w:t>notify the individual making the report</w:t>
            </w:r>
            <w:r w:rsidR="002F6B68">
              <w:t xml:space="preserve"> that</w:t>
            </w:r>
            <w:r w:rsidR="007867DE">
              <w:t xml:space="preserve"> the report is being recorded and </w:t>
            </w:r>
            <w:r w:rsidR="002F6B68">
              <w:t xml:space="preserve">that </w:t>
            </w:r>
            <w:r w:rsidR="007867DE">
              <w:t>making a false report is a criminal offense punishable as a state jail felony or a third degree felony</w:t>
            </w:r>
            <w:r w:rsidR="00AD312E">
              <w:t>.</w:t>
            </w:r>
          </w:p>
          <w:p w14:paraId="46DDA8BF" w14:textId="77777777" w:rsidR="003D025C" w:rsidRDefault="003D025C" w:rsidP="00EA7BD0">
            <w:pPr>
              <w:pStyle w:val="Header"/>
              <w:jc w:val="both"/>
            </w:pPr>
          </w:p>
          <w:p w14:paraId="632BC86B" w14:textId="7639D0D7" w:rsidR="00BF61FC" w:rsidRDefault="0095022D" w:rsidP="00EA7BD0">
            <w:pPr>
              <w:pStyle w:val="Header"/>
              <w:jc w:val="both"/>
            </w:pPr>
            <w:r>
              <w:t>C.S.</w:t>
            </w:r>
            <w:r w:rsidR="00AD312E" w:rsidRPr="00B113FD">
              <w:t>H.B. 63</w:t>
            </w:r>
            <w:r w:rsidR="00384F3F">
              <w:t xml:space="preserve"> </w:t>
            </w:r>
            <w:r w:rsidR="005600EE">
              <w:t>authorizes a</w:t>
            </w:r>
            <w:r w:rsidR="00202963">
              <w:t xml:space="preserve"> DFPS</w:t>
            </w:r>
            <w:r w:rsidR="005600EE">
              <w:t xml:space="preserve"> employee to</w:t>
            </w:r>
            <w:r w:rsidR="00202963">
              <w:t xml:space="preserve"> </w:t>
            </w:r>
            <w:r w:rsidR="005600EE">
              <w:t xml:space="preserve">have access to </w:t>
            </w:r>
            <w:r>
              <w:t>t</w:t>
            </w:r>
            <w:r w:rsidR="005600EE">
              <w:t xml:space="preserve">he identity of the person making a report of alleged or suspected abuse or </w:t>
            </w:r>
            <w:r>
              <w:t xml:space="preserve">neglect </w:t>
            </w:r>
            <w:r w:rsidR="00202963">
              <w:t>only under the following circumstances:</w:t>
            </w:r>
            <w:r w:rsidR="00384F3F">
              <w:t xml:space="preserve"> </w:t>
            </w:r>
          </w:p>
          <w:p w14:paraId="13E9CB76" w14:textId="5D4838E2" w:rsidR="00BF61FC" w:rsidRDefault="0095022D" w:rsidP="00EA7BD0">
            <w:pPr>
              <w:pStyle w:val="Header"/>
              <w:numPr>
                <w:ilvl w:val="0"/>
                <w:numId w:val="7"/>
              </w:numPr>
              <w:jc w:val="both"/>
            </w:pPr>
            <w:r>
              <w:t>the employee is directly involved with an investigation, case, or other process involving the child who is the subject of the report</w:t>
            </w:r>
            <w:r>
              <w:t xml:space="preserve"> or the child's parent or other person having legal custody of the child;</w:t>
            </w:r>
          </w:p>
          <w:p w14:paraId="0B2F2983" w14:textId="599B95AF" w:rsidR="00BF61FC" w:rsidRDefault="0095022D" w:rsidP="00EA7BD0">
            <w:pPr>
              <w:pStyle w:val="Header"/>
              <w:numPr>
                <w:ilvl w:val="0"/>
                <w:numId w:val="7"/>
              </w:numPr>
              <w:jc w:val="both"/>
            </w:pPr>
            <w:r>
              <w:t>the employee supervises, directly or indirectly, such an employee; or</w:t>
            </w:r>
          </w:p>
          <w:p w14:paraId="6DAD7BCE" w14:textId="56E59BE4" w:rsidR="00BF61FC" w:rsidRDefault="0095022D" w:rsidP="00EA7BD0">
            <w:pPr>
              <w:pStyle w:val="Header"/>
              <w:numPr>
                <w:ilvl w:val="0"/>
                <w:numId w:val="7"/>
              </w:numPr>
              <w:jc w:val="both"/>
            </w:pPr>
            <w:r>
              <w:t>the employee has any other legitimate professional interest in an investigation, case, or other process involvin</w:t>
            </w:r>
            <w:r>
              <w:t>g the child or the child's parent or other person having legal custody of the child that necessitates access to the identity of the person who made the report.</w:t>
            </w:r>
          </w:p>
          <w:p w14:paraId="4E409B9F" w14:textId="230DC3D0" w:rsidR="00E94689" w:rsidRDefault="0095022D" w:rsidP="00EA7BD0">
            <w:pPr>
              <w:pStyle w:val="Header"/>
              <w:jc w:val="both"/>
            </w:pPr>
            <w:r>
              <w:t>The bill requires DFPS to adopt rules to implement such provisions and conditions any action DFP</w:t>
            </w:r>
            <w:r>
              <w:t>S might take</w:t>
            </w:r>
            <w:r w:rsidR="00183232">
              <w:t xml:space="preserve"> with respect to an investigation of an anonymous report</w:t>
            </w:r>
            <w:r>
              <w:t xml:space="preserve"> on a DFPS representative providing to a parent or other person having legal custody of </w:t>
            </w:r>
            <w:r w:rsidR="00183232">
              <w:t>the</w:t>
            </w:r>
            <w:r>
              <w:t xml:space="preserve"> child who is under investigation the following information:</w:t>
            </w:r>
          </w:p>
          <w:p w14:paraId="1F9EFB7B" w14:textId="2AA23500" w:rsidR="00E94689" w:rsidRDefault="0095022D" w:rsidP="00EA7BD0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information regarding the representa</w:t>
            </w:r>
            <w:r>
              <w:t>tive's identity;</w:t>
            </w:r>
          </w:p>
          <w:p w14:paraId="3122538F" w14:textId="59267641" w:rsidR="00E94689" w:rsidRDefault="0095022D" w:rsidP="00EA7BD0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the summary</w:t>
            </w:r>
            <w:r w:rsidR="00183232">
              <w:t xml:space="preserve"> required to be given to a legal guardian who is under investigation </w:t>
            </w:r>
            <w:r w:rsidR="0068437D">
              <w:t xml:space="preserve">on </w:t>
            </w:r>
            <w:r w:rsidR="00976BB5">
              <w:t xml:space="preserve">investigation </w:t>
            </w:r>
            <w:r w:rsidR="00183232" w:rsidRPr="00183232">
              <w:t>procedure</w:t>
            </w:r>
            <w:r w:rsidR="00183232">
              <w:t xml:space="preserve">s; and </w:t>
            </w:r>
          </w:p>
          <w:p w14:paraId="41E0BC67" w14:textId="0CEC5F6E" w:rsidR="00BF61FC" w:rsidRDefault="0095022D" w:rsidP="00EA7BD0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a reasonable amount of time to read or review the summary.  </w:t>
            </w:r>
          </w:p>
          <w:p w14:paraId="37C743C2" w14:textId="2FBA393C" w:rsidR="008E43C2" w:rsidRDefault="008E43C2" w:rsidP="00EA7BD0">
            <w:pPr>
              <w:pStyle w:val="Header"/>
              <w:jc w:val="both"/>
            </w:pPr>
          </w:p>
          <w:p w14:paraId="4117FA88" w14:textId="58787D16" w:rsidR="00E60424" w:rsidRDefault="0095022D" w:rsidP="00EA7BD0">
            <w:pPr>
              <w:pStyle w:val="Header"/>
              <w:jc w:val="both"/>
            </w:pPr>
            <w:r>
              <w:t xml:space="preserve">C.S.H.B. 63 </w:t>
            </w:r>
            <w:r w:rsidR="007A27D6">
              <w:t xml:space="preserve">requires DFPS to conduct a preliminary investigation </w:t>
            </w:r>
            <w:r>
              <w:t xml:space="preserve">to determine whether there is evidence to corroborate the report </w:t>
            </w:r>
            <w:r w:rsidR="007A27D6">
              <w:t>if</w:t>
            </w:r>
            <w:r>
              <w:t>:</w:t>
            </w:r>
          </w:p>
          <w:p w14:paraId="5702622E" w14:textId="1A553BA6" w:rsidR="00E60424" w:rsidRDefault="0095022D" w:rsidP="00EA7BD0">
            <w:pPr>
              <w:pStyle w:val="Header"/>
              <w:numPr>
                <w:ilvl w:val="0"/>
                <w:numId w:val="11"/>
              </w:numPr>
              <w:jc w:val="both"/>
            </w:pPr>
            <w:r>
              <w:t xml:space="preserve">an individual makes an </w:t>
            </w:r>
            <w:r w:rsidR="008E43C2" w:rsidRPr="008E43C2">
              <w:t>anonymous report of child abuse or neglect to a 9-1-1 service or a local or state law enforcement agency</w:t>
            </w:r>
            <w:r>
              <w:t>; and</w:t>
            </w:r>
          </w:p>
          <w:p w14:paraId="31749463" w14:textId="37AFA376" w:rsidR="007A27D6" w:rsidRDefault="0095022D" w:rsidP="00EA7BD0">
            <w:pPr>
              <w:pStyle w:val="Header"/>
              <w:numPr>
                <w:ilvl w:val="0"/>
                <w:numId w:val="11"/>
              </w:numPr>
              <w:jc w:val="both"/>
            </w:pPr>
            <w:r>
              <w:t xml:space="preserve">the service or agency refers the report </w:t>
            </w:r>
            <w:r w:rsidR="008E43C2" w:rsidRPr="008E43C2">
              <w:t>to DFPS.</w:t>
            </w:r>
          </w:p>
          <w:p w14:paraId="7DC31EFE" w14:textId="77777777" w:rsidR="008423E4" w:rsidRPr="00835628" w:rsidRDefault="008423E4" w:rsidP="00EA7BD0">
            <w:pPr>
              <w:pStyle w:val="Header"/>
              <w:jc w:val="both"/>
            </w:pPr>
          </w:p>
        </w:tc>
      </w:tr>
      <w:tr w:rsidR="00095949" w14:paraId="06ACCB34" w14:textId="77777777" w:rsidTr="00345119">
        <w:tc>
          <w:tcPr>
            <w:tcW w:w="9576" w:type="dxa"/>
          </w:tcPr>
          <w:p w14:paraId="3B455C05" w14:textId="77777777" w:rsidR="008423E4" w:rsidRPr="00A8133F" w:rsidRDefault="0095022D" w:rsidP="00EA7BD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C83FEB" w14:textId="77777777" w:rsidR="008E43C2" w:rsidRDefault="008E43C2" w:rsidP="00EA7BD0"/>
          <w:p w14:paraId="6EE806ED" w14:textId="121EF862" w:rsidR="008423E4" w:rsidRDefault="0095022D" w:rsidP="00EA7BD0">
            <w:r>
              <w:t>On passage, or, if the bill does not receive the necessary vote, September 1, 2023.</w:t>
            </w:r>
          </w:p>
          <w:p w14:paraId="09330E00" w14:textId="77777777" w:rsidR="008423E4" w:rsidRPr="00233FDB" w:rsidRDefault="008423E4" w:rsidP="00EA7BD0">
            <w:pPr>
              <w:rPr>
                <w:b/>
              </w:rPr>
            </w:pPr>
          </w:p>
        </w:tc>
      </w:tr>
      <w:tr w:rsidR="00095949" w14:paraId="3B5A931B" w14:textId="77777777" w:rsidTr="00345119">
        <w:tc>
          <w:tcPr>
            <w:tcW w:w="9576" w:type="dxa"/>
          </w:tcPr>
          <w:p w14:paraId="73F5FC2B" w14:textId="77777777" w:rsidR="00663151" w:rsidRDefault="0095022D" w:rsidP="00EA7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566EC62" w14:textId="77777777" w:rsidR="005600EE" w:rsidRDefault="005600EE" w:rsidP="00EA7BD0">
            <w:pPr>
              <w:jc w:val="both"/>
            </w:pPr>
          </w:p>
          <w:p w14:paraId="1A31DE32" w14:textId="13155338" w:rsidR="005600EE" w:rsidRDefault="0095022D" w:rsidP="00EA7BD0">
            <w:pPr>
              <w:jc w:val="both"/>
            </w:pPr>
            <w:r>
              <w:t xml:space="preserve">While C.S.H.B. </w:t>
            </w:r>
            <w:r w:rsidR="008E43C2">
              <w:t>63</w:t>
            </w:r>
            <w:r>
              <w:t xml:space="preserve"> may differ from the introduced in minor or nonsubstantive ways, the following summarizes the s</w:t>
            </w:r>
            <w:r>
              <w:t>ubstantial differences between the introduced and committee substitute versions of the bill.</w:t>
            </w:r>
          </w:p>
          <w:p w14:paraId="2BAF12DE" w14:textId="40CD9686" w:rsidR="00822CA9" w:rsidRDefault="00822CA9" w:rsidP="00EA7BD0">
            <w:pPr>
              <w:jc w:val="both"/>
            </w:pPr>
          </w:p>
          <w:p w14:paraId="04A3B6A9" w14:textId="00871979" w:rsidR="00597AB8" w:rsidRDefault="0095022D" w:rsidP="00EA7BD0">
            <w:pPr>
              <w:jc w:val="both"/>
            </w:pPr>
            <w:r>
              <w:t xml:space="preserve">Both the introduced and the substitute include provisions </w:t>
            </w:r>
            <w:r w:rsidR="00847115">
              <w:t xml:space="preserve">relating </w:t>
            </w:r>
            <w:r>
              <w:t xml:space="preserve">to </w:t>
            </w:r>
            <w:r w:rsidR="00847115">
              <w:t>reports of child abuse or neglect and certain preliminary investigations of those reports</w:t>
            </w:r>
            <w:r>
              <w:t xml:space="preserve">, however their provisions differ as follows: </w:t>
            </w:r>
          </w:p>
          <w:p w14:paraId="020A2D12" w14:textId="59E8FA51" w:rsidR="00D31FC8" w:rsidRDefault="0095022D" w:rsidP="00EA7BD0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>the introduced includes</w:t>
            </w:r>
            <w:r w:rsidR="00863E08">
              <w:t xml:space="preserve"> </w:t>
            </w:r>
            <w:r>
              <w:t xml:space="preserve">provisions </w:t>
            </w:r>
            <w:r w:rsidRPr="00D31FC8">
              <w:t>prohibit</w:t>
            </w:r>
            <w:r>
              <w:t xml:space="preserve">ing </w:t>
            </w:r>
            <w:r w:rsidRPr="00D31FC8">
              <w:t>a law enforcement officer from accompanying a DFPS representative on a visit to the child's home during a preliminary investigation and a DFPS representati</w:t>
            </w:r>
            <w:r w:rsidRPr="00D31FC8">
              <w:t>ve from taking certain actions</w:t>
            </w:r>
            <w:r w:rsidR="00863E08">
              <w:t xml:space="preserve"> relating to applicable interviews and examinations</w:t>
            </w:r>
            <w:r w:rsidR="00E94689">
              <w:t>, whereas the substitute does not include th</w:t>
            </w:r>
            <w:r w:rsidR="00782ACD">
              <w:t>ese</w:t>
            </w:r>
            <w:r w:rsidR="00E94689">
              <w:t xml:space="preserve"> prohibition</w:t>
            </w:r>
            <w:r w:rsidR="00782ACD">
              <w:t>s</w:t>
            </w:r>
            <w:r w:rsidR="00E94689">
              <w:t>;</w:t>
            </w:r>
          </w:p>
          <w:p w14:paraId="64309C0F" w14:textId="59D7DA94" w:rsidR="00E94689" w:rsidRDefault="0095022D" w:rsidP="00EA7BD0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 xml:space="preserve">instead, </w:t>
            </w:r>
            <w:r w:rsidR="00EE05A6">
              <w:t xml:space="preserve">the substitute </w:t>
            </w:r>
            <w:r w:rsidR="00597AB8">
              <w:t xml:space="preserve">conditions the </w:t>
            </w:r>
            <w:r w:rsidR="00EE05A6">
              <w:t xml:space="preserve">authorization </w:t>
            </w:r>
            <w:r w:rsidR="00597AB8">
              <w:t>for a DFPS</w:t>
            </w:r>
            <w:r w:rsidR="00EE05A6">
              <w:t xml:space="preserve"> employee to have access to the identity of </w:t>
            </w:r>
            <w:r w:rsidR="00597AB8">
              <w:t xml:space="preserve">a </w:t>
            </w:r>
            <w:r w:rsidR="00EE05A6">
              <w:t xml:space="preserve">person making </w:t>
            </w:r>
            <w:r w:rsidR="00D31FC8">
              <w:t xml:space="preserve">a </w:t>
            </w:r>
            <w:r w:rsidR="00EE05A6">
              <w:t xml:space="preserve">report of child abuse or neglect </w:t>
            </w:r>
            <w:r w:rsidR="00597AB8">
              <w:t xml:space="preserve">on </w:t>
            </w:r>
            <w:r w:rsidR="00EE05A6">
              <w:t xml:space="preserve">certain </w:t>
            </w:r>
            <w:r w:rsidR="00DB2B1E">
              <w:t xml:space="preserve">prerequisites </w:t>
            </w:r>
            <w:r w:rsidR="00597AB8">
              <w:t xml:space="preserve">being </w:t>
            </w:r>
            <w:r w:rsidR="00EE05A6">
              <w:t>met</w:t>
            </w:r>
            <w:r w:rsidR="00597AB8">
              <w:t xml:space="preserve"> related to the employee's </w:t>
            </w:r>
            <w:r>
              <w:t>relationship</w:t>
            </w:r>
            <w:r w:rsidR="00597AB8">
              <w:t xml:space="preserve"> to the </w:t>
            </w:r>
            <w:r w:rsidR="00D31FC8">
              <w:t>child's</w:t>
            </w:r>
            <w:r w:rsidR="00597AB8">
              <w:t xml:space="preserve"> case</w:t>
            </w:r>
            <w:r w:rsidR="00D31FC8">
              <w:t xml:space="preserve"> and </w:t>
            </w:r>
            <w:r w:rsidR="00D31FC8" w:rsidRPr="00D31FC8">
              <w:t xml:space="preserve">requires DFPS to adopt rules to implement </w:t>
            </w:r>
            <w:r w:rsidR="00D31FC8">
              <w:t>these provisions</w:t>
            </w:r>
            <w:r>
              <w:t>;</w:t>
            </w:r>
            <w:r w:rsidR="0065002A">
              <w:t xml:space="preserve"> and</w:t>
            </w:r>
          </w:p>
          <w:p w14:paraId="0B7146D9" w14:textId="3947BEF8" w:rsidR="00E94689" w:rsidRDefault="0095022D" w:rsidP="00EA7BD0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>the substitute also includes a provision not in t</w:t>
            </w:r>
            <w:r>
              <w:t xml:space="preserve">he introduced conditioning any action </w:t>
            </w:r>
            <w:r w:rsidR="00AC118A">
              <w:t xml:space="preserve">a </w:t>
            </w:r>
            <w:r>
              <w:t xml:space="preserve">DFPS </w:t>
            </w:r>
            <w:r w:rsidR="00782ACD">
              <w:t xml:space="preserve">representative </w:t>
            </w:r>
            <w:r>
              <w:t>might take</w:t>
            </w:r>
            <w:r w:rsidR="0068437D">
              <w:t xml:space="preserve"> with respect to the investigation of an anonymous report</w:t>
            </w:r>
            <w:r>
              <w:t xml:space="preserve"> on </w:t>
            </w:r>
            <w:r w:rsidR="00782ACD">
              <w:t>the</w:t>
            </w:r>
            <w:r>
              <w:t xml:space="preserve"> representative providing to a parent or other person having legal custody of </w:t>
            </w:r>
            <w:r w:rsidR="0068437D">
              <w:t>the</w:t>
            </w:r>
            <w:r>
              <w:t xml:space="preserve"> child who is under investigation </w:t>
            </w:r>
            <w:r w:rsidR="0065002A">
              <w:t>certain</w:t>
            </w:r>
            <w:r>
              <w:t xml:space="preserve"> information</w:t>
            </w:r>
            <w:r w:rsidR="0068437D">
              <w:t xml:space="preserve"> identifying the representative and outlining the investigation process and child placement resources</w:t>
            </w:r>
            <w:r w:rsidR="0065002A">
              <w:t>.</w:t>
            </w:r>
            <w:r>
              <w:t xml:space="preserve"> </w:t>
            </w:r>
          </w:p>
          <w:p w14:paraId="3A34B6B0" w14:textId="77777777" w:rsidR="00B134F5" w:rsidRDefault="00B134F5" w:rsidP="00EA7BD0">
            <w:pPr>
              <w:pStyle w:val="ListParagraph"/>
              <w:contextualSpacing w:val="0"/>
              <w:jc w:val="both"/>
            </w:pPr>
          </w:p>
          <w:p w14:paraId="3CC40016" w14:textId="4250CD37" w:rsidR="00B134F5" w:rsidRPr="009C36CD" w:rsidRDefault="0095022D" w:rsidP="00EA7BD0">
            <w:pPr>
              <w:jc w:val="both"/>
            </w:pPr>
            <w:r>
              <w:t>The substitute changes the bill's effective date to provide for its possible immediate effect, contingent on receiving the requisite consti</w:t>
            </w:r>
            <w:r>
              <w:t>tutional vote, whereas the introduced provided only for the bill to take effect September 1, 2023, with no possibility for immediate effect.</w:t>
            </w:r>
          </w:p>
          <w:p w14:paraId="444E411E" w14:textId="4773E22C" w:rsidR="002C5921" w:rsidRDefault="002C5921" w:rsidP="00EA7BD0">
            <w:pPr>
              <w:jc w:val="both"/>
            </w:pPr>
          </w:p>
          <w:p w14:paraId="279C89AE" w14:textId="37D1F6A1" w:rsidR="008E43C2" w:rsidRPr="005600EE" w:rsidRDefault="008E43C2" w:rsidP="00EA7BD0">
            <w:pPr>
              <w:jc w:val="both"/>
            </w:pPr>
          </w:p>
        </w:tc>
      </w:tr>
      <w:tr w:rsidR="00095949" w14:paraId="64A67A1C" w14:textId="77777777" w:rsidTr="00345119">
        <w:tc>
          <w:tcPr>
            <w:tcW w:w="9576" w:type="dxa"/>
          </w:tcPr>
          <w:p w14:paraId="16981D3D" w14:textId="77777777" w:rsidR="00663151" w:rsidRPr="009C1E9A" w:rsidRDefault="00663151" w:rsidP="00EA7BD0">
            <w:pPr>
              <w:rPr>
                <w:b/>
                <w:u w:val="single"/>
              </w:rPr>
            </w:pPr>
          </w:p>
        </w:tc>
      </w:tr>
      <w:tr w:rsidR="00095949" w14:paraId="749FFBB9" w14:textId="77777777" w:rsidTr="00345119">
        <w:tc>
          <w:tcPr>
            <w:tcW w:w="9576" w:type="dxa"/>
          </w:tcPr>
          <w:p w14:paraId="6FF066AD" w14:textId="77777777" w:rsidR="00663151" w:rsidRPr="00663151" w:rsidRDefault="00663151" w:rsidP="00EA7BD0">
            <w:pPr>
              <w:jc w:val="both"/>
            </w:pPr>
          </w:p>
        </w:tc>
      </w:tr>
    </w:tbl>
    <w:p w14:paraId="2DFC3C05" w14:textId="77777777" w:rsidR="008423E4" w:rsidRPr="00BE0E75" w:rsidRDefault="008423E4" w:rsidP="00EA7BD0">
      <w:pPr>
        <w:jc w:val="both"/>
        <w:rPr>
          <w:rFonts w:ascii="Arial" w:hAnsi="Arial"/>
          <w:sz w:val="16"/>
          <w:szCs w:val="16"/>
        </w:rPr>
      </w:pPr>
    </w:p>
    <w:p w14:paraId="40975326" w14:textId="77777777" w:rsidR="004108C3" w:rsidRPr="008423E4" w:rsidRDefault="004108C3" w:rsidP="00EA7BD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1998" w14:textId="77777777" w:rsidR="00000000" w:rsidRDefault="0095022D">
      <w:r>
        <w:separator/>
      </w:r>
    </w:p>
  </w:endnote>
  <w:endnote w:type="continuationSeparator" w:id="0">
    <w:p w14:paraId="7D8257B7" w14:textId="77777777" w:rsidR="00000000" w:rsidRDefault="0095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99A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95949" w14:paraId="320CD381" w14:textId="77777777" w:rsidTr="009C1E9A">
      <w:trPr>
        <w:cantSplit/>
      </w:trPr>
      <w:tc>
        <w:tcPr>
          <w:tcW w:w="0" w:type="pct"/>
        </w:tcPr>
        <w:p w14:paraId="75725C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4249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13005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01FE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9C95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95949" w14:paraId="0C5FEC82" w14:textId="77777777" w:rsidTr="009C1E9A">
      <w:trPr>
        <w:cantSplit/>
      </w:trPr>
      <w:tc>
        <w:tcPr>
          <w:tcW w:w="0" w:type="pct"/>
        </w:tcPr>
        <w:p w14:paraId="311ABF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381215" w14:textId="5D48246C" w:rsidR="00EC379B" w:rsidRPr="009C1E9A" w:rsidRDefault="009502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22203-D</w:t>
          </w:r>
        </w:p>
      </w:tc>
      <w:tc>
        <w:tcPr>
          <w:tcW w:w="2453" w:type="pct"/>
        </w:tcPr>
        <w:p w14:paraId="041A9F5A" w14:textId="1CD8960C" w:rsidR="00EC379B" w:rsidRDefault="009502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171E8">
            <w:t>23.96.206</w:t>
          </w:r>
          <w:r>
            <w:fldChar w:fldCharType="end"/>
          </w:r>
        </w:p>
      </w:tc>
    </w:tr>
    <w:tr w:rsidR="00095949" w14:paraId="111F2212" w14:textId="77777777" w:rsidTr="009C1E9A">
      <w:trPr>
        <w:cantSplit/>
      </w:trPr>
      <w:tc>
        <w:tcPr>
          <w:tcW w:w="0" w:type="pct"/>
        </w:tcPr>
        <w:p w14:paraId="5700DC2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70B2627" w14:textId="2DA69DE0" w:rsidR="00EC379B" w:rsidRPr="009C1E9A" w:rsidRDefault="0095022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20761</w:t>
          </w:r>
        </w:p>
      </w:tc>
      <w:tc>
        <w:tcPr>
          <w:tcW w:w="2453" w:type="pct"/>
        </w:tcPr>
        <w:p w14:paraId="61C3796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315A9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95949" w14:paraId="118FEF2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26AB9CB" w14:textId="77777777" w:rsidR="00EC379B" w:rsidRDefault="009502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6695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9D6FAB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5C0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AB63" w14:textId="77777777" w:rsidR="00000000" w:rsidRDefault="0095022D">
      <w:r>
        <w:separator/>
      </w:r>
    </w:p>
  </w:footnote>
  <w:footnote w:type="continuationSeparator" w:id="0">
    <w:p w14:paraId="5987A4AF" w14:textId="77777777" w:rsidR="00000000" w:rsidRDefault="0095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FE1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B6E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47A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923"/>
    <w:multiLevelType w:val="hybridMultilevel"/>
    <w:tmpl w:val="ED6E2624"/>
    <w:lvl w:ilvl="0" w:tplc="E8D28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B4C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06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E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4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E7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6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4C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A0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F6B"/>
    <w:multiLevelType w:val="hybridMultilevel"/>
    <w:tmpl w:val="EA9CF2C6"/>
    <w:lvl w:ilvl="0" w:tplc="1FE60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8A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E8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66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EE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CD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22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28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2F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A95"/>
    <w:multiLevelType w:val="hybridMultilevel"/>
    <w:tmpl w:val="2C1EFA88"/>
    <w:lvl w:ilvl="0" w:tplc="82800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9F342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8A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4F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F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61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E3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4E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A2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B643C"/>
    <w:multiLevelType w:val="hybridMultilevel"/>
    <w:tmpl w:val="28640B92"/>
    <w:lvl w:ilvl="0" w:tplc="1884F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B4454F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3021C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D3844B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19EEA9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448BD8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6E0720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E84E53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540227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AC4742"/>
    <w:multiLevelType w:val="hybridMultilevel"/>
    <w:tmpl w:val="E9A0349E"/>
    <w:lvl w:ilvl="0" w:tplc="147C6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1A8CC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E3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AE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69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E9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AF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4F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21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C44E0"/>
    <w:multiLevelType w:val="hybridMultilevel"/>
    <w:tmpl w:val="FD6CB346"/>
    <w:lvl w:ilvl="0" w:tplc="8BFA8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05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26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ED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6E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0A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8B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E6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E9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57029"/>
    <w:multiLevelType w:val="hybridMultilevel"/>
    <w:tmpl w:val="3022D9D4"/>
    <w:lvl w:ilvl="0" w:tplc="ECE21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87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AA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EC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CD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A1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87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85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E8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80D10"/>
    <w:multiLevelType w:val="hybridMultilevel"/>
    <w:tmpl w:val="C12C6B62"/>
    <w:lvl w:ilvl="0" w:tplc="38322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27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AA5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CC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0F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BAF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EB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0D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20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0663"/>
    <w:multiLevelType w:val="hybridMultilevel"/>
    <w:tmpl w:val="48100672"/>
    <w:lvl w:ilvl="0" w:tplc="75164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29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662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6E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4A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C1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2C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28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CB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22A1"/>
    <w:multiLevelType w:val="hybridMultilevel"/>
    <w:tmpl w:val="689A336A"/>
    <w:lvl w:ilvl="0" w:tplc="405ED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E5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4F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A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0B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A2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6D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C1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D3507"/>
    <w:multiLevelType w:val="hybridMultilevel"/>
    <w:tmpl w:val="3BBE653A"/>
    <w:lvl w:ilvl="0" w:tplc="160C4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2B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382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87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E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C6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01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A4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C4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349984">
    <w:abstractNumId w:val="1"/>
  </w:num>
  <w:num w:numId="2" w16cid:durableId="1803690684">
    <w:abstractNumId w:val="10"/>
  </w:num>
  <w:num w:numId="3" w16cid:durableId="1635259270">
    <w:abstractNumId w:val="5"/>
  </w:num>
  <w:num w:numId="4" w16cid:durableId="494224587">
    <w:abstractNumId w:val="0"/>
  </w:num>
  <w:num w:numId="5" w16cid:durableId="290209951">
    <w:abstractNumId w:val="4"/>
  </w:num>
  <w:num w:numId="6" w16cid:durableId="319307290">
    <w:abstractNumId w:val="2"/>
  </w:num>
  <w:num w:numId="7" w16cid:durableId="1587031953">
    <w:abstractNumId w:val="7"/>
  </w:num>
  <w:num w:numId="8" w16cid:durableId="1422217501">
    <w:abstractNumId w:val="9"/>
  </w:num>
  <w:num w:numId="9" w16cid:durableId="1976332107">
    <w:abstractNumId w:val="6"/>
  </w:num>
  <w:num w:numId="10" w16cid:durableId="781846572">
    <w:abstractNumId w:val="8"/>
  </w:num>
  <w:num w:numId="11" w16cid:durableId="360397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1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16A"/>
    <w:rsid w:val="00031C95"/>
    <w:rsid w:val="000330D4"/>
    <w:rsid w:val="0003572D"/>
    <w:rsid w:val="00035DB0"/>
    <w:rsid w:val="00037088"/>
    <w:rsid w:val="000400D5"/>
    <w:rsid w:val="0004303F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593"/>
    <w:rsid w:val="00065E97"/>
    <w:rsid w:val="000667BA"/>
    <w:rsid w:val="000676A7"/>
    <w:rsid w:val="00072C4A"/>
    <w:rsid w:val="00073914"/>
    <w:rsid w:val="00074236"/>
    <w:rsid w:val="000746BD"/>
    <w:rsid w:val="00076D7D"/>
    <w:rsid w:val="00080D95"/>
    <w:rsid w:val="00090E6B"/>
    <w:rsid w:val="00091B2C"/>
    <w:rsid w:val="00092ABC"/>
    <w:rsid w:val="00095949"/>
    <w:rsid w:val="00097AAF"/>
    <w:rsid w:val="00097D13"/>
    <w:rsid w:val="000A4893"/>
    <w:rsid w:val="000A54E0"/>
    <w:rsid w:val="000A72C4"/>
    <w:rsid w:val="000B0F30"/>
    <w:rsid w:val="000B1486"/>
    <w:rsid w:val="000B3E61"/>
    <w:rsid w:val="000B52C0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1D4"/>
    <w:rsid w:val="000D2EBA"/>
    <w:rsid w:val="000D32A1"/>
    <w:rsid w:val="000D3725"/>
    <w:rsid w:val="000D46E5"/>
    <w:rsid w:val="000D769C"/>
    <w:rsid w:val="000E1976"/>
    <w:rsid w:val="000E1B3C"/>
    <w:rsid w:val="000E20F1"/>
    <w:rsid w:val="000E5B20"/>
    <w:rsid w:val="000E67EC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25A"/>
    <w:rsid w:val="00147530"/>
    <w:rsid w:val="0015331F"/>
    <w:rsid w:val="001548E1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32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6CA"/>
    <w:rsid w:val="001F3CB8"/>
    <w:rsid w:val="001F5207"/>
    <w:rsid w:val="001F6B91"/>
    <w:rsid w:val="001F703C"/>
    <w:rsid w:val="00200B9E"/>
    <w:rsid w:val="00200BF5"/>
    <w:rsid w:val="002010D1"/>
    <w:rsid w:val="00201338"/>
    <w:rsid w:val="0020296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940"/>
    <w:rsid w:val="002242DA"/>
    <w:rsid w:val="00224C37"/>
    <w:rsid w:val="00224DAB"/>
    <w:rsid w:val="002304DF"/>
    <w:rsid w:val="00231437"/>
    <w:rsid w:val="00232708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AF7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7D9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FF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921"/>
    <w:rsid w:val="002D05CC"/>
    <w:rsid w:val="002D305A"/>
    <w:rsid w:val="002E21B8"/>
    <w:rsid w:val="002E55B1"/>
    <w:rsid w:val="002E7DF9"/>
    <w:rsid w:val="002F097B"/>
    <w:rsid w:val="002F2147"/>
    <w:rsid w:val="002F3111"/>
    <w:rsid w:val="002F4AEC"/>
    <w:rsid w:val="002F6B68"/>
    <w:rsid w:val="002F795D"/>
    <w:rsid w:val="00300823"/>
    <w:rsid w:val="00300D7F"/>
    <w:rsid w:val="00301638"/>
    <w:rsid w:val="00303B0C"/>
    <w:rsid w:val="0030459C"/>
    <w:rsid w:val="003126BD"/>
    <w:rsid w:val="0031361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7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F3F"/>
    <w:rsid w:val="0038731D"/>
    <w:rsid w:val="00387B60"/>
    <w:rsid w:val="00390098"/>
    <w:rsid w:val="00392DA1"/>
    <w:rsid w:val="00393718"/>
    <w:rsid w:val="003A0296"/>
    <w:rsid w:val="003A10BC"/>
    <w:rsid w:val="003A6A6D"/>
    <w:rsid w:val="003B0C4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25C"/>
    <w:rsid w:val="003D726D"/>
    <w:rsid w:val="003E052F"/>
    <w:rsid w:val="003E0875"/>
    <w:rsid w:val="003E0BB8"/>
    <w:rsid w:val="003E6CB0"/>
    <w:rsid w:val="003F1F5E"/>
    <w:rsid w:val="003F286A"/>
    <w:rsid w:val="003F77F8"/>
    <w:rsid w:val="00400579"/>
    <w:rsid w:val="00400ACD"/>
    <w:rsid w:val="00403B15"/>
    <w:rsid w:val="00403E8A"/>
    <w:rsid w:val="00406B14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B25"/>
    <w:rsid w:val="00480080"/>
    <w:rsid w:val="004824A7"/>
    <w:rsid w:val="00483AF0"/>
    <w:rsid w:val="00484167"/>
    <w:rsid w:val="0049173B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4E9"/>
    <w:rsid w:val="004A2172"/>
    <w:rsid w:val="004A239F"/>
    <w:rsid w:val="004B138F"/>
    <w:rsid w:val="004B412A"/>
    <w:rsid w:val="004B576C"/>
    <w:rsid w:val="004B772A"/>
    <w:rsid w:val="004C302F"/>
    <w:rsid w:val="004C35D3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2F9"/>
    <w:rsid w:val="004F32AD"/>
    <w:rsid w:val="004F4F32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F50"/>
    <w:rsid w:val="00515466"/>
    <w:rsid w:val="005154F7"/>
    <w:rsid w:val="005159DE"/>
    <w:rsid w:val="005269CE"/>
    <w:rsid w:val="005304B2"/>
    <w:rsid w:val="005336BD"/>
    <w:rsid w:val="00534A49"/>
    <w:rsid w:val="005363BB"/>
    <w:rsid w:val="00540DDE"/>
    <w:rsid w:val="00541B98"/>
    <w:rsid w:val="00543374"/>
    <w:rsid w:val="00545548"/>
    <w:rsid w:val="00546923"/>
    <w:rsid w:val="00551CA6"/>
    <w:rsid w:val="00555034"/>
    <w:rsid w:val="005570D2"/>
    <w:rsid w:val="005600EE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2C3B"/>
    <w:rsid w:val="005832EE"/>
    <w:rsid w:val="005847EF"/>
    <w:rsid w:val="005851E6"/>
    <w:rsid w:val="005878B7"/>
    <w:rsid w:val="00592C9A"/>
    <w:rsid w:val="00593DF8"/>
    <w:rsid w:val="00595745"/>
    <w:rsid w:val="00597AB8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B30"/>
    <w:rsid w:val="0061159E"/>
    <w:rsid w:val="00614633"/>
    <w:rsid w:val="00614BC8"/>
    <w:rsid w:val="006151FB"/>
    <w:rsid w:val="00617411"/>
    <w:rsid w:val="006249CB"/>
    <w:rsid w:val="006272DD"/>
    <w:rsid w:val="0062770B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F7F"/>
    <w:rsid w:val="0065002A"/>
    <w:rsid w:val="00650692"/>
    <w:rsid w:val="006508D3"/>
    <w:rsid w:val="00650AFA"/>
    <w:rsid w:val="006616F5"/>
    <w:rsid w:val="00662684"/>
    <w:rsid w:val="00662B77"/>
    <w:rsid w:val="00662D0E"/>
    <w:rsid w:val="00663151"/>
    <w:rsid w:val="00663265"/>
    <w:rsid w:val="0066345F"/>
    <w:rsid w:val="0066485B"/>
    <w:rsid w:val="0067036E"/>
    <w:rsid w:val="00671693"/>
    <w:rsid w:val="006757AA"/>
    <w:rsid w:val="006768AE"/>
    <w:rsid w:val="0068127E"/>
    <w:rsid w:val="00681790"/>
    <w:rsid w:val="006823AA"/>
    <w:rsid w:val="0068302A"/>
    <w:rsid w:val="0068437D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97CEB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4D7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CE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46D"/>
    <w:rsid w:val="00715AF7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DC6"/>
    <w:rsid w:val="00777518"/>
    <w:rsid w:val="0077779E"/>
    <w:rsid w:val="00780FB6"/>
    <w:rsid w:val="00782ACD"/>
    <w:rsid w:val="0078552A"/>
    <w:rsid w:val="00785729"/>
    <w:rsid w:val="00786058"/>
    <w:rsid w:val="007867DE"/>
    <w:rsid w:val="0079487D"/>
    <w:rsid w:val="007966D4"/>
    <w:rsid w:val="00796A0A"/>
    <w:rsid w:val="0079792C"/>
    <w:rsid w:val="007A0989"/>
    <w:rsid w:val="007A27D6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4E6D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CA9"/>
    <w:rsid w:val="00823E4C"/>
    <w:rsid w:val="00827749"/>
    <w:rsid w:val="00827B7E"/>
    <w:rsid w:val="00830EEB"/>
    <w:rsid w:val="008347A9"/>
    <w:rsid w:val="00835628"/>
    <w:rsid w:val="00835E90"/>
    <w:rsid w:val="008379C5"/>
    <w:rsid w:val="0084176D"/>
    <w:rsid w:val="008423E4"/>
    <w:rsid w:val="00842900"/>
    <w:rsid w:val="00842923"/>
    <w:rsid w:val="00847115"/>
    <w:rsid w:val="00850CF0"/>
    <w:rsid w:val="0085185B"/>
    <w:rsid w:val="00851869"/>
    <w:rsid w:val="00851C04"/>
    <w:rsid w:val="008531A1"/>
    <w:rsid w:val="00853A94"/>
    <w:rsid w:val="008547A3"/>
    <w:rsid w:val="0085797D"/>
    <w:rsid w:val="00860020"/>
    <w:rsid w:val="00860333"/>
    <w:rsid w:val="008618E7"/>
    <w:rsid w:val="00861995"/>
    <w:rsid w:val="0086231A"/>
    <w:rsid w:val="00863E08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854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DDC"/>
    <w:rsid w:val="00897E80"/>
    <w:rsid w:val="008A04FA"/>
    <w:rsid w:val="008A3188"/>
    <w:rsid w:val="008A3FDF"/>
    <w:rsid w:val="008A5FF5"/>
    <w:rsid w:val="008A6418"/>
    <w:rsid w:val="008B05D8"/>
    <w:rsid w:val="008B0B3D"/>
    <w:rsid w:val="008B2B1A"/>
    <w:rsid w:val="008B3428"/>
    <w:rsid w:val="008B45BB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3C2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4C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22D"/>
    <w:rsid w:val="00953499"/>
    <w:rsid w:val="00954A16"/>
    <w:rsid w:val="0095696D"/>
    <w:rsid w:val="00960F2D"/>
    <w:rsid w:val="009647DC"/>
    <w:rsid w:val="0096482F"/>
    <w:rsid w:val="00964E3A"/>
    <w:rsid w:val="00967126"/>
    <w:rsid w:val="00970EAE"/>
    <w:rsid w:val="00971627"/>
    <w:rsid w:val="00972797"/>
    <w:rsid w:val="0097279D"/>
    <w:rsid w:val="00976837"/>
    <w:rsid w:val="00976BB5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BDE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237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51D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18A"/>
    <w:rsid w:val="00AC2E9A"/>
    <w:rsid w:val="00AC5AAB"/>
    <w:rsid w:val="00AC5AEC"/>
    <w:rsid w:val="00AC5F28"/>
    <w:rsid w:val="00AC6900"/>
    <w:rsid w:val="00AD304B"/>
    <w:rsid w:val="00AD312E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3BE"/>
    <w:rsid w:val="00B07488"/>
    <w:rsid w:val="00B075A2"/>
    <w:rsid w:val="00B10DD2"/>
    <w:rsid w:val="00B113FD"/>
    <w:rsid w:val="00B115DC"/>
    <w:rsid w:val="00B11952"/>
    <w:rsid w:val="00B125DB"/>
    <w:rsid w:val="00B134F5"/>
    <w:rsid w:val="00B149AC"/>
    <w:rsid w:val="00B14BD2"/>
    <w:rsid w:val="00B1557F"/>
    <w:rsid w:val="00B1668D"/>
    <w:rsid w:val="00B171E8"/>
    <w:rsid w:val="00B17981"/>
    <w:rsid w:val="00B233BB"/>
    <w:rsid w:val="00B25612"/>
    <w:rsid w:val="00B26437"/>
    <w:rsid w:val="00B2678E"/>
    <w:rsid w:val="00B30407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315"/>
    <w:rsid w:val="00B90097"/>
    <w:rsid w:val="00B90999"/>
    <w:rsid w:val="00B91AD7"/>
    <w:rsid w:val="00B91F2D"/>
    <w:rsid w:val="00B92D23"/>
    <w:rsid w:val="00B95BC8"/>
    <w:rsid w:val="00B96E87"/>
    <w:rsid w:val="00BA0052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1FC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3E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2D6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CF6"/>
    <w:rsid w:val="00CC7131"/>
    <w:rsid w:val="00CC7B9E"/>
    <w:rsid w:val="00CD06CA"/>
    <w:rsid w:val="00CD076A"/>
    <w:rsid w:val="00CD180C"/>
    <w:rsid w:val="00CD37DA"/>
    <w:rsid w:val="00CD4F2C"/>
    <w:rsid w:val="00CD68BA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BD6"/>
    <w:rsid w:val="00D30534"/>
    <w:rsid w:val="00D31FC8"/>
    <w:rsid w:val="00D35728"/>
    <w:rsid w:val="00D359A7"/>
    <w:rsid w:val="00D37BCF"/>
    <w:rsid w:val="00D40F93"/>
    <w:rsid w:val="00D41449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E33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012"/>
    <w:rsid w:val="00DA1EFA"/>
    <w:rsid w:val="00DA25E7"/>
    <w:rsid w:val="00DA3687"/>
    <w:rsid w:val="00DA39F2"/>
    <w:rsid w:val="00DA564B"/>
    <w:rsid w:val="00DA686C"/>
    <w:rsid w:val="00DA6A5C"/>
    <w:rsid w:val="00DB2B1E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10E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5F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9D2"/>
    <w:rsid w:val="00E500F1"/>
    <w:rsid w:val="00E51446"/>
    <w:rsid w:val="00E529C8"/>
    <w:rsid w:val="00E55DA0"/>
    <w:rsid w:val="00E56033"/>
    <w:rsid w:val="00E57AAC"/>
    <w:rsid w:val="00E60424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863"/>
    <w:rsid w:val="00E801F9"/>
    <w:rsid w:val="00E8272C"/>
    <w:rsid w:val="00E827C7"/>
    <w:rsid w:val="00E85DBD"/>
    <w:rsid w:val="00E87A99"/>
    <w:rsid w:val="00E90702"/>
    <w:rsid w:val="00E9241E"/>
    <w:rsid w:val="00E93DEF"/>
    <w:rsid w:val="00E94689"/>
    <w:rsid w:val="00E947B1"/>
    <w:rsid w:val="00E96852"/>
    <w:rsid w:val="00EA16AC"/>
    <w:rsid w:val="00EA3794"/>
    <w:rsid w:val="00EA385A"/>
    <w:rsid w:val="00EA3931"/>
    <w:rsid w:val="00EA658E"/>
    <w:rsid w:val="00EA7A88"/>
    <w:rsid w:val="00EA7BD0"/>
    <w:rsid w:val="00EB27F2"/>
    <w:rsid w:val="00EB2933"/>
    <w:rsid w:val="00EB3928"/>
    <w:rsid w:val="00EB431D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5A6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15B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78D"/>
    <w:rsid w:val="00F50130"/>
    <w:rsid w:val="00F512D9"/>
    <w:rsid w:val="00F52402"/>
    <w:rsid w:val="00F53607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E6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2F0E4C-1A83-41E7-ACF3-F7FFC57B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72C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2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2C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2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2C4A"/>
    <w:rPr>
      <w:b/>
      <w:bCs/>
    </w:rPr>
  </w:style>
  <w:style w:type="paragraph" w:styleId="Revision">
    <w:name w:val="Revision"/>
    <w:hidden/>
    <w:uiPriority w:val="99"/>
    <w:semiHidden/>
    <w:rsid w:val="007A27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6272</Characters>
  <Application>Microsoft Office Word</Application>
  <DocSecurity>4</DocSecurity>
  <Lines>133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HB00063 (Committee Report (Substituted))</vt:lpstr>
    </vt:vector>
  </TitlesOfParts>
  <Company>State of Texas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22203</dc:subject>
  <dc:creator>State of Texas</dc:creator>
  <dc:description>HB 63 by Swanson-(H)Human Services (Substitute Document Number: 88R 20761)</dc:description>
  <cp:lastModifiedBy>Stacey Nicchio</cp:lastModifiedBy>
  <cp:revision>2</cp:revision>
  <cp:lastPrinted>2003-11-26T17:21:00Z</cp:lastPrinted>
  <dcterms:created xsi:type="dcterms:W3CDTF">2023-04-11T20:03:00Z</dcterms:created>
  <dcterms:modified xsi:type="dcterms:W3CDTF">2023-04-11T20:03:00Z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23.96.206</vt:lpwstr>
  </property>
</Properties>
</file>