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A20FF" w14:paraId="43DAF118" w14:textId="77777777" w:rsidTr="00345119">
        <w:tc>
          <w:tcPr>
            <w:tcW w:w="9576" w:type="dxa"/>
            <w:noWrap/>
          </w:tcPr>
          <w:p w14:paraId="0C842061" w14:textId="77777777" w:rsidR="008423E4" w:rsidRPr="0022177D" w:rsidRDefault="009C7653" w:rsidP="00D30D89">
            <w:pPr>
              <w:pStyle w:val="Heading1"/>
            </w:pPr>
            <w:r w:rsidRPr="00631897">
              <w:t>BILL ANALYSIS</w:t>
            </w:r>
          </w:p>
        </w:tc>
      </w:tr>
    </w:tbl>
    <w:p w14:paraId="416006FA" w14:textId="77777777" w:rsidR="008423E4" w:rsidRPr="0022177D" w:rsidRDefault="008423E4" w:rsidP="00D30D89">
      <w:pPr>
        <w:jc w:val="center"/>
      </w:pPr>
    </w:p>
    <w:p w14:paraId="1BF875D2" w14:textId="77777777" w:rsidR="008423E4" w:rsidRPr="00B31F0E" w:rsidRDefault="008423E4" w:rsidP="00D30D89"/>
    <w:p w14:paraId="25CCBA54" w14:textId="77777777" w:rsidR="008423E4" w:rsidRPr="00742794" w:rsidRDefault="008423E4" w:rsidP="00D30D89">
      <w:pPr>
        <w:tabs>
          <w:tab w:val="right" w:pos="9360"/>
        </w:tabs>
      </w:pPr>
    </w:p>
    <w:tbl>
      <w:tblPr>
        <w:tblW w:w="0" w:type="auto"/>
        <w:tblLayout w:type="fixed"/>
        <w:tblLook w:val="01E0" w:firstRow="1" w:lastRow="1" w:firstColumn="1" w:lastColumn="1" w:noHBand="0" w:noVBand="0"/>
      </w:tblPr>
      <w:tblGrid>
        <w:gridCol w:w="9576"/>
      </w:tblGrid>
      <w:tr w:rsidR="00AA20FF" w14:paraId="5119C4F9" w14:textId="77777777" w:rsidTr="00345119">
        <w:tc>
          <w:tcPr>
            <w:tcW w:w="9576" w:type="dxa"/>
          </w:tcPr>
          <w:p w14:paraId="3A14F578" w14:textId="316E2645" w:rsidR="008423E4" w:rsidRPr="00861995" w:rsidRDefault="009C7653" w:rsidP="00D30D89">
            <w:pPr>
              <w:jc w:val="right"/>
            </w:pPr>
            <w:r>
              <w:t>C.S.H.B. 82</w:t>
            </w:r>
          </w:p>
        </w:tc>
      </w:tr>
      <w:tr w:rsidR="00AA20FF" w14:paraId="60287C80" w14:textId="77777777" w:rsidTr="00345119">
        <w:tc>
          <w:tcPr>
            <w:tcW w:w="9576" w:type="dxa"/>
          </w:tcPr>
          <w:p w14:paraId="64A67021" w14:textId="388D382D" w:rsidR="008423E4" w:rsidRPr="00861995" w:rsidRDefault="009C7653" w:rsidP="00D30D89">
            <w:pPr>
              <w:jc w:val="right"/>
            </w:pPr>
            <w:r>
              <w:t xml:space="preserve">By: </w:t>
            </w:r>
            <w:r w:rsidR="00DA4A19">
              <w:t>Spiller</w:t>
            </w:r>
          </w:p>
        </w:tc>
      </w:tr>
      <w:tr w:rsidR="00AA20FF" w14:paraId="20AF0358" w14:textId="77777777" w:rsidTr="00345119">
        <w:tc>
          <w:tcPr>
            <w:tcW w:w="9576" w:type="dxa"/>
          </w:tcPr>
          <w:p w14:paraId="0C3D2487" w14:textId="53A1B6B7" w:rsidR="008423E4" w:rsidRPr="00861995" w:rsidRDefault="009C7653" w:rsidP="00D30D89">
            <w:pPr>
              <w:jc w:val="right"/>
            </w:pPr>
            <w:r>
              <w:t>State Affairs</w:t>
            </w:r>
          </w:p>
        </w:tc>
      </w:tr>
      <w:tr w:rsidR="00AA20FF" w14:paraId="6B5B4518" w14:textId="77777777" w:rsidTr="00345119">
        <w:tc>
          <w:tcPr>
            <w:tcW w:w="9576" w:type="dxa"/>
          </w:tcPr>
          <w:p w14:paraId="75201890" w14:textId="70C0EA67" w:rsidR="008423E4" w:rsidRDefault="009C7653" w:rsidP="00D30D89">
            <w:pPr>
              <w:jc w:val="right"/>
            </w:pPr>
            <w:r>
              <w:t>Committee Report (Substituted)</w:t>
            </w:r>
          </w:p>
        </w:tc>
      </w:tr>
    </w:tbl>
    <w:p w14:paraId="2776A26E" w14:textId="77777777" w:rsidR="008423E4" w:rsidRDefault="008423E4" w:rsidP="00D30D89">
      <w:pPr>
        <w:tabs>
          <w:tab w:val="right" w:pos="9360"/>
        </w:tabs>
      </w:pPr>
    </w:p>
    <w:p w14:paraId="0D42216B" w14:textId="77777777" w:rsidR="008423E4" w:rsidRDefault="008423E4" w:rsidP="00D30D89"/>
    <w:p w14:paraId="3D08B5FA" w14:textId="77777777" w:rsidR="008423E4" w:rsidRDefault="008423E4" w:rsidP="00D30D89"/>
    <w:tbl>
      <w:tblPr>
        <w:tblW w:w="0" w:type="auto"/>
        <w:tblCellMar>
          <w:left w:w="115" w:type="dxa"/>
          <w:right w:w="115" w:type="dxa"/>
        </w:tblCellMar>
        <w:tblLook w:val="01E0" w:firstRow="1" w:lastRow="1" w:firstColumn="1" w:lastColumn="1" w:noHBand="0" w:noVBand="0"/>
      </w:tblPr>
      <w:tblGrid>
        <w:gridCol w:w="9360"/>
      </w:tblGrid>
      <w:tr w:rsidR="00AA20FF" w14:paraId="2011259D" w14:textId="77777777" w:rsidTr="00345119">
        <w:tc>
          <w:tcPr>
            <w:tcW w:w="9576" w:type="dxa"/>
          </w:tcPr>
          <w:p w14:paraId="123A02D4" w14:textId="77777777" w:rsidR="008423E4" w:rsidRPr="00A8133F" w:rsidRDefault="009C7653" w:rsidP="00D30D89">
            <w:pPr>
              <w:rPr>
                <w:b/>
              </w:rPr>
            </w:pPr>
            <w:r w:rsidRPr="009C1E9A">
              <w:rPr>
                <w:b/>
                <w:u w:val="single"/>
              </w:rPr>
              <w:t>BACKGROUND AND PURPOSE</w:t>
            </w:r>
            <w:r>
              <w:rPr>
                <w:b/>
              </w:rPr>
              <w:t xml:space="preserve"> </w:t>
            </w:r>
          </w:p>
          <w:p w14:paraId="568B2BAC" w14:textId="77777777" w:rsidR="008423E4" w:rsidRPr="00E70569" w:rsidRDefault="008423E4" w:rsidP="00D30D89">
            <w:pPr>
              <w:rPr>
                <w:sz w:val="20"/>
                <w:szCs w:val="36"/>
              </w:rPr>
            </w:pPr>
          </w:p>
          <w:p w14:paraId="72494E83" w14:textId="09DB01AE" w:rsidR="008F1B11" w:rsidRPr="008F1B11" w:rsidRDefault="009C7653" w:rsidP="00D30D89">
            <w:pPr>
              <w:jc w:val="both"/>
            </w:pPr>
            <w:r w:rsidRPr="008F1B11">
              <w:t xml:space="preserve">In </w:t>
            </w:r>
            <w:r>
              <w:t>fiscal year</w:t>
            </w:r>
            <w:r w:rsidRPr="008F1B11">
              <w:t xml:space="preserve"> 2022, U.S. Customs and Border </w:t>
            </w:r>
            <w:r w:rsidRPr="00D0767B">
              <w:t>Protection</w:t>
            </w:r>
            <w:r w:rsidRPr="008F1B11">
              <w:t xml:space="preserve"> </w:t>
            </w:r>
            <w:r w:rsidR="00D0767B">
              <w:t xml:space="preserve">figures showed the agency </w:t>
            </w:r>
            <w:r w:rsidRPr="008F1B11">
              <w:t xml:space="preserve">recorded more than 2.3 million illicit crossings of the southern border, the most ever in American history. So far in </w:t>
            </w:r>
            <w:r w:rsidR="00AF4F10">
              <w:t>fiscal year</w:t>
            </w:r>
            <w:r w:rsidRPr="008F1B11">
              <w:t xml:space="preserve"> 2023, the rate of illegal border crossings has only increased. Because the federal statistics record only "encounters" and not</w:t>
            </w:r>
            <w:r w:rsidRPr="008F1B11">
              <w:t xml:space="preserve"> the number of migrants that evade law enforcement, the true scale of the crisis at our southern border is unknowable, but certainly of a much greater magnitude than what is portrayed by the official data.</w:t>
            </w:r>
          </w:p>
          <w:p w14:paraId="0155E584" w14:textId="18DAA126" w:rsidR="008F1B11" w:rsidRPr="00E70569" w:rsidRDefault="008F1B11" w:rsidP="00D30D89">
            <w:pPr>
              <w:jc w:val="both"/>
              <w:rPr>
                <w:sz w:val="20"/>
                <w:szCs w:val="20"/>
              </w:rPr>
            </w:pPr>
          </w:p>
          <w:p w14:paraId="5752980C" w14:textId="31DC1D3E" w:rsidR="008F1B11" w:rsidRPr="008F1B11" w:rsidRDefault="009C7653" w:rsidP="00D30D89">
            <w:pPr>
              <w:jc w:val="both"/>
            </w:pPr>
            <w:r>
              <w:t xml:space="preserve">According to </w:t>
            </w:r>
            <w:r w:rsidR="00BD1106">
              <w:t xml:space="preserve">a </w:t>
            </w:r>
            <w:r>
              <w:t xml:space="preserve">March 2023 press release from the </w:t>
            </w:r>
            <w:r>
              <w:t>Biden administration, there are</w:t>
            </w:r>
            <w:r w:rsidRPr="008F1B11">
              <w:t xml:space="preserve"> approximately 23,000 federal agents currently stationed along the southern border</w:t>
            </w:r>
            <w:r>
              <w:t>.</w:t>
            </w:r>
            <w:r w:rsidRPr="008F1B11">
              <w:t xml:space="preserve"> </w:t>
            </w:r>
            <w:r>
              <w:t xml:space="preserve">These officers </w:t>
            </w:r>
            <w:r w:rsidRPr="008F1B11">
              <w:t>have been given an impossible task. They are asked to ensure the security of our national borders, while operating with a 100:</w:t>
            </w:r>
            <w:r w:rsidRPr="008F1B11">
              <w:t>1 ratio of undocumented migrants to enforcement personnel, with scant support from a federal administration that has consistently refused to make border enforcement a priority. The inevitable gaps in federal enforcement caused by such insufficient resource</w:t>
            </w:r>
            <w:r w:rsidRPr="008F1B11">
              <w:t>s have placed enormous strain on border communities, state law enforcement and human services agencies, and the nation as a whole.</w:t>
            </w:r>
          </w:p>
          <w:p w14:paraId="169FECD0" w14:textId="0F236CBA" w:rsidR="008F1B11" w:rsidRPr="00E70569" w:rsidRDefault="008F1B11" w:rsidP="00D30D89">
            <w:pPr>
              <w:jc w:val="both"/>
              <w:rPr>
                <w:sz w:val="20"/>
                <w:szCs w:val="20"/>
              </w:rPr>
            </w:pPr>
          </w:p>
          <w:p w14:paraId="104CAE73" w14:textId="29716426" w:rsidR="008F1B11" w:rsidRPr="008F1B11" w:rsidRDefault="009C7653" w:rsidP="00D30D89">
            <w:pPr>
              <w:jc w:val="both"/>
            </w:pPr>
            <w:r w:rsidRPr="008F1B11">
              <w:t>In response, Texas and other southern border states have devoted considerable resources to border security and enforcement e</w:t>
            </w:r>
            <w:r w:rsidRPr="008F1B11">
              <w:t>fforts. While these individual</w:t>
            </w:r>
            <w:r w:rsidR="00A15B53">
              <w:t>—</w:t>
            </w:r>
            <w:r w:rsidRPr="008F1B11">
              <w:t>though occasionally cooperative</w:t>
            </w:r>
            <w:r w:rsidR="00A15B53">
              <w:t>—</w:t>
            </w:r>
            <w:r w:rsidRPr="008F1B11">
              <w:t>state-led actions have helped to assuage the ongoing border security emergency, the sheer scale of this issue demands greater efforts and heightened collaboration.</w:t>
            </w:r>
          </w:p>
          <w:p w14:paraId="68CD1ECF" w14:textId="049C8661" w:rsidR="008F1B11" w:rsidRPr="00E70569" w:rsidRDefault="008F1B11" w:rsidP="00D30D89">
            <w:pPr>
              <w:jc w:val="both"/>
              <w:rPr>
                <w:sz w:val="20"/>
                <w:szCs w:val="20"/>
              </w:rPr>
            </w:pPr>
          </w:p>
          <w:p w14:paraId="2023CB69" w14:textId="77777777" w:rsidR="008F1B11" w:rsidRPr="008F1B11" w:rsidRDefault="009C7653" w:rsidP="00D30D89">
            <w:pPr>
              <w:jc w:val="both"/>
            </w:pPr>
            <w:r w:rsidRPr="008F1B11">
              <w:t>An interstate compact for bo</w:t>
            </w:r>
            <w:r w:rsidRPr="008F1B11">
              <w:t>rder enforcement would equip Texas and other participating states with the resources needed to address the shortcomings of existing federal border policy. Allowing states to share enforcement resources, intelligence, and assistance in creating and maintain</w:t>
            </w:r>
            <w:r w:rsidRPr="008F1B11">
              <w:t>ing defensive border structures would strengthen states' capabilities to address, manage, and overcome the continuing security crisis at our southern border.</w:t>
            </w:r>
          </w:p>
          <w:p w14:paraId="183F3751" w14:textId="29A3E22E" w:rsidR="008F1B11" w:rsidRPr="00E70569" w:rsidRDefault="008F1B11" w:rsidP="00D30D89">
            <w:pPr>
              <w:jc w:val="both"/>
              <w:rPr>
                <w:sz w:val="20"/>
                <w:szCs w:val="20"/>
              </w:rPr>
            </w:pPr>
          </w:p>
          <w:p w14:paraId="34174937" w14:textId="645AB3BB" w:rsidR="008423E4" w:rsidRDefault="009C7653" w:rsidP="00D30D89">
            <w:pPr>
              <w:jc w:val="both"/>
            </w:pPr>
            <w:r>
              <w:t>C.S.</w:t>
            </w:r>
            <w:r w:rsidR="008F1B11" w:rsidRPr="008F1B11">
              <w:t xml:space="preserve">H.B. 82 </w:t>
            </w:r>
            <w:r>
              <w:t>seeks to require the governor to develop and execute</w:t>
            </w:r>
            <w:r w:rsidRPr="008F1B11">
              <w:t xml:space="preserve"> </w:t>
            </w:r>
            <w:r w:rsidR="008F1B11" w:rsidRPr="008F1B11">
              <w:t xml:space="preserve">an interstate compact </w:t>
            </w:r>
            <w:r>
              <w:t>for border security</w:t>
            </w:r>
            <w:r w:rsidR="00BD1106">
              <w:t>,</w:t>
            </w:r>
            <w:r>
              <w:t xml:space="preserve"> </w:t>
            </w:r>
            <w:r w:rsidR="008F1B11" w:rsidRPr="008F1B11">
              <w:t>allowing participating states' law enforcement agencies to share resources and intelligence for purposes of border enforcement, and allowing states to share funding and other assistance in creating and maintaining defensive border structures, including comprehensive surveillance technology. Because this interstate compact does not alter the balance of power between states and the federal government, congressional consent is not required for the agreement to take or remain in effect.</w:t>
            </w:r>
          </w:p>
          <w:p w14:paraId="7C6093C0" w14:textId="77777777" w:rsidR="008423E4" w:rsidRPr="00E26B13" w:rsidRDefault="008423E4" w:rsidP="00D30D89">
            <w:pPr>
              <w:rPr>
                <w:b/>
              </w:rPr>
            </w:pPr>
          </w:p>
        </w:tc>
      </w:tr>
      <w:tr w:rsidR="00AA20FF" w14:paraId="7B98FD6E" w14:textId="77777777" w:rsidTr="00345119">
        <w:tc>
          <w:tcPr>
            <w:tcW w:w="9576" w:type="dxa"/>
          </w:tcPr>
          <w:p w14:paraId="4CDCAB10" w14:textId="77777777" w:rsidR="0017725B" w:rsidRDefault="009C7653" w:rsidP="00D30D89">
            <w:pPr>
              <w:rPr>
                <w:b/>
                <w:u w:val="single"/>
              </w:rPr>
            </w:pPr>
            <w:r>
              <w:rPr>
                <w:b/>
                <w:u w:val="single"/>
              </w:rPr>
              <w:t>CRIMINAL JUSTICE IMPACT</w:t>
            </w:r>
          </w:p>
          <w:p w14:paraId="489B530A" w14:textId="77777777" w:rsidR="0017725B" w:rsidRPr="00E70569" w:rsidRDefault="0017725B" w:rsidP="00D30D89">
            <w:pPr>
              <w:rPr>
                <w:bCs/>
                <w:sz w:val="20"/>
                <w:szCs w:val="36"/>
              </w:rPr>
            </w:pPr>
          </w:p>
          <w:p w14:paraId="09CD7264" w14:textId="77777777" w:rsidR="0058329A" w:rsidRPr="0058329A" w:rsidRDefault="009C7653" w:rsidP="00D30D89">
            <w:pPr>
              <w:jc w:val="both"/>
            </w:pPr>
            <w:r>
              <w:t>It is the committee's opinion that this bill does not expressly create a criminal offense, increase the punishment for an existing criminal offense or category of offenses, or change the eligibility of a person</w:t>
            </w:r>
            <w:r>
              <w:t xml:space="preserve"> for community supervision, parole, or mandatory supervision.</w:t>
            </w:r>
          </w:p>
          <w:p w14:paraId="29AA0BF2" w14:textId="77777777" w:rsidR="0017725B" w:rsidRPr="0017725B" w:rsidRDefault="0017725B" w:rsidP="00D30D89">
            <w:pPr>
              <w:rPr>
                <w:b/>
                <w:u w:val="single"/>
              </w:rPr>
            </w:pPr>
          </w:p>
        </w:tc>
      </w:tr>
      <w:tr w:rsidR="00AA20FF" w14:paraId="106E10CB" w14:textId="77777777" w:rsidTr="00345119">
        <w:tc>
          <w:tcPr>
            <w:tcW w:w="9576" w:type="dxa"/>
          </w:tcPr>
          <w:p w14:paraId="373F5FD8" w14:textId="77777777" w:rsidR="008423E4" w:rsidRPr="00A8133F" w:rsidRDefault="009C7653" w:rsidP="00D30D89">
            <w:pPr>
              <w:keepNext/>
              <w:rPr>
                <w:b/>
              </w:rPr>
            </w:pPr>
            <w:r w:rsidRPr="009C1E9A">
              <w:rPr>
                <w:b/>
                <w:u w:val="single"/>
              </w:rPr>
              <w:t>RULEMAKING AUTHORITY</w:t>
            </w:r>
            <w:r>
              <w:rPr>
                <w:b/>
              </w:rPr>
              <w:t xml:space="preserve"> </w:t>
            </w:r>
          </w:p>
          <w:p w14:paraId="154CB71D" w14:textId="77777777" w:rsidR="008423E4" w:rsidRPr="00E70569" w:rsidRDefault="008423E4" w:rsidP="00D30D89">
            <w:pPr>
              <w:keepNext/>
              <w:rPr>
                <w:sz w:val="20"/>
                <w:szCs w:val="36"/>
              </w:rPr>
            </w:pPr>
          </w:p>
          <w:p w14:paraId="3B199E9D" w14:textId="77777777" w:rsidR="0058329A" w:rsidRDefault="009C7653" w:rsidP="00D30D89">
            <w:pPr>
              <w:pStyle w:val="Header"/>
              <w:keepNext/>
              <w:tabs>
                <w:tab w:val="clear" w:pos="4320"/>
                <w:tab w:val="clear" w:pos="8640"/>
              </w:tabs>
              <w:jc w:val="both"/>
            </w:pPr>
            <w:r>
              <w:t xml:space="preserve">It is the committee's opinion that this bill does not expressly grant any additional rulemaking authority to a state officer, department, agency, or </w:t>
            </w:r>
            <w:r>
              <w:t>institution.</w:t>
            </w:r>
          </w:p>
          <w:p w14:paraId="60E6C706" w14:textId="77777777" w:rsidR="008423E4" w:rsidRPr="00E21FDC" w:rsidRDefault="008423E4" w:rsidP="00D30D89">
            <w:pPr>
              <w:rPr>
                <w:b/>
              </w:rPr>
            </w:pPr>
          </w:p>
        </w:tc>
      </w:tr>
      <w:tr w:rsidR="00AA20FF" w14:paraId="6A273092" w14:textId="77777777" w:rsidTr="00345119">
        <w:tc>
          <w:tcPr>
            <w:tcW w:w="9576" w:type="dxa"/>
          </w:tcPr>
          <w:p w14:paraId="6986E687" w14:textId="77777777" w:rsidR="008423E4" w:rsidRPr="00A8133F" w:rsidRDefault="009C7653" w:rsidP="00D30D89">
            <w:pPr>
              <w:rPr>
                <w:b/>
              </w:rPr>
            </w:pPr>
            <w:r w:rsidRPr="009C1E9A">
              <w:rPr>
                <w:b/>
                <w:u w:val="single"/>
              </w:rPr>
              <w:t>ANALYSIS</w:t>
            </w:r>
            <w:r>
              <w:rPr>
                <w:b/>
              </w:rPr>
              <w:t xml:space="preserve"> </w:t>
            </w:r>
          </w:p>
          <w:p w14:paraId="7746BE61" w14:textId="76A0B5F6" w:rsidR="008423E4" w:rsidRPr="00E70569" w:rsidRDefault="008423E4" w:rsidP="00D30D89">
            <w:pPr>
              <w:tabs>
                <w:tab w:val="left" w:pos="1028"/>
              </w:tabs>
              <w:rPr>
                <w:sz w:val="20"/>
                <w:szCs w:val="36"/>
              </w:rPr>
            </w:pPr>
          </w:p>
          <w:p w14:paraId="70027A4F" w14:textId="10948380" w:rsidR="00457110" w:rsidRDefault="009C7653" w:rsidP="00D30D89">
            <w:pPr>
              <w:pStyle w:val="Header"/>
              <w:jc w:val="both"/>
            </w:pPr>
            <w:r>
              <w:t>C.S.</w:t>
            </w:r>
            <w:r w:rsidR="00705AD0">
              <w:t>H.B. 82</w:t>
            </w:r>
            <w:r>
              <w:t xml:space="preserve"> amends the Government Code to require the governor</w:t>
            </w:r>
            <w:r w:rsidR="0058329A">
              <w:t xml:space="preserve">, </w:t>
            </w:r>
            <w:r>
              <w:t xml:space="preserve">on </w:t>
            </w:r>
            <w:r w:rsidR="00A24C9F">
              <w:t xml:space="preserve">the state's </w:t>
            </w:r>
            <w:r>
              <w:t>behalf</w:t>
            </w:r>
            <w:r w:rsidR="0058329A">
              <w:t>, to</w:t>
            </w:r>
            <w:r>
              <w:t xml:space="preserve"> develop and execute an interstate compact for border secur</w:t>
            </w:r>
            <w:r w:rsidR="0058329A">
              <w:t>ity among interested states</w:t>
            </w:r>
            <w:r>
              <w:t>.</w:t>
            </w:r>
            <w:r w:rsidR="0058329A">
              <w:t xml:space="preserve"> </w:t>
            </w:r>
            <w:r>
              <w:t>The bill requires the compact to provide for joint ac</w:t>
            </w:r>
            <w:r>
              <w:t>tion among compacting states on matters that include</w:t>
            </w:r>
            <w:r w:rsidR="0058329A">
              <w:t xml:space="preserve"> the following</w:t>
            </w:r>
            <w:r>
              <w:t>:</w:t>
            </w:r>
          </w:p>
          <w:p w14:paraId="6EEC3536" w14:textId="59C59A46" w:rsidR="008A645B" w:rsidRDefault="009C7653" w:rsidP="00D30D89">
            <w:pPr>
              <w:pStyle w:val="Header"/>
              <w:numPr>
                <w:ilvl w:val="0"/>
                <w:numId w:val="3"/>
              </w:numPr>
              <w:jc w:val="both"/>
            </w:pPr>
            <w:r>
              <w:t>sharing law enforcement intelligence on illegal activity occurring at the border with Mexico;</w:t>
            </w:r>
          </w:p>
          <w:p w14:paraId="0CBC5C14" w14:textId="18C0E93E" w:rsidR="008A645B" w:rsidRDefault="009C7653" w:rsidP="00D30D89">
            <w:pPr>
              <w:pStyle w:val="Header"/>
              <w:numPr>
                <w:ilvl w:val="0"/>
                <w:numId w:val="3"/>
              </w:numPr>
              <w:jc w:val="both"/>
            </w:pPr>
            <w:r w:rsidRPr="008A645B">
              <w:t>sharing state resources in order to build a physical barrier, a comprehensive technological su</w:t>
            </w:r>
            <w:r w:rsidRPr="008A645B">
              <w:t>rveillance system, or both, on state land to deter or detect illegal activity occurring at the border with Mexico; and</w:t>
            </w:r>
          </w:p>
          <w:p w14:paraId="3BC0AA7E" w14:textId="10DE02F5" w:rsidR="008A645B" w:rsidRDefault="009C7653" w:rsidP="00D30D89">
            <w:pPr>
              <w:pStyle w:val="Header"/>
              <w:numPr>
                <w:ilvl w:val="0"/>
                <w:numId w:val="3"/>
              </w:numPr>
              <w:jc w:val="both"/>
            </w:pPr>
            <w:r w:rsidRPr="008A645B">
              <w:t>sharing other law enforcement resources to ensure the protection of personnel and property.</w:t>
            </w:r>
          </w:p>
          <w:p w14:paraId="58A64163" w14:textId="3E99233F" w:rsidR="00457110" w:rsidRPr="009C36CD" w:rsidRDefault="009C7653" w:rsidP="00D30D89">
            <w:pPr>
              <w:pStyle w:val="Header"/>
              <w:jc w:val="both"/>
            </w:pPr>
            <w:r>
              <w:t>The bill establishes</w:t>
            </w:r>
            <w:r w:rsidR="00720C89">
              <w:t xml:space="preserve"> that it is the</w:t>
            </w:r>
            <w:r>
              <w:t xml:space="preserve"> </w:t>
            </w:r>
            <w:r w:rsidR="00481D89">
              <w:t>legislat</w:t>
            </w:r>
            <w:r w:rsidR="00720C89">
              <w:t>ure's</w:t>
            </w:r>
            <w:r w:rsidR="00481D89">
              <w:t xml:space="preserve"> intent that the compact not require</w:t>
            </w:r>
            <w:r w:rsidR="00BD1106">
              <w:t xml:space="preserve"> congressional</w:t>
            </w:r>
            <w:r w:rsidR="00481D89">
              <w:t xml:space="preserve"> approval.</w:t>
            </w:r>
            <w:r w:rsidR="001C6BEA">
              <w:t xml:space="preserve"> The bill prohibits t</w:t>
            </w:r>
            <w:r w:rsidR="00481D89">
              <w:t xml:space="preserve">he compact </w:t>
            </w:r>
            <w:r w:rsidR="001C6BEA">
              <w:t>from increasing</w:t>
            </w:r>
            <w:r w:rsidR="00481D89">
              <w:t xml:space="preserve"> the political power of the compacting states in relation to the federal government.</w:t>
            </w:r>
          </w:p>
          <w:p w14:paraId="7D275CFC" w14:textId="77777777" w:rsidR="008423E4" w:rsidRPr="00835628" w:rsidRDefault="008423E4" w:rsidP="00D30D89">
            <w:pPr>
              <w:rPr>
                <w:b/>
              </w:rPr>
            </w:pPr>
          </w:p>
        </w:tc>
      </w:tr>
      <w:tr w:rsidR="00AA20FF" w14:paraId="25678C3F" w14:textId="77777777" w:rsidTr="00345119">
        <w:tc>
          <w:tcPr>
            <w:tcW w:w="9576" w:type="dxa"/>
          </w:tcPr>
          <w:p w14:paraId="7C7F4925" w14:textId="77777777" w:rsidR="008423E4" w:rsidRPr="00A8133F" w:rsidRDefault="009C7653" w:rsidP="00D30D89">
            <w:pPr>
              <w:rPr>
                <w:b/>
              </w:rPr>
            </w:pPr>
            <w:r w:rsidRPr="009C1E9A">
              <w:rPr>
                <w:b/>
                <w:u w:val="single"/>
              </w:rPr>
              <w:t>EFFECTIVE DATE</w:t>
            </w:r>
            <w:r>
              <w:rPr>
                <w:b/>
              </w:rPr>
              <w:t xml:space="preserve"> </w:t>
            </w:r>
          </w:p>
          <w:p w14:paraId="3A26172A" w14:textId="77777777" w:rsidR="008423E4" w:rsidRPr="00E70569" w:rsidRDefault="008423E4" w:rsidP="00D30D89">
            <w:pPr>
              <w:rPr>
                <w:sz w:val="20"/>
                <w:szCs w:val="36"/>
              </w:rPr>
            </w:pPr>
          </w:p>
          <w:p w14:paraId="62537083" w14:textId="21ADC86D" w:rsidR="008423E4" w:rsidRPr="003624F2" w:rsidRDefault="009C7653" w:rsidP="00D30D89">
            <w:pPr>
              <w:pStyle w:val="Header"/>
              <w:tabs>
                <w:tab w:val="clear" w:pos="4320"/>
                <w:tab w:val="clear" w:pos="8640"/>
              </w:tabs>
              <w:jc w:val="both"/>
            </w:pPr>
            <w:r>
              <w:t xml:space="preserve">On </w:t>
            </w:r>
            <w:r>
              <w:t>passage, or, if the bill does not receive the necessary vote, September 1, 202</w:t>
            </w:r>
            <w:r w:rsidR="00FE1D7F">
              <w:t>3</w:t>
            </w:r>
            <w:r>
              <w:t>.</w:t>
            </w:r>
          </w:p>
          <w:p w14:paraId="36102BA8" w14:textId="77777777" w:rsidR="008423E4" w:rsidRPr="00233FDB" w:rsidRDefault="008423E4" w:rsidP="00D30D89">
            <w:pPr>
              <w:rPr>
                <w:b/>
              </w:rPr>
            </w:pPr>
          </w:p>
        </w:tc>
      </w:tr>
      <w:tr w:rsidR="00AA20FF" w14:paraId="4CC8F2B2" w14:textId="77777777" w:rsidTr="00345119">
        <w:tc>
          <w:tcPr>
            <w:tcW w:w="9576" w:type="dxa"/>
          </w:tcPr>
          <w:p w14:paraId="7A049A11" w14:textId="77777777" w:rsidR="00DA4A19" w:rsidRDefault="009C7653" w:rsidP="00D30D89">
            <w:pPr>
              <w:jc w:val="both"/>
              <w:rPr>
                <w:b/>
                <w:u w:val="single"/>
              </w:rPr>
            </w:pPr>
            <w:r>
              <w:rPr>
                <w:b/>
                <w:u w:val="single"/>
              </w:rPr>
              <w:t>COMPARISON OF INTRODUCED AND SUBSTITUTE</w:t>
            </w:r>
          </w:p>
          <w:p w14:paraId="0F016914" w14:textId="77777777" w:rsidR="001C6BEA" w:rsidRPr="00E70569" w:rsidRDefault="001C6BEA" w:rsidP="00D30D89">
            <w:pPr>
              <w:jc w:val="both"/>
              <w:rPr>
                <w:sz w:val="20"/>
                <w:szCs w:val="20"/>
              </w:rPr>
            </w:pPr>
          </w:p>
          <w:p w14:paraId="6EF79989" w14:textId="09167C74" w:rsidR="001C6BEA" w:rsidRDefault="009C7653" w:rsidP="00D30D89">
            <w:pPr>
              <w:jc w:val="both"/>
            </w:pPr>
            <w:r>
              <w:t>While C.S.H.B. 82 may differ from the introduced in minor or nonsubstantive ways, the following summarizes the substantial differenc</w:t>
            </w:r>
            <w:r>
              <w:t>es between the introduced and committee substitute versions of the bill.</w:t>
            </w:r>
          </w:p>
          <w:p w14:paraId="3EB11853" w14:textId="61E3B3F4" w:rsidR="001C6BEA" w:rsidRPr="00E70569" w:rsidRDefault="001C6BEA" w:rsidP="00D30D89">
            <w:pPr>
              <w:jc w:val="both"/>
              <w:rPr>
                <w:sz w:val="20"/>
                <w:szCs w:val="20"/>
              </w:rPr>
            </w:pPr>
          </w:p>
          <w:p w14:paraId="7AD41747" w14:textId="404721AB" w:rsidR="00E518E3" w:rsidRDefault="009C7653" w:rsidP="00D30D89">
            <w:pPr>
              <w:jc w:val="both"/>
            </w:pPr>
            <w:r>
              <w:t xml:space="preserve">The substitute </w:t>
            </w:r>
            <w:r w:rsidR="00EF03F7">
              <w:t xml:space="preserve">revises the </w:t>
            </w:r>
            <w:r>
              <w:t xml:space="preserve">provision in </w:t>
            </w:r>
            <w:r w:rsidR="00BD1106">
              <w:t xml:space="preserve">the </w:t>
            </w:r>
            <w:r>
              <w:t>introduced authoriz</w:t>
            </w:r>
            <w:r w:rsidR="00EF03F7">
              <w:t>ing</w:t>
            </w:r>
            <w:r>
              <w:t xml:space="preserve"> the governor to </w:t>
            </w:r>
            <w:r w:rsidR="00EF03F7">
              <w:t xml:space="preserve">coordinate, </w:t>
            </w:r>
            <w:r w:rsidRPr="00E518E3">
              <w:t>develop</w:t>
            </w:r>
            <w:r w:rsidR="00EF03F7">
              <w:t>,</w:t>
            </w:r>
            <w:r w:rsidRPr="00E518E3">
              <w:t xml:space="preserve"> and execute an interstate compact for border security among interested states</w:t>
            </w:r>
            <w:r w:rsidR="00EF03F7">
              <w:t xml:space="preserve"> </w:t>
            </w:r>
            <w:r w:rsidR="00BD1106">
              <w:t>by</w:t>
            </w:r>
            <w:r w:rsidR="00EF03F7">
              <w:t xml:space="preserve"> instead mak</w:t>
            </w:r>
            <w:r w:rsidR="00BD1106">
              <w:t>ing the governor's</w:t>
            </w:r>
            <w:r w:rsidR="00EF03F7">
              <w:t xml:space="preserve"> development and execution of such a compact mandatory and </w:t>
            </w:r>
            <w:r w:rsidR="00BD1106">
              <w:t>by</w:t>
            </w:r>
            <w:r w:rsidR="00EF03F7">
              <w:t xml:space="preserve"> omit</w:t>
            </w:r>
            <w:r w:rsidR="00BD1106">
              <w:t>ting</w:t>
            </w:r>
            <w:r w:rsidR="00EF03F7">
              <w:t xml:space="preserve"> reference </w:t>
            </w:r>
            <w:r>
              <w:t>to</w:t>
            </w:r>
            <w:r w:rsidR="009608F1">
              <w:t xml:space="preserve"> the governor's</w:t>
            </w:r>
            <w:r>
              <w:t xml:space="preserve"> coordinat</w:t>
            </w:r>
            <w:r w:rsidR="00EF03F7">
              <w:t>ion of</w:t>
            </w:r>
            <w:r>
              <w:t xml:space="preserve"> the compact</w:t>
            </w:r>
            <w:r w:rsidR="00EF03F7">
              <w:t>. Moreover, whereas the introduced authorized the governor</w:t>
            </w:r>
            <w:r w:rsidR="00AF4F10">
              <w:t xml:space="preserve"> </w:t>
            </w:r>
            <w:r>
              <w:t xml:space="preserve">to </w:t>
            </w:r>
            <w:r w:rsidRPr="00E518E3">
              <w:t>seek the approval of the U</w:t>
            </w:r>
            <w:r>
              <w:t>.</w:t>
            </w:r>
            <w:r w:rsidRPr="00E518E3">
              <w:t>S</w:t>
            </w:r>
            <w:r>
              <w:t>.</w:t>
            </w:r>
            <w:r w:rsidRPr="00E518E3">
              <w:t xml:space="preserve"> Congress for the compact</w:t>
            </w:r>
            <w:r w:rsidR="008F1B11">
              <w:t xml:space="preserve"> and </w:t>
            </w:r>
            <w:r>
              <w:t>establish</w:t>
            </w:r>
            <w:r w:rsidR="008F1B11">
              <w:t>ed</w:t>
            </w:r>
            <w:r>
              <w:t xml:space="preserve"> </w:t>
            </w:r>
            <w:r w:rsidRPr="00E518E3">
              <w:t>that the compact takes effect only if approved by the U.S. Congress</w:t>
            </w:r>
            <w:r w:rsidR="009608F1">
              <w:t xml:space="preserve"> </w:t>
            </w:r>
            <w:r w:rsidR="009608F1" w:rsidRPr="009608F1">
              <w:t>not later than the 10th anniversary of the date the compact is executed by the governor</w:t>
            </w:r>
            <w:r w:rsidR="008F1B11">
              <w:t>,</w:t>
            </w:r>
            <w:r w:rsidRPr="00E518E3">
              <w:t xml:space="preserve"> </w:t>
            </w:r>
            <w:r w:rsidR="008F1B11">
              <w:t>the substitute includes a provision that instead establishes that it is</w:t>
            </w:r>
            <w:r>
              <w:t xml:space="preserve"> the legislat</w:t>
            </w:r>
            <w:r w:rsidR="008F1B11">
              <w:t>ure's</w:t>
            </w:r>
            <w:r>
              <w:t xml:space="preserve"> intent that the compact not </w:t>
            </w:r>
            <w:r w:rsidRPr="00E518E3">
              <w:t>require congressional approval</w:t>
            </w:r>
            <w:r w:rsidR="008F1B11">
              <w:t>.</w:t>
            </w:r>
          </w:p>
          <w:p w14:paraId="64658E42" w14:textId="77777777" w:rsidR="008F1B11" w:rsidRPr="00E70569" w:rsidRDefault="008F1B11" w:rsidP="00D30D89">
            <w:pPr>
              <w:jc w:val="both"/>
              <w:rPr>
                <w:sz w:val="20"/>
                <w:szCs w:val="20"/>
              </w:rPr>
            </w:pPr>
          </w:p>
          <w:p w14:paraId="765E88A7" w14:textId="479CB572" w:rsidR="00E518E3" w:rsidRDefault="009C7653" w:rsidP="00D30D89">
            <w:pPr>
              <w:jc w:val="both"/>
            </w:pPr>
            <w:r>
              <w:t xml:space="preserve">The substitute includes a prohibition </w:t>
            </w:r>
            <w:r w:rsidR="00FB363E">
              <w:t xml:space="preserve">against the compact increasing </w:t>
            </w:r>
            <w:r w:rsidR="00FB363E" w:rsidRPr="00FB363E">
              <w:t>the political power of the compacting states in relation to the federal government</w:t>
            </w:r>
            <w:r w:rsidR="009608F1">
              <w:t>,</w:t>
            </w:r>
            <w:r>
              <w:t xml:space="preserve"> which was</w:t>
            </w:r>
            <w:r>
              <w:t xml:space="preserve"> absent from the introduced.</w:t>
            </w:r>
          </w:p>
          <w:p w14:paraId="07A2947E" w14:textId="77777777" w:rsidR="008F1B11" w:rsidRPr="00E70569" w:rsidRDefault="008F1B11" w:rsidP="00D30D89">
            <w:pPr>
              <w:jc w:val="both"/>
              <w:rPr>
                <w:sz w:val="20"/>
                <w:szCs w:val="20"/>
              </w:rPr>
            </w:pPr>
          </w:p>
          <w:p w14:paraId="0A91A2A8" w14:textId="6F45BB6A" w:rsidR="008F1B11" w:rsidRDefault="009C7653" w:rsidP="00D30D89">
            <w:pPr>
              <w:jc w:val="both"/>
            </w:pPr>
            <w:r>
              <w:t>The substitute changes the m</w:t>
            </w:r>
            <w:r w:rsidR="009608F1">
              <w:t>att</w:t>
            </w:r>
            <w:r>
              <w:t>ers on which the compact must provide for</w:t>
            </w:r>
            <w:r w:rsidR="00FB363E">
              <w:t xml:space="preserve"> joint action </w:t>
            </w:r>
            <w:r w:rsidR="00653E42">
              <w:t xml:space="preserve">among </w:t>
            </w:r>
            <w:r w:rsidR="00FB363E">
              <w:t>compacting states</w:t>
            </w:r>
            <w:r>
              <w:t xml:space="preserve"> as follows:</w:t>
            </w:r>
            <w:r w:rsidR="00FB363E">
              <w:t xml:space="preserve"> </w:t>
            </w:r>
          </w:p>
          <w:p w14:paraId="540E9AAD" w14:textId="718AC1D3" w:rsidR="008F1B11" w:rsidRDefault="009C7653" w:rsidP="00D30D89">
            <w:pPr>
              <w:pStyle w:val="ListParagraph"/>
              <w:numPr>
                <w:ilvl w:val="0"/>
                <w:numId w:val="6"/>
              </w:numPr>
              <w:contextualSpacing w:val="0"/>
              <w:jc w:val="both"/>
            </w:pPr>
            <w:r>
              <w:t xml:space="preserve">omits the requirement from the introduced that those matters </w:t>
            </w:r>
            <w:r w:rsidR="00FB363E">
              <w:t xml:space="preserve">include the operational control of </w:t>
            </w:r>
            <w:r>
              <w:t xml:space="preserve">the </w:t>
            </w:r>
            <w:r w:rsidR="00FB363E">
              <w:t>Texas</w:t>
            </w:r>
            <w:r>
              <w:t>-</w:t>
            </w:r>
            <w:r w:rsidR="00FB363E">
              <w:t xml:space="preserve">Mexico </w:t>
            </w:r>
            <w:r>
              <w:t xml:space="preserve">border </w:t>
            </w:r>
            <w:r w:rsidR="00FB363E">
              <w:t>by the total detection and apprehension or deflection of illegal aliens attempting to cross the border into Texas and any other enforcement of federal immigration laws, including the detecting, apprehending, detaining, prosecuting, releasing, and monitoring of illegal aliens</w:t>
            </w:r>
            <w:r>
              <w:t>;</w:t>
            </w:r>
            <w:r w:rsidR="00FB363E">
              <w:t xml:space="preserve"> </w:t>
            </w:r>
            <w:r>
              <w:t>and</w:t>
            </w:r>
          </w:p>
          <w:p w14:paraId="67E83060" w14:textId="733ABC3A" w:rsidR="00FB363E" w:rsidRDefault="009C7653" w:rsidP="00D30D89">
            <w:pPr>
              <w:pStyle w:val="ListParagraph"/>
              <w:numPr>
                <w:ilvl w:val="0"/>
                <w:numId w:val="6"/>
              </w:numPr>
              <w:contextualSpacing w:val="0"/>
              <w:jc w:val="both"/>
            </w:pPr>
            <w:r>
              <w:t>requires instead that those matters include:</w:t>
            </w:r>
          </w:p>
          <w:p w14:paraId="7A6D1908" w14:textId="77777777" w:rsidR="00FB363E" w:rsidRDefault="009C7653" w:rsidP="00D30D89">
            <w:pPr>
              <w:pStyle w:val="ListParagraph"/>
              <w:numPr>
                <w:ilvl w:val="1"/>
                <w:numId w:val="5"/>
              </w:numPr>
              <w:contextualSpacing w:val="0"/>
              <w:jc w:val="both"/>
            </w:pPr>
            <w:r>
              <w:t>sharing law enforcement intelligence on illegal activity occurring</w:t>
            </w:r>
            <w:r>
              <w:t xml:space="preserve"> at the border with Mexico;</w:t>
            </w:r>
          </w:p>
          <w:p w14:paraId="466650BA" w14:textId="6D1F5EEA" w:rsidR="00FB363E" w:rsidRDefault="009C7653" w:rsidP="00D30D89">
            <w:pPr>
              <w:pStyle w:val="ListParagraph"/>
              <w:numPr>
                <w:ilvl w:val="1"/>
                <w:numId w:val="5"/>
              </w:numPr>
              <w:contextualSpacing w:val="0"/>
              <w:jc w:val="both"/>
            </w:pPr>
            <w:r>
              <w:t>sharing state resources in order to build a physical barrier, a comprehensive technological surveillance system, or both, on state land to deter or detect illegal activity occurring at the border with Mexico; and</w:t>
            </w:r>
          </w:p>
          <w:p w14:paraId="6D6E7917" w14:textId="2F53F196" w:rsidR="00FB363E" w:rsidRDefault="009C7653" w:rsidP="00D30D89">
            <w:pPr>
              <w:pStyle w:val="ListParagraph"/>
              <w:numPr>
                <w:ilvl w:val="1"/>
                <w:numId w:val="5"/>
              </w:numPr>
              <w:contextualSpacing w:val="0"/>
              <w:jc w:val="both"/>
            </w:pPr>
            <w:r>
              <w:t>sharing other l</w:t>
            </w:r>
            <w:r>
              <w:t>aw enforcement resources to ensure the protection of personnel and property</w:t>
            </w:r>
            <w:r w:rsidR="008F1B11">
              <w:t>.</w:t>
            </w:r>
          </w:p>
          <w:p w14:paraId="4DFBB7DA" w14:textId="63D6517C" w:rsidR="001C6BEA" w:rsidRPr="001C6BEA" w:rsidRDefault="009C7653" w:rsidP="00D30D89">
            <w:pPr>
              <w:jc w:val="both"/>
            </w:pPr>
            <w:r>
              <w:t xml:space="preserve">Accordingly, the substitute </w:t>
            </w:r>
            <w:r w:rsidR="00FB363E">
              <w:t xml:space="preserve">omits the definition of </w:t>
            </w:r>
            <w:r>
              <w:t>"</w:t>
            </w:r>
            <w:r w:rsidR="00FB363E">
              <w:t>illegal alien</w:t>
            </w:r>
            <w:r>
              <w:t xml:space="preserve">" </w:t>
            </w:r>
            <w:r w:rsidR="009608F1">
              <w:t xml:space="preserve">that was </w:t>
            </w:r>
            <w:r>
              <w:t>present in the introduced</w:t>
            </w:r>
            <w:r w:rsidR="00FB363E">
              <w:t>.</w:t>
            </w:r>
          </w:p>
        </w:tc>
      </w:tr>
      <w:tr w:rsidR="00AA20FF" w14:paraId="067C7FB0" w14:textId="77777777" w:rsidTr="00345119">
        <w:tc>
          <w:tcPr>
            <w:tcW w:w="9576" w:type="dxa"/>
          </w:tcPr>
          <w:p w14:paraId="0B6D9868" w14:textId="77777777" w:rsidR="00DA4A19" w:rsidRPr="009C1E9A" w:rsidRDefault="00DA4A19" w:rsidP="00D30D89">
            <w:pPr>
              <w:rPr>
                <w:b/>
                <w:u w:val="single"/>
              </w:rPr>
            </w:pPr>
          </w:p>
        </w:tc>
      </w:tr>
      <w:tr w:rsidR="00AA20FF" w14:paraId="17BABDA2" w14:textId="77777777" w:rsidTr="00345119">
        <w:tc>
          <w:tcPr>
            <w:tcW w:w="9576" w:type="dxa"/>
          </w:tcPr>
          <w:p w14:paraId="077B13FE" w14:textId="77777777" w:rsidR="00DA4A19" w:rsidRPr="00DA4A19" w:rsidRDefault="00DA4A19" w:rsidP="00D30D89">
            <w:pPr>
              <w:jc w:val="both"/>
            </w:pPr>
          </w:p>
        </w:tc>
      </w:tr>
    </w:tbl>
    <w:p w14:paraId="107C19EB" w14:textId="77777777" w:rsidR="008423E4" w:rsidRPr="00BE0E75" w:rsidRDefault="008423E4" w:rsidP="00D30D89">
      <w:pPr>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FEDF" w14:textId="77777777" w:rsidR="00000000" w:rsidRDefault="009C7653">
      <w:r>
        <w:separator/>
      </w:r>
    </w:p>
  </w:endnote>
  <w:endnote w:type="continuationSeparator" w:id="0">
    <w:p w14:paraId="66873256" w14:textId="77777777" w:rsidR="00000000" w:rsidRDefault="009C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2531"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A20FF" w14:paraId="6C760A48" w14:textId="77777777" w:rsidTr="009C1E9A">
      <w:trPr>
        <w:cantSplit/>
      </w:trPr>
      <w:tc>
        <w:tcPr>
          <w:tcW w:w="0" w:type="pct"/>
        </w:tcPr>
        <w:p w14:paraId="4AC45A26" w14:textId="77777777" w:rsidR="00137D90" w:rsidRDefault="00137D90" w:rsidP="009C1E9A">
          <w:pPr>
            <w:pStyle w:val="Footer"/>
            <w:tabs>
              <w:tab w:val="clear" w:pos="8640"/>
              <w:tab w:val="right" w:pos="9360"/>
            </w:tabs>
          </w:pPr>
        </w:p>
      </w:tc>
      <w:tc>
        <w:tcPr>
          <w:tcW w:w="2395" w:type="pct"/>
        </w:tcPr>
        <w:p w14:paraId="69C34A61" w14:textId="77777777" w:rsidR="00137D90" w:rsidRDefault="00137D90" w:rsidP="009C1E9A">
          <w:pPr>
            <w:pStyle w:val="Footer"/>
            <w:tabs>
              <w:tab w:val="clear" w:pos="8640"/>
              <w:tab w:val="right" w:pos="9360"/>
            </w:tabs>
          </w:pPr>
        </w:p>
        <w:p w14:paraId="04095EA2" w14:textId="77777777" w:rsidR="001A4310" w:rsidRDefault="001A4310" w:rsidP="009C1E9A">
          <w:pPr>
            <w:pStyle w:val="Footer"/>
            <w:tabs>
              <w:tab w:val="clear" w:pos="8640"/>
              <w:tab w:val="right" w:pos="9360"/>
            </w:tabs>
          </w:pPr>
        </w:p>
        <w:p w14:paraId="768015D6" w14:textId="77777777" w:rsidR="00137D90" w:rsidRDefault="00137D90" w:rsidP="009C1E9A">
          <w:pPr>
            <w:pStyle w:val="Footer"/>
            <w:tabs>
              <w:tab w:val="clear" w:pos="8640"/>
              <w:tab w:val="right" w:pos="9360"/>
            </w:tabs>
          </w:pPr>
        </w:p>
      </w:tc>
      <w:tc>
        <w:tcPr>
          <w:tcW w:w="2453" w:type="pct"/>
        </w:tcPr>
        <w:p w14:paraId="2AD29A4B" w14:textId="77777777" w:rsidR="00137D90" w:rsidRDefault="00137D90" w:rsidP="009C1E9A">
          <w:pPr>
            <w:pStyle w:val="Footer"/>
            <w:tabs>
              <w:tab w:val="clear" w:pos="8640"/>
              <w:tab w:val="right" w:pos="9360"/>
            </w:tabs>
            <w:jc w:val="right"/>
          </w:pPr>
        </w:p>
      </w:tc>
    </w:tr>
    <w:tr w:rsidR="00AA20FF" w14:paraId="2EB3DD58" w14:textId="77777777" w:rsidTr="009C1E9A">
      <w:trPr>
        <w:cantSplit/>
      </w:trPr>
      <w:tc>
        <w:tcPr>
          <w:tcW w:w="0" w:type="pct"/>
        </w:tcPr>
        <w:p w14:paraId="07756099" w14:textId="77777777" w:rsidR="00EC379B" w:rsidRDefault="00EC379B" w:rsidP="009C1E9A">
          <w:pPr>
            <w:pStyle w:val="Footer"/>
            <w:tabs>
              <w:tab w:val="clear" w:pos="8640"/>
              <w:tab w:val="right" w:pos="9360"/>
            </w:tabs>
          </w:pPr>
        </w:p>
      </w:tc>
      <w:tc>
        <w:tcPr>
          <w:tcW w:w="2395" w:type="pct"/>
        </w:tcPr>
        <w:p w14:paraId="3D078B8C" w14:textId="49573188" w:rsidR="00EC379B" w:rsidRPr="009C1E9A" w:rsidRDefault="009C7653" w:rsidP="009C1E9A">
          <w:pPr>
            <w:pStyle w:val="Footer"/>
            <w:tabs>
              <w:tab w:val="clear" w:pos="8640"/>
              <w:tab w:val="right" w:pos="9360"/>
            </w:tabs>
            <w:rPr>
              <w:rFonts w:ascii="Shruti" w:hAnsi="Shruti"/>
              <w:sz w:val="22"/>
            </w:rPr>
          </w:pPr>
          <w:r>
            <w:rPr>
              <w:rFonts w:ascii="Shruti" w:hAnsi="Shruti"/>
              <w:sz w:val="22"/>
            </w:rPr>
            <w:t>88R 27222-D</w:t>
          </w:r>
        </w:p>
      </w:tc>
      <w:tc>
        <w:tcPr>
          <w:tcW w:w="2453" w:type="pct"/>
        </w:tcPr>
        <w:p w14:paraId="65815C03" w14:textId="7E1BC14B" w:rsidR="00EC379B" w:rsidRDefault="009C7653" w:rsidP="009C1E9A">
          <w:pPr>
            <w:pStyle w:val="Footer"/>
            <w:tabs>
              <w:tab w:val="clear" w:pos="8640"/>
              <w:tab w:val="right" w:pos="9360"/>
            </w:tabs>
            <w:jc w:val="right"/>
          </w:pPr>
          <w:r>
            <w:fldChar w:fldCharType="begin"/>
          </w:r>
          <w:r>
            <w:instrText xml:space="preserve"> DOCPROPERTY  OTID  \* MERGEFORMAT </w:instrText>
          </w:r>
          <w:r>
            <w:fldChar w:fldCharType="separate"/>
          </w:r>
          <w:r w:rsidR="00C3674E">
            <w:t>23.120.600</w:t>
          </w:r>
          <w:r>
            <w:fldChar w:fldCharType="end"/>
          </w:r>
        </w:p>
      </w:tc>
    </w:tr>
    <w:tr w:rsidR="00AA20FF" w14:paraId="2773F5F3" w14:textId="77777777" w:rsidTr="009C1E9A">
      <w:trPr>
        <w:cantSplit/>
      </w:trPr>
      <w:tc>
        <w:tcPr>
          <w:tcW w:w="0" w:type="pct"/>
        </w:tcPr>
        <w:p w14:paraId="453F5548" w14:textId="77777777" w:rsidR="00EC379B" w:rsidRDefault="00EC379B" w:rsidP="009C1E9A">
          <w:pPr>
            <w:pStyle w:val="Footer"/>
            <w:tabs>
              <w:tab w:val="clear" w:pos="4320"/>
              <w:tab w:val="clear" w:pos="8640"/>
              <w:tab w:val="left" w:pos="2865"/>
            </w:tabs>
          </w:pPr>
        </w:p>
      </w:tc>
      <w:tc>
        <w:tcPr>
          <w:tcW w:w="2395" w:type="pct"/>
        </w:tcPr>
        <w:p w14:paraId="29B77C9B" w14:textId="7DEB64FE" w:rsidR="00EC379B" w:rsidRPr="009C1E9A" w:rsidRDefault="009C7653" w:rsidP="009C1E9A">
          <w:pPr>
            <w:pStyle w:val="Footer"/>
            <w:tabs>
              <w:tab w:val="clear" w:pos="4320"/>
              <w:tab w:val="clear" w:pos="8640"/>
              <w:tab w:val="left" w:pos="2865"/>
            </w:tabs>
            <w:rPr>
              <w:rFonts w:ascii="Shruti" w:hAnsi="Shruti"/>
              <w:sz w:val="22"/>
            </w:rPr>
          </w:pPr>
          <w:r>
            <w:rPr>
              <w:rFonts w:ascii="Shruti" w:hAnsi="Shruti"/>
              <w:sz w:val="22"/>
            </w:rPr>
            <w:t>Substitute Document Number: 88R 22945</w:t>
          </w:r>
        </w:p>
      </w:tc>
      <w:tc>
        <w:tcPr>
          <w:tcW w:w="2453" w:type="pct"/>
        </w:tcPr>
        <w:p w14:paraId="7F340ACA" w14:textId="77777777" w:rsidR="00EC379B" w:rsidRDefault="00EC379B" w:rsidP="006D504F">
          <w:pPr>
            <w:pStyle w:val="Footer"/>
            <w:rPr>
              <w:rStyle w:val="PageNumber"/>
            </w:rPr>
          </w:pPr>
        </w:p>
        <w:p w14:paraId="0A8EE857" w14:textId="77777777" w:rsidR="00EC379B" w:rsidRDefault="00EC379B" w:rsidP="009C1E9A">
          <w:pPr>
            <w:pStyle w:val="Footer"/>
            <w:tabs>
              <w:tab w:val="clear" w:pos="8640"/>
              <w:tab w:val="right" w:pos="9360"/>
            </w:tabs>
            <w:jc w:val="right"/>
          </w:pPr>
        </w:p>
      </w:tc>
    </w:tr>
    <w:tr w:rsidR="00AA20FF" w14:paraId="5181740D" w14:textId="77777777" w:rsidTr="009C1E9A">
      <w:trPr>
        <w:cantSplit/>
        <w:trHeight w:val="323"/>
      </w:trPr>
      <w:tc>
        <w:tcPr>
          <w:tcW w:w="0" w:type="pct"/>
          <w:gridSpan w:val="3"/>
        </w:tcPr>
        <w:p w14:paraId="26AF226D" w14:textId="2F99D9FC" w:rsidR="00EC379B" w:rsidRDefault="009C765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93B3A">
            <w:rPr>
              <w:rStyle w:val="PageNumber"/>
              <w:noProof/>
            </w:rPr>
            <w:t>1</w:t>
          </w:r>
          <w:r>
            <w:rPr>
              <w:rStyle w:val="PageNumber"/>
            </w:rPr>
            <w:fldChar w:fldCharType="end"/>
          </w:r>
        </w:p>
        <w:p w14:paraId="27C87D73" w14:textId="77777777" w:rsidR="00EC379B" w:rsidRDefault="00EC379B" w:rsidP="009C1E9A">
          <w:pPr>
            <w:pStyle w:val="Footer"/>
            <w:tabs>
              <w:tab w:val="clear" w:pos="8640"/>
              <w:tab w:val="right" w:pos="9360"/>
            </w:tabs>
            <w:jc w:val="center"/>
          </w:pPr>
        </w:p>
      </w:tc>
    </w:tr>
  </w:tbl>
  <w:p w14:paraId="6E4DF74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5B79"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C63E8" w14:textId="77777777" w:rsidR="00000000" w:rsidRDefault="009C7653">
      <w:r>
        <w:separator/>
      </w:r>
    </w:p>
  </w:footnote>
  <w:footnote w:type="continuationSeparator" w:id="0">
    <w:p w14:paraId="1D0EE552" w14:textId="77777777" w:rsidR="00000000" w:rsidRDefault="009C7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45F9"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60CF"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F819"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7598"/>
    <w:multiLevelType w:val="hybridMultilevel"/>
    <w:tmpl w:val="2ED4DE32"/>
    <w:lvl w:ilvl="0" w:tplc="E32CADAA">
      <w:start w:val="1"/>
      <w:numFmt w:val="bullet"/>
      <w:lvlText w:val=""/>
      <w:lvlJc w:val="left"/>
      <w:pPr>
        <w:tabs>
          <w:tab w:val="num" w:pos="720"/>
        </w:tabs>
        <w:ind w:left="720" w:hanging="360"/>
      </w:pPr>
      <w:rPr>
        <w:rFonts w:ascii="Symbol" w:hAnsi="Symbol" w:hint="default"/>
      </w:rPr>
    </w:lvl>
    <w:lvl w:ilvl="1" w:tplc="08F6131C" w:tentative="1">
      <w:start w:val="1"/>
      <w:numFmt w:val="bullet"/>
      <w:lvlText w:val="o"/>
      <w:lvlJc w:val="left"/>
      <w:pPr>
        <w:ind w:left="1440" w:hanging="360"/>
      </w:pPr>
      <w:rPr>
        <w:rFonts w:ascii="Courier New" w:hAnsi="Courier New" w:cs="Courier New" w:hint="default"/>
      </w:rPr>
    </w:lvl>
    <w:lvl w:ilvl="2" w:tplc="5D8677EC" w:tentative="1">
      <w:start w:val="1"/>
      <w:numFmt w:val="bullet"/>
      <w:lvlText w:val=""/>
      <w:lvlJc w:val="left"/>
      <w:pPr>
        <w:ind w:left="2160" w:hanging="360"/>
      </w:pPr>
      <w:rPr>
        <w:rFonts w:ascii="Wingdings" w:hAnsi="Wingdings" w:hint="default"/>
      </w:rPr>
    </w:lvl>
    <w:lvl w:ilvl="3" w:tplc="26A60746" w:tentative="1">
      <w:start w:val="1"/>
      <w:numFmt w:val="bullet"/>
      <w:lvlText w:val=""/>
      <w:lvlJc w:val="left"/>
      <w:pPr>
        <w:ind w:left="2880" w:hanging="360"/>
      </w:pPr>
      <w:rPr>
        <w:rFonts w:ascii="Symbol" w:hAnsi="Symbol" w:hint="default"/>
      </w:rPr>
    </w:lvl>
    <w:lvl w:ilvl="4" w:tplc="5C885F3E" w:tentative="1">
      <w:start w:val="1"/>
      <w:numFmt w:val="bullet"/>
      <w:lvlText w:val="o"/>
      <w:lvlJc w:val="left"/>
      <w:pPr>
        <w:ind w:left="3600" w:hanging="360"/>
      </w:pPr>
      <w:rPr>
        <w:rFonts w:ascii="Courier New" w:hAnsi="Courier New" w:cs="Courier New" w:hint="default"/>
      </w:rPr>
    </w:lvl>
    <w:lvl w:ilvl="5" w:tplc="61C41DB8" w:tentative="1">
      <w:start w:val="1"/>
      <w:numFmt w:val="bullet"/>
      <w:lvlText w:val=""/>
      <w:lvlJc w:val="left"/>
      <w:pPr>
        <w:ind w:left="4320" w:hanging="360"/>
      </w:pPr>
      <w:rPr>
        <w:rFonts w:ascii="Wingdings" w:hAnsi="Wingdings" w:hint="default"/>
      </w:rPr>
    </w:lvl>
    <w:lvl w:ilvl="6" w:tplc="98BCDC92" w:tentative="1">
      <w:start w:val="1"/>
      <w:numFmt w:val="bullet"/>
      <w:lvlText w:val=""/>
      <w:lvlJc w:val="left"/>
      <w:pPr>
        <w:ind w:left="5040" w:hanging="360"/>
      </w:pPr>
      <w:rPr>
        <w:rFonts w:ascii="Symbol" w:hAnsi="Symbol" w:hint="default"/>
      </w:rPr>
    </w:lvl>
    <w:lvl w:ilvl="7" w:tplc="46B4C6BC" w:tentative="1">
      <w:start w:val="1"/>
      <w:numFmt w:val="bullet"/>
      <w:lvlText w:val="o"/>
      <w:lvlJc w:val="left"/>
      <w:pPr>
        <w:ind w:left="5760" w:hanging="360"/>
      </w:pPr>
      <w:rPr>
        <w:rFonts w:ascii="Courier New" w:hAnsi="Courier New" w:cs="Courier New" w:hint="default"/>
      </w:rPr>
    </w:lvl>
    <w:lvl w:ilvl="8" w:tplc="9F3EBB4A" w:tentative="1">
      <w:start w:val="1"/>
      <w:numFmt w:val="bullet"/>
      <w:lvlText w:val=""/>
      <w:lvlJc w:val="left"/>
      <w:pPr>
        <w:ind w:left="6480" w:hanging="360"/>
      </w:pPr>
      <w:rPr>
        <w:rFonts w:ascii="Wingdings" w:hAnsi="Wingdings" w:hint="default"/>
      </w:rPr>
    </w:lvl>
  </w:abstractNum>
  <w:abstractNum w:abstractNumId="1" w15:restartNumberingAfterBreak="0">
    <w:nsid w:val="29317A74"/>
    <w:multiLevelType w:val="hybridMultilevel"/>
    <w:tmpl w:val="2D2E899A"/>
    <w:lvl w:ilvl="0" w:tplc="80D273CE">
      <w:start w:val="1"/>
      <w:numFmt w:val="bullet"/>
      <w:lvlText w:val=""/>
      <w:lvlJc w:val="left"/>
      <w:pPr>
        <w:tabs>
          <w:tab w:val="num" w:pos="720"/>
        </w:tabs>
        <w:ind w:left="720" w:hanging="360"/>
      </w:pPr>
      <w:rPr>
        <w:rFonts w:ascii="Symbol" w:hAnsi="Symbol" w:hint="default"/>
      </w:rPr>
    </w:lvl>
    <w:lvl w:ilvl="1" w:tplc="223CCC44" w:tentative="1">
      <w:start w:val="1"/>
      <w:numFmt w:val="bullet"/>
      <w:lvlText w:val="o"/>
      <w:lvlJc w:val="left"/>
      <w:pPr>
        <w:ind w:left="1440" w:hanging="360"/>
      </w:pPr>
      <w:rPr>
        <w:rFonts w:ascii="Courier New" w:hAnsi="Courier New" w:cs="Courier New" w:hint="default"/>
      </w:rPr>
    </w:lvl>
    <w:lvl w:ilvl="2" w:tplc="FBEE70CA" w:tentative="1">
      <w:start w:val="1"/>
      <w:numFmt w:val="bullet"/>
      <w:lvlText w:val=""/>
      <w:lvlJc w:val="left"/>
      <w:pPr>
        <w:ind w:left="2160" w:hanging="360"/>
      </w:pPr>
      <w:rPr>
        <w:rFonts w:ascii="Wingdings" w:hAnsi="Wingdings" w:hint="default"/>
      </w:rPr>
    </w:lvl>
    <w:lvl w:ilvl="3" w:tplc="8904F43E" w:tentative="1">
      <w:start w:val="1"/>
      <w:numFmt w:val="bullet"/>
      <w:lvlText w:val=""/>
      <w:lvlJc w:val="left"/>
      <w:pPr>
        <w:ind w:left="2880" w:hanging="360"/>
      </w:pPr>
      <w:rPr>
        <w:rFonts w:ascii="Symbol" w:hAnsi="Symbol" w:hint="default"/>
      </w:rPr>
    </w:lvl>
    <w:lvl w:ilvl="4" w:tplc="78942A8E" w:tentative="1">
      <w:start w:val="1"/>
      <w:numFmt w:val="bullet"/>
      <w:lvlText w:val="o"/>
      <w:lvlJc w:val="left"/>
      <w:pPr>
        <w:ind w:left="3600" w:hanging="360"/>
      </w:pPr>
      <w:rPr>
        <w:rFonts w:ascii="Courier New" w:hAnsi="Courier New" w:cs="Courier New" w:hint="default"/>
      </w:rPr>
    </w:lvl>
    <w:lvl w:ilvl="5" w:tplc="0DB8C00A" w:tentative="1">
      <w:start w:val="1"/>
      <w:numFmt w:val="bullet"/>
      <w:lvlText w:val=""/>
      <w:lvlJc w:val="left"/>
      <w:pPr>
        <w:ind w:left="4320" w:hanging="360"/>
      </w:pPr>
      <w:rPr>
        <w:rFonts w:ascii="Wingdings" w:hAnsi="Wingdings" w:hint="default"/>
      </w:rPr>
    </w:lvl>
    <w:lvl w:ilvl="6" w:tplc="CA18B766" w:tentative="1">
      <w:start w:val="1"/>
      <w:numFmt w:val="bullet"/>
      <w:lvlText w:val=""/>
      <w:lvlJc w:val="left"/>
      <w:pPr>
        <w:ind w:left="5040" w:hanging="360"/>
      </w:pPr>
      <w:rPr>
        <w:rFonts w:ascii="Symbol" w:hAnsi="Symbol" w:hint="default"/>
      </w:rPr>
    </w:lvl>
    <w:lvl w:ilvl="7" w:tplc="5360EECE" w:tentative="1">
      <w:start w:val="1"/>
      <w:numFmt w:val="bullet"/>
      <w:lvlText w:val="o"/>
      <w:lvlJc w:val="left"/>
      <w:pPr>
        <w:ind w:left="5760" w:hanging="360"/>
      </w:pPr>
      <w:rPr>
        <w:rFonts w:ascii="Courier New" w:hAnsi="Courier New" w:cs="Courier New" w:hint="default"/>
      </w:rPr>
    </w:lvl>
    <w:lvl w:ilvl="8" w:tplc="F00809FE" w:tentative="1">
      <w:start w:val="1"/>
      <w:numFmt w:val="bullet"/>
      <w:lvlText w:val=""/>
      <w:lvlJc w:val="left"/>
      <w:pPr>
        <w:ind w:left="6480" w:hanging="360"/>
      </w:pPr>
      <w:rPr>
        <w:rFonts w:ascii="Wingdings" w:hAnsi="Wingdings" w:hint="default"/>
      </w:rPr>
    </w:lvl>
  </w:abstractNum>
  <w:abstractNum w:abstractNumId="2" w15:restartNumberingAfterBreak="0">
    <w:nsid w:val="29ED10E5"/>
    <w:multiLevelType w:val="hybridMultilevel"/>
    <w:tmpl w:val="BC049BBC"/>
    <w:lvl w:ilvl="0" w:tplc="F4D64FFE">
      <w:start w:val="1"/>
      <w:numFmt w:val="bullet"/>
      <w:lvlText w:val=""/>
      <w:lvlJc w:val="left"/>
      <w:pPr>
        <w:tabs>
          <w:tab w:val="num" w:pos="720"/>
        </w:tabs>
        <w:ind w:left="720" w:hanging="360"/>
      </w:pPr>
      <w:rPr>
        <w:rFonts w:ascii="Symbol" w:hAnsi="Symbol" w:hint="default"/>
      </w:rPr>
    </w:lvl>
    <w:lvl w:ilvl="1" w:tplc="4B2C6C24" w:tentative="1">
      <w:start w:val="1"/>
      <w:numFmt w:val="bullet"/>
      <w:lvlText w:val="o"/>
      <w:lvlJc w:val="left"/>
      <w:pPr>
        <w:ind w:left="1440" w:hanging="360"/>
      </w:pPr>
      <w:rPr>
        <w:rFonts w:ascii="Courier New" w:hAnsi="Courier New" w:cs="Courier New" w:hint="default"/>
      </w:rPr>
    </w:lvl>
    <w:lvl w:ilvl="2" w:tplc="14D44BDA" w:tentative="1">
      <w:start w:val="1"/>
      <w:numFmt w:val="bullet"/>
      <w:lvlText w:val=""/>
      <w:lvlJc w:val="left"/>
      <w:pPr>
        <w:ind w:left="2160" w:hanging="360"/>
      </w:pPr>
      <w:rPr>
        <w:rFonts w:ascii="Wingdings" w:hAnsi="Wingdings" w:hint="default"/>
      </w:rPr>
    </w:lvl>
    <w:lvl w:ilvl="3" w:tplc="59A0C494" w:tentative="1">
      <w:start w:val="1"/>
      <w:numFmt w:val="bullet"/>
      <w:lvlText w:val=""/>
      <w:lvlJc w:val="left"/>
      <w:pPr>
        <w:ind w:left="2880" w:hanging="360"/>
      </w:pPr>
      <w:rPr>
        <w:rFonts w:ascii="Symbol" w:hAnsi="Symbol" w:hint="default"/>
      </w:rPr>
    </w:lvl>
    <w:lvl w:ilvl="4" w:tplc="D7D83230" w:tentative="1">
      <w:start w:val="1"/>
      <w:numFmt w:val="bullet"/>
      <w:lvlText w:val="o"/>
      <w:lvlJc w:val="left"/>
      <w:pPr>
        <w:ind w:left="3600" w:hanging="360"/>
      </w:pPr>
      <w:rPr>
        <w:rFonts w:ascii="Courier New" w:hAnsi="Courier New" w:cs="Courier New" w:hint="default"/>
      </w:rPr>
    </w:lvl>
    <w:lvl w:ilvl="5" w:tplc="A4A04240" w:tentative="1">
      <w:start w:val="1"/>
      <w:numFmt w:val="bullet"/>
      <w:lvlText w:val=""/>
      <w:lvlJc w:val="left"/>
      <w:pPr>
        <w:ind w:left="4320" w:hanging="360"/>
      </w:pPr>
      <w:rPr>
        <w:rFonts w:ascii="Wingdings" w:hAnsi="Wingdings" w:hint="default"/>
      </w:rPr>
    </w:lvl>
    <w:lvl w:ilvl="6" w:tplc="FAD8DD66" w:tentative="1">
      <w:start w:val="1"/>
      <w:numFmt w:val="bullet"/>
      <w:lvlText w:val=""/>
      <w:lvlJc w:val="left"/>
      <w:pPr>
        <w:ind w:left="5040" w:hanging="360"/>
      </w:pPr>
      <w:rPr>
        <w:rFonts w:ascii="Symbol" w:hAnsi="Symbol" w:hint="default"/>
      </w:rPr>
    </w:lvl>
    <w:lvl w:ilvl="7" w:tplc="20BA0A92" w:tentative="1">
      <w:start w:val="1"/>
      <w:numFmt w:val="bullet"/>
      <w:lvlText w:val="o"/>
      <w:lvlJc w:val="left"/>
      <w:pPr>
        <w:ind w:left="5760" w:hanging="360"/>
      </w:pPr>
      <w:rPr>
        <w:rFonts w:ascii="Courier New" w:hAnsi="Courier New" w:cs="Courier New" w:hint="default"/>
      </w:rPr>
    </w:lvl>
    <w:lvl w:ilvl="8" w:tplc="C060D090" w:tentative="1">
      <w:start w:val="1"/>
      <w:numFmt w:val="bullet"/>
      <w:lvlText w:val=""/>
      <w:lvlJc w:val="left"/>
      <w:pPr>
        <w:ind w:left="6480" w:hanging="360"/>
      </w:pPr>
      <w:rPr>
        <w:rFonts w:ascii="Wingdings" w:hAnsi="Wingdings" w:hint="default"/>
      </w:rPr>
    </w:lvl>
  </w:abstractNum>
  <w:abstractNum w:abstractNumId="3" w15:restartNumberingAfterBreak="0">
    <w:nsid w:val="4A927BE3"/>
    <w:multiLevelType w:val="hybridMultilevel"/>
    <w:tmpl w:val="0A4ECC82"/>
    <w:lvl w:ilvl="0" w:tplc="B40482CC">
      <w:start w:val="1"/>
      <w:numFmt w:val="bullet"/>
      <w:lvlText w:val=""/>
      <w:lvlJc w:val="left"/>
      <w:pPr>
        <w:tabs>
          <w:tab w:val="num" w:pos="720"/>
        </w:tabs>
        <w:ind w:left="720" w:hanging="360"/>
      </w:pPr>
      <w:rPr>
        <w:rFonts w:ascii="Symbol" w:hAnsi="Symbol" w:hint="default"/>
      </w:rPr>
    </w:lvl>
    <w:lvl w:ilvl="1" w:tplc="30F80340" w:tentative="1">
      <w:start w:val="1"/>
      <w:numFmt w:val="bullet"/>
      <w:lvlText w:val="o"/>
      <w:lvlJc w:val="left"/>
      <w:pPr>
        <w:ind w:left="1440" w:hanging="360"/>
      </w:pPr>
      <w:rPr>
        <w:rFonts w:ascii="Courier New" w:hAnsi="Courier New" w:cs="Courier New" w:hint="default"/>
      </w:rPr>
    </w:lvl>
    <w:lvl w:ilvl="2" w:tplc="01B00244" w:tentative="1">
      <w:start w:val="1"/>
      <w:numFmt w:val="bullet"/>
      <w:lvlText w:val=""/>
      <w:lvlJc w:val="left"/>
      <w:pPr>
        <w:ind w:left="2160" w:hanging="360"/>
      </w:pPr>
      <w:rPr>
        <w:rFonts w:ascii="Wingdings" w:hAnsi="Wingdings" w:hint="default"/>
      </w:rPr>
    </w:lvl>
    <w:lvl w:ilvl="3" w:tplc="6674CCAE" w:tentative="1">
      <w:start w:val="1"/>
      <w:numFmt w:val="bullet"/>
      <w:lvlText w:val=""/>
      <w:lvlJc w:val="left"/>
      <w:pPr>
        <w:ind w:left="2880" w:hanging="360"/>
      </w:pPr>
      <w:rPr>
        <w:rFonts w:ascii="Symbol" w:hAnsi="Symbol" w:hint="default"/>
      </w:rPr>
    </w:lvl>
    <w:lvl w:ilvl="4" w:tplc="C3181798" w:tentative="1">
      <w:start w:val="1"/>
      <w:numFmt w:val="bullet"/>
      <w:lvlText w:val="o"/>
      <w:lvlJc w:val="left"/>
      <w:pPr>
        <w:ind w:left="3600" w:hanging="360"/>
      </w:pPr>
      <w:rPr>
        <w:rFonts w:ascii="Courier New" w:hAnsi="Courier New" w:cs="Courier New" w:hint="default"/>
      </w:rPr>
    </w:lvl>
    <w:lvl w:ilvl="5" w:tplc="9CD2CF88" w:tentative="1">
      <w:start w:val="1"/>
      <w:numFmt w:val="bullet"/>
      <w:lvlText w:val=""/>
      <w:lvlJc w:val="left"/>
      <w:pPr>
        <w:ind w:left="4320" w:hanging="360"/>
      </w:pPr>
      <w:rPr>
        <w:rFonts w:ascii="Wingdings" w:hAnsi="Wingdings" w:hint="default"/>
      </w:rPr>
    </w:lvl>
    <w:lvl w:ilvl="6" w:tplc="4CFA9408" w:tentative="1">
      <w:start w:val="1"/>
      <w:numFmt w:val="bullet"/>
      <w:lvlText w:val=""/>
      <w:lvlJc w:val="left"/>
      <w:pPr>
        <w:ind w:left="5040" w:hanging="360"/>
      </w:pPr>
      <w:rPr>
        <w:rFonts w:ascii="Symbol" w:hAnsi="Symbol" w:hint="default"/>
      </w:rPr>
    </w:lvl>
    <w:lvl w:ilvl="7" w:tplc="6A7CA448" w:tentative="1">
      <w:start w:val="1"/>
      <w:numFmt w:val="bullet"/>
      <w:lvlText w:val="o"/>
      <w:lvlJc w:val="left"/>
      <w:pPr>
        <w:ind w:left="5760" w:hanging="360"/>
      </w:pPr>
      <w:rPr>
        <w:rFonts w:ascii="Courier New" w:hAnsi="Courier New" w:cs="Courier New" w:hint="default"/>
      </w:rPr>
    </w:lvl>
    <w:lvl w:ilvl="8" w:tplc="0AD4B3BA" w:tentative="1">
      <w:start w:val="1"/>
      <w:numFmt w:val="bullet"/>
      <w:lvlText w:val=""/>
      <w:lvlJc w:val="left"/>
      <w:pPr>
        <w:ind w:left="6480" w:hanging="360"/>
      </w:pPr>
      <w:rPr>
        <w:rFonts w:ascii="Wingdings" w:hAnsi="Wingdings" w:hint="default"/>
      </w:rPr>
    </w:lvl>
  </w:abstractNum>
  <w:abstractNum w:abstractNumId="4" w15:restartNumberingAfterBreak="0">
    <w:nsid w:val="6701712F"/>
    <w:multiLevelType w:val="hybridMultilevel"/>
    <w:tmpl w:val="DE1A4944"/>
    <w:lvl w:ilvl="0" w:tplc="E1A8A746">
      <w:start w:val="1"/>
      <w:numFmt w:val="bullet"/>
      <w:lvlText w:val=""/>
      <w:lvlJc w:val="left"/>
      <w:pPr>
        <w:tabs>
          <w:tab w:val="num" w:pos="720"/>
        </w:tabs>
        <w:ind w:left="720" w:hanging="360"/>
      </w:pPr>
      <w:rPr>
        <w:rFonts w:ascii="Symbol" w:hAnsi="Symbol" w:hint="default"/>
      </w:rPr>
    </w:lvl>
    <w:lvl w:ilvl="1" w:tplc="90FC7698">
      <w:start w:val="1"/>
      <w:numFmt w:val="bullet"/>
      <w:lvlText w:val="o"/>
      <w:lvlJc w:val="left"/>
      <w:pPr>
        <w:ind w:left="1440" w:hanging="360"/>
      </w:pPr>
      <w:rPr>
        <w:rFonts w:ascii="Courier New" w:hAnsi="Courier New" w:cs="Courier New" w:hint="default"/>
      </w:rPr>
    </w:lvl>
    <w:lvl w:ilvl="2" w:tplc="0B30B404" w:tentative="1">
      <w:start w:val="1"/>
      <w:numFmt w:val="bullet"/>
      <w:lvlText w:val=""/>
      <w:lvlJc w:val="left"/>
      <w:pPr>
        <w:ind w:left="2160" w:hanging="360"/>
      </w:pPr>
      <w:rPr>
        <w:rFonts w:ascii="Wingdings" w:hAnsi="Wingdings" w:hint="default"/>
      </w:rPr>
    </w:lvl>
    <w:lvl w:ilvl="3" w:tplc="7C2C32FA" w:tentative="1">
      <w:start w:val="1"/>
      <w:numFmt w:val="bullet"/>
      <w:lvlText w:val=""/>
      <w:lvlJc w:val="left"/>
      <w:pPr>
        <w:ind w:left="2880" w:hanging="360"/>
      </w:pPr>
      <w:rPr>
        <w:rFonts w:ascii="Symbol" w:hAnsi="Symbol" w:hint="default"/>
      </w:rPr>
    </w:lvl>
    <w:lvl w:ilvl="4" w:tplc="FC42F492" w:tentative="1">
      <w:start w:val="1"/>
      <w:numFmt w:val="bullet"/>
      <w:lvlText w:val="o"/>
      <w:lvlJc w:val="left"/>
      <w:pPr>
        <w:ind w:left="3600" w:hanging="360"/>
      </w:pPr>
      <w:rPr>
        <w:rFonts w:ascii="Courier New" w:hAnsi="Courier New" w:cs="Courier New" w:hint="default"/>
      </w:rPr>
    </w:lvl>
    <w:lvl w:ilvl="5" w:tplc="0CE275E2" w:tentative="1">
      <w:start w:val="1"/>
      <w:numFmt w:val="bullet"/>
      <w:lvlText w:val=""/>
      <w:lvlJc w:val="left"/>
      <w:pPr>
        <w:ind w:left="4320" w:hanging="360"/>
      </w:pPr>
      <w:rPr>
        <w:rFonts w:ascii="Wingdings" w:hAnsi="Wingdings" w:hint="default"/>
      </w:rPr>
    </w:lvl>
    <w:lvl w:ilvl="6" w:tplc="D9F649B4" w:tentative="1">
      <w:start w:val="1"/>
      <w:numFmt w:val="bullet"/>
      <w:lvlText w:val=""/>
      <w:lvlJc w:val="left"/>
      <w:pPr>
        <w:ind w:left="5040" w:hanging="360"/>
      </w:pPr>
      <w:rPr>
        <w:rFonts w:ascii="Symbol" w:hAnsi="Symbol" w:hint="default"/>
      </w:rPr>
    </w:lvl>
    <w:lvl w:ilvl="7" w:tplc="DFE295BA" w:tentative="1">
      <w:start w:val="1"/>
      <w:numFmt w:val="bullet"/>
      <w:lvlText w:val="o"/>
      <w:lvlJc w:val="left"/>
      <w:pPr>
        <w:ind w:left="5760" w:hanging="360"/>
      </w:pPr>
      <w:rPr>
        <w:rFonts w:ascii="Courier New" w:hAnsi="Courier New" w:cs="Courier New" w:hint="default"/>
      </w:rPr>
    </w:lvl>
    <w:lvl w:ilvl="8" w:tplc="7702E7BE" w:tentative="1">
      <w:start w:val="1"/>
      <w:numFmt w:val="bullet"/>
      <w:lvlText w:val=""/>
      <w:lvlJc w:val="left"/>
      <w:pPr>
        <w:ind w:left="6480" w:hanging="360"/>
      </w:pPr>
      <w:rPr>
        <w:rFonts w:ascii="Wingdings" w:hAnsi="Wingdings" w:hint="default"/>
      </w:rPr>
    </w:lvl>
  </w:abstractNum>
  <w:abstractNum w:abstractNumId="5" w15:restartNumberingAfterBreak="0">
    <w:nsid w:val="73D44A7A"/>
    <w:multiLevelType w:val="hybridMultilevel"/>
    <w:tmpl w:val="22322CB2"/>
    <w:lvl w:ilvl="0" w:tplc="0024D69E">
      <w:start w:val="1"/>
      <w:numFmt w:val="decimal"/>
      <w:lvlText w:val="(%1)"/>
      <w:lvlJc w:val="left"/>
      <w:pPr>
        <w:ind w:left="870" w:hanging="510"/>
      </w:pPr>
      <w:rPr>
        <w:rFonts w:hint="default"/>
      </w:rPr>
    </w:lvl>
    <w:lvl w:ilvl="1" w:tplc="0B008136" w:tentative="1">
      <w:start w:val="1"/>
      <w:numFmt w:val="lowerLetter"/>
      <w:lvlText w:val="%2."/>
      <w:lvlJc w:val="left"/>
      <w:pPr>
        <w:ind w:left="1440" w:hanging="360"/>
      </w:pPr>
    </w:lvl>
    <w:lvl w:ilvl="2" w:tplc="935215F2" w:tentative="1">
      <w:start w:val="1"/>
      <w:numFmt w:val="lowerRoman"/>
      <w:lvlText w:val="%3."/>
      <w:lvlJc w:val="right"/>
      <w:pPr>
        <w:ind w:left="2160" w:hanging="180"/>
      </w:pPr>
    </w:lvl>
    <w:lvl w:ilvl="3" w:tplc="5A88AA7C" w:tentative="1">
      <w:start w:val="1"/>
      <w:numFmt w:val="decimal"/>
      <w:lvlText w:val="%4."/>
      <w:lvlJc w:val="left"/>
      <w:pPr>
        <w:ind w:left="2880" w:hanging="360"/>
      </w:pPr>
    </w:lvl>
    <w:lvl w:ilvl="4" w:tplc="FD7AF1F8" w:tentative="1">
      <w:start w:val="1"/>
      <w:numFmt w:val="lowerLetter"/>
      <w:lvlText w:val="%5."/>
      <w:lvlJc w:val="left"/>
      <w:pPr>
        <w:ind w:left="3600" w:hanging="360"/>
      </w:pPr>
    </w:lvl>
    <w:lvl w:ilvl="5" w:tplc="4DE49DF8" w:tentative="1">
      <w:start w:val="1"/>
      <w:numFmt w:val="lowerRoman"/>
      <w:lvlText w:val="%6."/>
      <w:lvlJc w:val="right"/>
      <w:pPr>
        <w:ind w:left="4320" w:hanging="180"/>
      </w:pPr>
    </w:lvl>
    <w:lvl w:ilvl="6" w:tplc="C45ED610" w:tentative="1">
      <w:start w:val="1"/>
      <w:numFmt w:val="decimal"/>
      <w:lvlText w:val="%7."/>
      <w:lvlJc w:val="left"/>
      <w:pPr>
        <w:ind w:left="5040" w:hanging="360"/>
      </w:pPr>
    </w:lvl>
    <w:lvl w:ilvl="7" w:tplc="B55C1E5C" w:tentative="1">
      <w:start w:val="1"/>
      <w:numFmt w:val="lowerLetter"/>
      <w:lvlText w:val="%8."/>
      <w:lvlJc w:val="left"/>
      <w:pPr>
        <w:ind w:left="5760" w:hanging="360"/>
      </w:pPr>
    </w:lvl>
    <w:lvl w:ilvl="8" w:tplc="008EA9CC" w:tentative="1">
      <w:start w:val="1"/>
      <w:numFmt w:val="lowerRoman"/>
      <w:lvlText w:val="%9."/>
      <w:lvlJc w:val="right"/>
      <w:pPr>
        <w:ind w:left="6480" w:hanging="180"/>
      </w:pPr>
    </w:lvl>
  </w:abstractNum>
  <w:num w:numId="1" w16cid:durableId="847601758">
    <w:abstractNumId w:val="1"/>
  </w:num>
  <w:num w:numId="2" w16cid:durableId="832794412">
    <w:abstractNumId w:val="2"/>
  </w:num>
  <w:num w:numId="3" w16cid:durableId="2131587114">
    <w:abstractNumId w:val="3"/>
  </w:num>
  <w:num w:numId="4" w16cid:durableId="1502426256">
    <w:abstractNumId w:val="5"/>
  </w:num>
  <w:num w:numId="5" w16cid:durableId="46999167">
    <w:abstractNumId w:val="4"/>
  </w:num>
  <w:num w:numId="6" w16cid:durableId="4677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4A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11CC"/>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5E39"/>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7BE"/>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67E85"/>
    <w:rsid w:val="00170FB7"/>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6BEA"/>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3864"/>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4DB9"/>
    <w:rsid w:val="00377E3D"/>
    <w:rsid w:val="003847E8"/>
    <w:rsid w:val="0038731D"/>
    <w:rsid w:val="00387B60"/>
    <w:rsid w:val="00390098"/>
    <w:rsid w:val="00390DCE"/>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6F2B"/>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24388"/>
    <w:rsid w:val="00426880"/>
    <w:rsid w:val="0043190E"/>
    <w:rsid w:val="004324E9"/>
    <w:rsid w:val="004332BA"/>
    <w:rsid w:val="004350F3"/>
    <w:rsid w:val="00436980"/>
    <w:rsid w:val="00441016"/>
    <w:rsid w:val="00441F2F"/>
    <w:rsid w:val="0044228B"/>
    <w:rsid w:val="0044549D"/>
    <w:rsid w:val="00447018"/>
    <w:rsid w:val="00450561"/>
    <w:rsid w:val="00450A40"/>
    <w:rsid w:val="00451D7C"/>
    <w:rsid w:val="00452FC3"/>
    <w:rsid w:val="00455936"/>
    <w:rsid w:val="00455ACE"/>
    <w:rsid w:val="00457110"/>
    <w:rsid w:val="00461B69"/>
    <w:rsid w:val="00462B3D"/>
    <w:rsid w:val="00466CDC"/>
    <w:rsid w:val="00474927"/>
    <w:rsid w:val="00475913"/>
    <w:rsid w:val="00480080"/>
    <w:rsid w:val="004802AC"/>
    <w:rsid w:val="00481D89"/>
    <w:rsid w:val="004820F1"/>
    <w:rsid w:val="004824A7"/>
    <w:rsid w:val="00483AF0"/>
    <w:rsid w:val="00484167"/>
    <w:rsid w:val="00492211"/>
    <w:rsid w:val="00492325"/>
    <w:rsid w:val="00492A6D"/>
    <w:rsid w:val="00494303"/>
    <w:rsid w:val="0049682B"/>
    <w:rsid w:val="004A03F7"/>
    <w:rsid w:val="004A081C"/>
    <w:rsid w:val="004A123F"/>
    <w:rsid w:val="004A2172"/>
    <w:rsid w:val="004A7D01"/>
    <w:rsid w:val="004B138F"/>
    <w:rsid w:val="004B412A"/>
    <w:rsid w:val="004B576C"/>
    <w:rsid w:val="004B772A"/>
    <w:rsid w:val="004C219E"/>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0040"/>
    <w:rsid w:val="00541B98"/>
    <w:rsid w:val="00543374"/>
    <w:rsid w:val="00545548"/>
    <w:rsid w:val="00546923"/>
    <w:rsid w:val="00551CA6"/>
    <w:rsid w:val="005524AF"/>
    <w:rsid w:val="00555034"/>
    <w:rsid w:val="005570D2"/>
    <w:rsid w:val="0056153F"/>
    <w:rsid w:val="00561B14"/>
    <w:rsid w:val="00562C87"/>
    <w:rsid w:val="005636BD"/>
    <w:rsid w:val="005666D5"/>
    <w:rsid w:val="005669A7"/>
    <w:rsid w:val="00573401"/>
    <w:rsid w:val="00576714"/>
    <w:rsid w:val="0057685A"/>
    <w:rsid w:val="0058329A"/>
    <w:rsid w:val="005847EF"/>
    <w:rsid w:val="005851E6"/>
    <w:rsid w:val="005878B7"/>
    <w:rsid w:val="00592C9A"/>
    <w:rsid w:val="00593DF8"/>
    <w:rsid w:val="00594E21"/>
    <w:rsid w:val="00595745"/>
    <w:rsid w:val="005A0E18"/>
    <w:rsid w:val="005A12A5"/>
    <w:rsid w:val="005A24B1"/>
    <w:rsid w:val="005A3790"/>
    <w:rsid w:val="005A3CCB"/>
    <w:rsid w:val="005A626D"/>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3E42"/>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5AD0"/>
    <w:rsid w:val="007066A0"/>
    <w:rsid w:val="007075FB"/>
    <w:rsid w:val="0070787B"/>
    <w:rsid w:val="0071131D"/>
    <w:rsid w:val="00711E3D"/>
    <w:rsid w:val="00711E85"/>
    <w:rsid w:val="00712DDA"/>
    <w:rsid w:val="00717739"/>
    <w:rsid w:val="00717DE4"/>
    <w:rsid w:val="00720C89"/>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7C5F"/>
    <w:rsid w:val="007509BE"/>
    <w:rsid w:val="0075287B"/>
    <w:rsid w:val="00755C7B"/>
    <w:rsid w:val="00764786"/>
    <w:rsid w:val="00765FAF"/>
    <w:rsid w:val="00766E12"/>
    <w:rsid w:val="0077098E"/>
    <w:rsid w:val="00771287"/>
    <w:rsid w:val="0077149E"/>
    <w:rsid w:val="00777518"/>
    <w:rsid w:val="0077779E"/>
    <w:rsid w:val="00780FB6"/>
    <w:rsid w:val="0078552A"/>
    <w:rsid w:val="00785729"/>
    <w:rsid w:val="00786058"/>
    <w:rsid w:val="0079487D"/>
    <w:rsid w:val="007966D4"/>
    <w:rsid w:val="007967AF"/>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A645B"/>
    <w:rsid w:val="008B05D8"/>
    <w:rsid w:val="008B0B3D"/>
    <w:rsid w:val="008B2B1A"/>
    <w:rsid w:val="008B3428"/>
    <w:rsid w:val="008B7785"/>
    <w:rsid w:val="008C0809"/>
    <w:rsid w:val="008C132C"/>
    <w:rsid w:val="008C3FD0"/>
    <w:rsid w:val="008D27A5"/>
    <w:rsid w:val="008D2AAB"/>
    <w:rsid w:val="008D309C"/>
    <w:rsid w:val="008D442A"/>
    <w:rsid w:val="008D58F9"/>
    <w:rsid w:val="008E3338"/>
    <w:rsid w:val="008E47BE"/>
    <w:rsid w:val="008F09DF"/>
    <w:rsid w:val="008F1B11"/>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08F1"/>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C7653"/>
    <w:rsid w:val="009D002B"/>
    <w:rsid w:val="009D37C7"/>
    <w:rsid w:val="009D4BBD"/>
    <w:rsid w:val="009D5A41"/>
    <w:rsid w:val="009E13BF"/>
    <w:rsid w:val="009E3631"/>
    <w:rsid w:val="009E3EB9"/>
    <w:rsid w:val="009E69C2"/>
    <w:rsid w:val="009E70AF"/>
    <w:rsid w:val="009E7AEB"/>
    <w:rsid w:val="009F1B34"/>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15B53"/>
    <w:rsid w:val="00A220FF"/>
    <w:rsid w:val="00A227E0"/>
    <w:rsid w:val="00A232E4"/>
    <w:rsid w:val="00A24AAD"/>
    <w:rsid w:val="00A24C9F"/>
    <w:rsid w:val="00A26A8A"/>
    <w:rsid w:val="00A27255"/>
    <w:rsid w:val="00A32304"/>
    <w:rsid w:val="00A3420E"/>
    <w:rsid w:val="00A35D66"/>
    <w:rsid w:val="00A37EEA"/>
    <w:rsid w:val="00A40285"/>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0FF"/>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4F10"/>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278D"/>
    <w:rsid w:val="00B43672"/>
    <w:rsid w:val="00B473D8"/>
    <w:rsid w:val="00B5165A"/>
    <w:rsid w:val="00B524C1"/>
    <w:rsid w:val="00B52C8D"/>
    <w:rsid w:val="00B564BF"/>
    <w:rsid w:val="00B6104E"/>
    <w:rsid w:val="00B610C7"/>
    <w:rsid w:val="00B61124"/>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1106"/>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0CF6"/>
    <w:rsid w:val="00C3223B"/>
    <w:rsid w:val="00C333C6"/>
    <w:rsid w:val="00C35CC5"/>
    <w:rsid w:val="00C361C5"/>
    <w:rsid w:val="00C3674E"/>
    <w:rsid w:val="00C377D1"/>
    <w:rsid w:val="00C37BDA"/>
    <w:rsid w:val="00C37C84"/>
    <w:rsid w:val="00C42B41"/>
    <w:rsid w:val="00C434A3"/>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0767B"/>
    <w:rsid w:val="00D11B0B"/>
    <w:rsid w:val="00D12A3E"/>
    <w:rsid w:val="00D22160"/>
    <w:rsid w:val="00D22172"/>
    <w:rsid w:val="00D2301B"/>
    <w:rsid w:val="00D239EE"/>
    <w:rsid w:val="00D30534"/>
    <w:rsid w:val="00D30D89"/>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166B"/>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82E"/>
    <w:rsid w:val="00DA0E22"/>
    <w:rsid w:val="00DA1EFA"/>
    <w:rsid w:val="00DA25E7"/>
    <w:rsid w:val="00DA3687"/>
    <w:rsid w:val="00DA39F2"/>
    <w:rsid w:val="00DA4A19"/>
    <w:rsid w:val="00DA564B"/>
    <w:rsid w:val="00DA6A5C"/>
    <w:rsid w:val="00DB311F"/>
    <w:rsid w:val="00DB53C6"/>
    <w:rsid w:val="00DB59E3"/>
    <w:rsid w:val="00DB6CB6"/>
    <w:rsid w:val="00DB758F"/>
    <w:rsid w:val="00DC126B"/>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18E3"/>
    <w:rsid w:val="00E529C8"/>
    <w:rsid w:val="00E55DA0"/>
    <w:rsid w:val="00E56033"/>
    <w:rsid w:val="00E61159"/>
    <w:rsid w:val="00E625DA"/>
    <w:rsid w:val="00E634DC"/>
    <w:rsid w:val="00E65598"/>
    <w:rsid w:val="00E667F3"/>
    <w:rsid w:val="00E67794"/>
    <w:rsid w:val="00E70569"/>
    <w:rsid w:val="00E70CC6"/>
    <w:rsid w:val="00E71254"/>
    <w:rsid w:val="00E73CCD"/>
    <w:rsid w:val="00E76453"/>
    <w:rsid w:val="00E77353"/>
    <w:rsid w:val="00E775AE"/>
    <w:rsid w:val="00E8272C"/>
    <w:rsid w:val="00E827C7"/>
    <w:rsid w:val="00E85DBD"/>
    <w:rsid w:val="00E87A99"/>
    <w:rsid w:val="00E90702"/>
    <w:rsid w:val="00E9241E"/>
    <w:rsid w:val="00E93B3A"/>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C6CBB"/>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03F7"/>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B98"/>
    <w:rsid w:val="00F11E04"/>
    <w:rsid w:val="00F12B24"/>
    <w:rsid w:val="00F12BC7"/>
    <w:rsid w:val="00F15223"/>
    <w:rsid w:val="00F164B4"/>
    <w:rsid w:val="00F176E4"/>
    <w:rsid w:val="00F20E5F"/>
    <w:rsid w:val="00F217ED"/>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363E"/>
    <w:rsid w:val="00FB73AE"/>
    <w:rsid w:val="00FC5388"/>
    <w:rsid w:val="00FC726C"/>
    <w:rsid w:val="00FD1B4B"/>
    <w:rsid w:val="00FD1B94"/>
    <w:rsid w:val="00FE19C5"/>
    <w:rsid w:val="00FE1D7F"/>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BABAC1-BBD7-4640-B93E-7C2314B7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8329A"/>
    <w:rPr>
      <w:sz w:val="16"/>
      <w:szCs w:val="16"/>
    </w:rPr>
  </w:style>
  <w:style w:type="paragraph" w:styleId="CommentText">
    <w:name w:val="annotation text"/>
    <w:basedOn w:val="Normal"/>
    <w:link w:val="CommentTextChar"/>
    <w:semiHidden/>
    <w:unhideWhenUsed/>
    <w:rsid w:val="0058329A"/>
    <w:rPr>
      <w:sz w:val="20"/>
      <w:szCs w:val="20"/>
    </w:rPr>
  </w:style>
  <w:style w:type="character" w:customStyle="1" w:styleId="CommentTextChar">
    <w:name w:val="Comment Text Char"/>
    <w:basedOn w:val="DefaultParagraphFont"/>
    <w:link w:val="CommentText"/>
    <w:semiHidden/>
    <w:rsid w:val="0058329A"/>
  </w:style>
  <w:style w:type="paragraph" w:styleId="CommentSubject">
    <w:name w:val="annotation subject"/>
    <w:basedOn w:val="CommentText"/>
    <w:next w:val="CommentText"/>
    <w:link w:val="CommentSubjectChar"/>
    <w:semiHidden/>
    <w:unhideWhenUsed/>
    <w:rsid w:val="0058329A"/>
    <w:rPr>
      <w:b/>
      <w:bCs/>
    </w:rPr>
  </w:style>
  <w:style w:type="character" w:customStyle="1" w:styleId="CommentSubjectChar">
    <w:name w:val="Comment Subject Char"/>
    <w:basedOn w:val="CommentTextChar"/>
    <w:link w:val="CommentSubject"/>
    <w:semiHidden/>
    <w:rsid w:val="0058329A"/>
    <w:rPr>
      <w:b/>
      <w:bCs/>
    </w:rPr>
  </w:style>
  <w:style w:type="character" w:styleId="Hyperlink">
    <w:name w:val="Hyperlink"/>
    <w:basedOn w:val="DefaultParagraphFont"/>
    <w:unhideWhenUsed/>
    <w:rsid w:val="00765FAF"/>
    <w:rPr>
      <w:color w:val="0000FF" w:themeColor="hyperlink"/>
      <w:u w:val="single"/>
    </w:rPr>
  </w:style>
  <w:style w:type="character" w:styleId="FollowedHyperlink">
    <w:name w:val="FollowedHyperlink"/>
    <w:basedOn w:val="DefaultParagraphFont"/>
    <w:semiHidden/>
    <w:unhideWhenUsed/>
    <w:rsid w:val="00A24C9F"/>
    <w:rPr>
      <w:color w:val="800080" w:themeColor="followedHyperlink"/>
      <w:u w:val="single"/>
    </w:rPr>
  </w:style>
  <w:style w:type="paragraph" w:styleId="Revision">
    <w:name w:val="Revision"/>
    <w:hidden/>
    <w:uiPriority w:val="99"/>
    <w:semiHidden/>
    <w:rsid w:val="00213864"/>
    <w:rPr>
      <w:sz w:val="24"/>
      <w:szCs w:val="24"/>
    </w:rPr>
  </w:style>
  <w:style w:type="paragraph" w:styleId="ListParagraph">
    <w:name w:val="List Paragraph"/>
    <w:basedOn w:val="Normal"/>
    <w:uiPriority w:val="34"/>
    <w:qFormat/>
    <w:rsid w:val="00E518E3"/>
    <w:pPr>
      <w:ind w:left="720"/>
      <w:contextualSpacing/>
    </w:pPr>
  </w:style>
  <w:style w:type="character" w:customStyle="1" w:styleId="UnresolvedMention1">
    <w:name w:val="Unresolved Mention1"/>
    <w:basedOn w:val="DefaultParagraphFont"/>
    <w:uiPriority w:val="99"/>
    <w:semiHidden/>
    <w:unhideWhenUsed/>
    <w:rsid w:val="00426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962</Words>
  <Characters>5594</Characters>
  <Application>Microsoft Office Word</Application>
  <DocSecurity>4</DocSecurity>
  <Lines>118</Lines>
  <Paragraphs>34</Paragraphs>
  <ScaleCrop>false</ScaleCrop>
  <HeadingPairs>
    <vt:vector size="2" baseType="variant">
      <vt:variant>
        <vt:lpstr>Title</vt:lpstr>
      </vt:variant>
      <vt:variant>
        <vt:i4>1</vt:i4>
      </vt:variant>
    </vt:vector>
  </HeadingPairs>
  <TitlesOfParts>
    <vt:vector size="1" baseType="lpstr">
      <vt:lpstr>BA - HB00082 (Committee Report (Substituted))</vt:lpstr>
    </vt:vector>
  </TitlesOfParts>
  <Company>State of Texas</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27222</dc:subject>
  <dc:creator>State of Texas</dc:creator>
  <dc:description>HB 82 by Spiller-(H)State Affairs (Substitute Document Number: 88R 22945)</dc:description>
  <cp:lastModifiedBy>Stacey Nicchio</cp:lastModifiedBy>
  <cp:revision>2</cp:revision>
  <cp:lastPrinted>2003-11-26T17:21:00Z</cp:lastPrinted>
  <dcterms:created xsi:type="dcterms:W3CDTF">2023-05-02T17:57:00Z</dcterms:created>
  <dcterms:modified xsi:type="dcterms:W3CDTF">2023-05-02T17:57:00Z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23.120.600</vt:lpwstr>
  </property>
</Properties>
</file>