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E6F" w:rsidRDefault="00376E6F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6BDEFD4ADE5B449AA960F4927817D454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376E6F" w:rsidRPr="00585C31" w:rsidRDefault="00376E6F" w:rsidP="000F1DF9">
      <w:pPr>
        <w:spacing w:after="0" w:line="240" w:lineRule="auto"/>
        <w:rPr>
          <w:rFonts w:cs="Times New Roman"/>
          <w:szCs w:val="24"/>
        </w:rPr>
      </w:pPr>
    </w:p>
    <w:p w:rsidR="00376E6F" w:rsidRPr="00585C31" w:rsidRDefault="00376E6F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376E6F" w:rsidTr="00F46D76">
        <w:tc>
          <w:tcPr>
            <w:tcW w:w="2718" w:type="dxa"/>
          </w:tcPr>
          <w:p w:rsidR="00376E6F" w:rsidRPr="005C2A78" w:rsidRDefault="00376E6F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C168533CA49944F8B9A99B643E68E57B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376E6F" w:rsidRPr="00FF6471" w:rsidRDefault="00376E6F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BD367AD4E3D242178D74FE640F9D6582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H.B. 113</w:t>
                </w:r>
              </w:sdtContent>
            </w:sdt>
          </w:p>
        </w:tc>
      </w:tr>
      <w:tr w:rsidR="00376E6F" w:rsidTr="00F46D76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AFF5D465902441DCB7B1AB2C7FE4CAA8"/>
            </w:placeholder>
          </w:sdtPr>
          <w:sdtContent>
            <w:tc>
              <w:tcPr>
                <w:tcW w:w="2718" w:type="dxa"/>
              </w:tcPr>
              <w:p w:rsidR="00376E6F" w:rsidRPr="00F46D76" w:rsidRDefault="00376E6F" w:rsidP="00F46D76">
                <w:pPr>
                  <w:jc w:val="both"/>
                  <w:rPr>
                    <w:rFonts w:eastAsia="Times New Roman" w:cs="Times New Roman"/>
                    <w:szCs w:val="24"/>
                  </w:rPr>
                </w:pPr>
                <w:r w:rsidRPr="00F46D76">
                  <w:rPr>
                    <w:rFonts w:eastAsia="Times New Roman" w:cs="Times New Roman"/>
                    <w:szCs w:val="24"/>
                  </w:rPr>
                  <w:t>88R3558 KKR-D</w:t>
                </w:r>
              </w:p>
            </w:tc>
          </w:sdtContent>
        </w:sdt>
        <w:tc>
          <w:tcPr>
            <w:tcW w:w="6858" w:type="dxa"/>
          </w:tcPr>
          <w:p w:rsidR="00376E6F" w:rsidRPr="005C2A78" w:rsidRDefault="00376E6F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79ECD0F908EB4CA087DD774A327888E4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A689D47B98A040AF8287FC94D1FC01EC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Ortega et al.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62A5159AF182448FBC87969F84C06E4C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 (Blanco)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A8C569BE6A1144A188FF3BC58233952A"/>
                </w:placeholder>
                <w:showingPlcHdr/>
              </w:sdtPr>
              <w:sdtContent/>
            </w:sdt>
          </w:p>
        </w:tc>
      </w:tr>
      <w:tr w:rsidR="00376E6F" w:rsidTr="00F46D76">
        <w:tc>
          <w:tcPr>
            <w:tcW w:w="2718" w:type="dxa"/>
          </w:tcPr>
          <w:p w:rsidR="00376E6F" w:rsidRPr="00BC7495" w:rsidRDefault="00376E6F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A5F37AC0232F4D23A4BA32546EDEB6B3"/>
            </w:placeholder>
          </w:sdtPr>
          <w:sdtContent>
            <w:tc>
              <w:tcPr>
                <w:tcW w:w="6858" w:type="dxa"/>
              </w:tcPr>
              <w:p w:rsidR="00376E6F" w:rsidRPr="00FF6471" w:rsidRDefault="00376E6F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Health &amp; Human Services</w:t>
                </w:r>
              </w:p>
            </w:tc>
          </w:sdtContent>
        </w:sdt>
      </w:tr>
      <w:tr w:rsidR="00376E6F" w:rsidTr="00F46D76">
        <w:tc>
          <w:tcPr>
            <w:tcW w:w="2718" w:type="dxa"/>
          </w:tcPr>
          <w:p w:rsidR="00376E6F" w:rsidRPr="00BC7495" w:rsidRDefault="00376E6F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3021AD2B4BB5465CBEAA068AC77DF4BA"/>
            </w:placeholder>
            <w:date w:fullDate="2023-05-15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376E6F" w:rsidRPr="00FF6471" w:rsidRDefault="00376E6F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5/15/2023</w:t>
                </w:r>
              </w:p>
            </w:tc>
          </w:sdtContent>
        </w:sdt>
      </w:tr>
      <w:tr w:rsidR="00376E6F" w:rsidTr="00F46D76">
        <w:tc>
          <w:tcPr>
            <w:tcW w:w="2718" w:type="dxa"/>
          </w:tcPr>
          <w:p w:rsidR="00376E6F" w:rsidRPr="00BC7495" w:rsidRDefault="00376E6F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BB7F433202C845CA84BC180940047BAC"/>
            </w:placeholder>
          </w:sdtPr>
          <w:sdtContent>
            <w:tc>
              <w:tcPr>
                <w:tcW w:w="6858" w:type="dxa"/>
              </w:tcPr>
              <w:p w:rsidR="00376E6F" w:rsidRPr="00FF6471" w:rsidRDefault="00376E6F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Engrossed</w:t>
                </w:r>
              </w:p>
            </w:tc>
          </w:sdtContent>
        </w:sdt>
      </w:tr>
    </w:tbl>
    <w:p w:rsidR="00376E6F" w:rsidRPr="00FF6471" w:rsidRDefault="00376E6F" w:rsidP="000F1DF9">
      <w:pPr>
        <w:spacing w:after="0" w:line="240" w:lineRule="auto"/>
        <w:rPr>
          <w:rFonts w:cs="Times New Roman"/>
          <w:szCs w:val="24"/>
        </w:rPr>
      </w:pPr>
    </w:p>
    <w:p w:rsidR="00376E6F" w:rsidRPr="00FF6471" w:rsidRDefault="00376E6F" w:rsidP="000F1DF9">
      <w:pPr>
        <w:spacing w:after="0" w:line="240" w:lineRule="auto"/>
        <w:rPr>
          <w:rFonts w:cs="Times New Roman"/>
          <w:szCs w:val="24"/>
        </w:rPr>
      </w:pPr>
    </w:p>
    <w:p w:rsidR="00376E6F" w:rsidRPr="00FF6471" w:rsidRDefault="00376E6F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28D4CA00C6424471B09279B5352FB29F"/>
        </w:placeholder>
      </w:sdtPr>
      <w:sdtContent>
        <w:p w:rsidR="00376E6F" w:rsidRDefault="00376E6F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9B5FD67BD3C449AFA29DD0D73F556D4E"/>
        </w:placeholder>
      </w:sdtPr>
      <w:sdtEndPr>
        <w:rPr>
          <w:rFonts w:cs="Times New Roman"/>
          <w:szCs w:val="24"/>
        </w:rPr>
      </w:sdtEndPr>
      <w:sdtContent>
        <w:p w:rsidR="00376E6F" w:rsidRDefault="00376E6F" w:rsidP="00376E6F">
          <w:pPr>
            <w:pStyle w:val="NormalWeb"/>
            <w:spacing w:before="0" w:beforeAutospacing="0" w:after="0" w:afterAutospacing="0"/>
            <w:jc w:val="both"/>
            <w:divId w:val="1656101639"/>
            <w:rPr>
              <w:rFonts w:eastAsia="Times New Roman" w:cstheme="minorBidi"/>
              <w:bCs/>
              <w:szCs w:val="22"/>
            </w:rPr>
          </w:pPr>
        </w:p>
        <w:p w:rsidR="00376E6F" w:rsidRPr="00D70925" w:rsidRDefault="00376E6F" w:rsidP="00376E6F">
          <w:pPr>
            <w:pStyle w:val="NormalWeb"/>
            <w:spacing w:before="0" w:beforeAutospacing="0" w:after="0" w:afterAutospacing="0"/>
            <w:jc w:val="both"/>
            <w:rPr>
              <w:rFonts w:eastAsia="Times New Roman"/>
              <w:bCs/>
            </w:rPr>
          </w:pPr>
          <w:r>
            <w:t>H.B. 113 amends current law relating to the use of community health workers in Medicaid managed care.</w:t>
          </w:r>
        </w:p>
      </w:sdtContent>
    </w:sdt>
    <w:p w:rsidR="00376E6F" w:rsidRPr="00F46D76" w:rsidRDefault="00376E6F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bookmarkStart w:id="0" w:name="EnrolledProposed"/>
      <w:bookmarkEnd w:id="0"/>
    </w:p>
    <w:p w:rsidR="00376E6F" w:rsidRPr="005C2A78" w:rsidRDefault="00376E6F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41752A97EC4C441C96C3A4690C0322B8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376E6F" w:rsidRPr="006529C4" w:rsidRDefault="00376E6F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376E6F" w:rsidRPr="006529C4" w:rsidRDefault="00376E6F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376E6F" w:rsidRPr="006529C4" w:rsidRDefault="00376E6F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376E6F" w:rsidRPr="005C2A78" w:rsidRDefault="00376E6F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7FFA2AEEA1F14768918D8BD96E0C729D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376E6F" w:rsidRPr="005C2A78" w:rsidRDefault="00376E6F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376E6F" w:rsidRDefault="00376E6F" w:rsidP="00D55122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F46D76">
        <w:rPr>
          <w:rFonts w:eastAsia="Times New Roman" w:cs="Times New Roman"/>
          <w:szCs w:val="24"/>
        </w:rPr>
        <w:t xml:space="preserve">SECTION 1. </w:t>
      </w:r>
      <w:r>
        <w:rPr>
          <w:rFonts w:eastAsia="Times New Roman" w:cs="Times New Roman"/>
          <w:szCs w:val="24"/>
        </w:rPr>
        <w:t xml:space="preserve">Amends </w:t>
      </w:r>
      <w:r w:rsidRPr="00F46D76">
        <w:rPr>
          <w:rFonts w:eastAsia="Times New Roman" w:cs="Times New Roman"/>
          <w:szCs w:val="24"/>
        </w:rPr>
        <w:t>Subchapter A, Chapter 533, Government Code, by adding Section 533.021</w:t>
      </w:r>
      <w:r>
        <w:rPr>
          <w:rFonts w:eastAsia="Times New Roman" w:cs="Times New Roman"/>
          <w:szCs w:val="24"/>
        </w:rPr>
        <w:t xml:space="preserve">, </w:t>
      </w:r>
      <w:r w:rsidRPr="00F46D76">
        <w:rPr>
          <w:rFonts w:eastAsia="Times New Roman" w:cs="Times New Roman"/>
          <w:szCs w:val="24"/>
        </w:rPr>
        <w:t>as follows:</w:t>
      </w:r>
    </w:p>
    <w:p w:rsidR="00376E6F" w:rsidRPr="00F46D76" w:rsidRDefault="00376E6F" w:rsidP="00D55122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376E6F" w:rsidRPr="00F46D76" w:rsidRDefault="00376E6F" w:rsidP="00D5512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F46D76">
        <w:rPr>
          <w:rFonts w:eastAsia="Times New Roman" w:cs="Times New Roman"/>
          <w:szCs w:val="24"/>
        </w:rPr>
        <w:t xml:space="preserve">Sec. 533.021. COMMUNITY HEALTH WORKERS. (a) </w:t>
      </w:r>
      <w:r>
        <w:rPr>
          <w:rFonts w:eastAsia="Times New Roman" w:cs="Times New Roman"/>
          <w:szCs w:val="24"/>
        </w:rPr>
        <w:t xml:space="preserve">Defines </w:t>
      </w:r>
      <w:r w:rsidRPr="00F46D76">
        <w:rPr>
          <w:rFonts w:eastAsia="Times New Roman" w:cs="Times New Roman"/>
          <w:szCs w:val="24"/>
        </w:rPr>
        <w:t>"community health worker</w:t>
      </w:r>
      <w:r>
        <w:rPr>
          <w:rFonts w:eastAsia="Times New Roman" w:cs="Times New Roman"/>
          <w:szCs w:val="24"/>
        </w:rPr>
        <w:t>.</w:t>
      </w:r>
      <w:r w:rsidRPr="00F46D76">
        <w:rPr>
          <w:rFonts w:eastAsia="Times New Roman" w:cs="Times New Roman"/>
          <w:szCs w:val="24"/>
        </w:rPr>
        <w:t xml:space="preserve">" </w:t>
      </w:r>
    </w:p>
    <w:p w:rsidR="00376E6F" w:rsidRDefault="00376E6F" w:rsidP="00D5512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376E6F" w:rsidRPr="00F46D76" w:rsidRDefault="00376E6F" w:rsidP="00D5512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F46D76">
        <w:rPr>
          <w:rFonts w:eastAsia="Times New Roman" w:cs="Times New Roman"/>
          <w:szCs w:val="24"/>
        </w:rPr>
        <w:t xml:space="preserve">(b) </w:t>
      </w:r>
      <w:r>
        <w:rPr>
          <w:rFonts w:eastAsia="Times New Roman" w:cs="Times New Roman"/>
          <w:szCs w:val="24"/>
        </w:rPr>
        <w:t xml:space="preserve">Requires the Health and Human Services Commission to </w:t>
      </w:r>
      <w:r w:rsidRPr="00F46D76">
        <w:rPr>
          <w:rFonts w:eastAsia="Times New Roman" w:cs="Times New Roman"/>
          <w:szCs w:val="24"/>
        </w:rPr>
        <w:t>allow each Medicaid managed care organization providing health care services under the STAR Medicaid managed care program to categorize services provided by a community health worker as a quality improvement cost, as authorized by federal law, instead of as an administrative expense.</w:t>
      </w:r>
    </w:p>
    <w:p w:rsidR="00376E6F" w:rsidRDefault="00376E6F" w:rsidP="00D55122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376E6F" w:rsidRDefault="00376E6F" w:rsidP="00D55122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F46D76">
        <w:rPr>
          <w:rFonts w:eastAsia="Times New Roman" w:cs="Times New Roman"/>
          <w:szCs w:val="24"/>
        </w:rPr>
        <w:t xml:space="preserve">SECTION 2. </w:t>
      </w:r>
      <w:r>
        <w:rPr>
          <w:rFonts w:eastAsia="Times New Roman" w:cs="Times New Roman"/>
          <w:szCs w:val="24"/>
        </w:rPr>
        <w:t>Requires a state agency, if necessary for implementation of a provision of this Act, to request a waiver or authorization from a federal agency, and authorizes a delay of implementation until such a waiver or authorization is granted.</w:t>
      </w:r>
    </w:p>
    <w:p w:rsidR="00376E6F" w:rsidRDefault="00376E6F" w:rsidP="00D55122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376E6F" w:rsidRPr="00C8671F" w:rsidRDefault="00376E6F" w:rsidP="00D55122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F46D76">
        <w:rPr>
          <w:rFonts w:eastAsia="Times New Roman" w:cs="Times New Roman"/>
          <w:szCs w:val="24"/>
        </w:rPr>
        <w:t xml:space="preserve">SECTION 3. </w:t>
      </w:r>
      <w:r>
        <w:rPr>
          <w:rFonts w:eastAsia="Times New Roman" w:cs="Times New Roman"/>
          <w:szCs w:val="24"/>
        </w:rPr>
        <w:t xml:space="preserve">Effective date: upon passage or </w:t>
      </w:r>
      <w:r w:rsidRPr="00F46D76">
        <w:rPr>
          <w:rFonts w:eastAsia="Times New Roman" w:cs="Times New Roman"/>
          <w:szCs w:val="24"/>
        </w:rPr>
        <w:t>September 1, 2023.</w:t>
      </w:r>
    </w:p>
    <w:sectPr w:rsidR="00376E6F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3C0A" w:rsidRDefault="00593C0A" w:rsidP="000F1DF9">
      <w:pPr>
        <w:spacing w:after="0" w:line="240" w:lineRule="auto"/>
      </w:pPr>
      <w:r>
        <w:separator/>
      </w:r>
    </w:p>
  </w:endnote>
  <w:endnote w:type="continuationSeparator" w:id="0">
    <w:p w:rsidR="00593C0A" w:rsidRDefault="00593C0A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593C0A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376E6F">
                <w:rPr>
                  <w:sz w:val="20"/>
                  <w:szCs w:val="20"/>
                </w:rPr>
                <w:t>EPB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376E6F">
                <w:rPr>
                  <w:sz w:val="20"/>
                  <w:szCs w:val="20"/>
                </w:rPr>
                <w:t>H.B. 113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376E6F">
                <w:rPr>
                  <w:sz w:val="20"/>
                  <w:szCs w:val="20"/>
                </w:rPr>
                <w:t>88(R)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593C0A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3C0A" w:rsidRDefault="00593C0A" w:rsidP="000F1DF9">
      <w:pPr>
        <w:spacing w:after="0" w:line="240" w:lineRule="auto"/>
      </w:pPr>
      <w:r>
        <w:separator/>
      </w:r>
    </w:p>
  </w:footnote>
  <w:footnote w:type="continuationSeparator" w:id="0">
    <w:p w:rsidR="00593C0A" w:rsidRDefault="00593C0A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2355A9"/>
    <w:rsid w:val="00257C49"/>
    <w:rsid w:val="00305C27"/>
    <w:rsid w:val="00330BDA"/>
    <w:rsid w:val="0034346C"/>
    <w:rsid w:val="00376DD2"/>
    <w:rsid w:val="00376E6F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93C0A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562E3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DFDF1"/>
  <w15:docId w15:val="{B769A6D1-69B7-4AE5-AC17-DB8B058A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76E6F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6BDEFD4ADE5B449AA960F4927817D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73E7C-406A-4115-B0D7-A12B853D460B}"/>
      </w:docPartPr>
      <w:docPartBody>
        <w:p w:rsidR="00000000" w:rsidRDefault="0006158B"/>
      </w:docPartBody>
    </w:docPart>
    <w:docPart>
      <w:docPartPr>
        <w:name w:val="C168533CA49944F8B9A99B643E68E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16635-5930-4C43-8068-B0100037B5C8}"/>
      </w:docPartPr>
      <w:docPartBody>
        <w:p w:rsidR="00000000" w:rsidRDefault="0006158B"/>
      </w:docPartBody>
    </w:docPart>
    <w:docPart>
      <w:docPartPr>
        <w:name w:val="BD367AD4E3D242178D74FE640F9D6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8FEE4-029A-4A55-80CD-189CD3B163C7}"/>
      </w:docPartPr>
      <w:docPartBody>
        <w:p w:rsidR="00000000" w:rsidRDefault="0006158B"/>
      </w:docPartBody>
    </w:docPart>
    <w:docPart>
      <w:docPartPr>
        <w:name w:val="AFF5D465902441DCB7B1AB2C7FE4C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7B9C0-2D82-4A4C-87A1-274CF5535019}"/>
      </w:docPartPr>
      <w:docPartBody>
        <w:p w:rsidR="00000000" w:rsidRDefault="0006158B"/>
      </w:docPartBody>
    </w:docPart>
    <w:docPart>
      <w:docPartPr>
        <w:name w:val="79ECD0F908EB4CA087DD774A32788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92725-8A0E-4367-B074-13DEDCC36B96}"/>
      </w:docPartPr>
      <w:docPartBody>
        <w:p w:rsidR="00000000" w:rsidRDefault="0006158B"/>
      </w:docPartBody>
    </w:docPart>
    <w:docPart>
      <w:docPartPr>
        <w:name w:val="A689D47B98A040AF8287FC94D1FC0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1638F-7558-4DEB-980B-7CF6C37C197F}"/>
      </w:docPartPr>
      <w:docPartBody>
        <w:p w:rsidR="00000000" w:rsidRDefault="0006158B"/>
      </w:docPartBody>
    </w:docPart>
    <w:docPart>
      <w:docPartPr>
        <w:name w:val="62A5159AF182448FBC87969F84C06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90BE-C805-4BCB-8D5A-71D538ED3429}"/>
      </w:docPartPr>
      <w:docPartBody>
        <w:p w:rsidR="00000000" w:rsidRDefault="0006158B"/>
      </w:docPartBody>
    </w:docPart>
    <w:docPart>
      <w:docPartPr>
        <w:name w:val="A8C569BE6A1144A188FF3BC582339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25D12-D009-4396-AEA6-615A33A303E6}"/>
      </w:docPartPr>
      <w:docPartBody>
        <w:p w:rsidR="00000000" w:rsidRDefault="0006158B"/>
      </w:docPartBody>
    </w:docPart>
    <w:docPart>
      <w:docPartPr>
        <w:name w:val="A5F37AC0232F4D23A4BA32546EDEB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23C00-A465-4A52-95B9-0A0C9D075DB6}"/>
      </w:docPartPr>
      <w:docPartBody>
        <w:p w:rsidR="00000000" w:rsidRDefault="0006158B"/>
      </w:docPartBody>
    </w:docPart>
    <w:docPart>
      <w:docPartPr>
        <w:name w:val="3021AD2B4BB5465CBEAA068AC77DF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63FF9-89B2-423D-A1AA-C82D1B31DA39}"/>
      </w:docPartPr>
      <w:docPartBody>
        <w:p w:rsidR="00000000" w:rsidRDefault="00E82DF7" w:rsidP="00E82DF7">
          <w:pPr>
            <w:pStyle w:val="3021AD2B4BB5465CBEAA068AC77DF4BA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BB7F433202C845CA84BC180940047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8FBBD-2B47-42F8-A264-6B83BD9ECFBD}"/>
      </w:docPartPr>
      <w:docPartBody>
        <w:p w:rsidR="00000000" w:rsidRDefault="0006158B"/>
      </w:docPartBody>
    </w:docPart>
    <w:docPart>
      <w:docPartPr>
        <w:name w:val="28D4CA00C6424471B09279B5352FB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A860F-4CBA-44E5-9726-C9E3DD17FBE0}"/>
      </w:docPartPr>
      <w:docPartBody>
        <w:p w:rsidR="00000000" w:rsidRDefault="0006158B"/>
      </w:docPartBody>
    </w:docPart>
    <w:docPart>
      <w:docPartPr>
        <w:name w:val="9B5FD67BD3C449AFA29DD0D73F556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87BD5-5214-4D2D-8111-AA8910A07644}"/>
      </w:docPartPr>
      <w:docPartBody>
        <w:p w:rsidR="00000000" w:rsidRDefault="00E82DF7" w:rsidP="00E82DF7">
          <w:pPr>
            <w:pStyle w:val="9B5FD67BD3C449AFA29DD0D73F556D4E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41752A97EC4C441C96C3A4690C032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EDDDE-7FC2-4E99-9879-902780B359AE}"/>
      </w:docPartPr>
      <w:docPartBody>
        <w:p w:rsidR="00000000" w:rsidRDefault="0006158B"/>
      </w:docPartBody>
    </w:docPart>
    <w:docPart>
      <w:docPartPr>
        <w:name w:val="7FFA2AEEA1F14768918D8BD96E0C7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5A8BC-B508-4AC5-BA8C-2E0A1CA44971}"/>
      </w:docPartPr>
      <w:docPartBody>
        <w:p w:rsidR="00000000" w:rsidRDefault="000615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6158B"/>
    <w:rsid w:val="00075859"/>
    <w:rsid w:val="0011267B"/>
    <w:rsid w:val="001135F3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11D0C"/>
    <w:rsid w:val="00E35A8C"/>
    <w:rsid w:val="00E65C8A"/>
    <w:rsid w:val="00E82DF7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2DF7"/>
    <w:rPr>
      <w:color w:val="808080"/>
    </w:rPr>
  </w:style>
  <w:style w:type="paragraph" w:customStyle="1" w:styleId="3021AD2B4BB5465CBEAA068AC77DF4BA">
    <w:name w:val="3021AD2B4BB5465CBEAA068AC77DF4BA"/>
    <w:rsid w:val="00E82DF7"/>
    <w:pPr>
      <w:spacing w:after="160" w:line="259" w:lineRule="auto"/>
    </w:pPr>
  </w:style>
  <w:style w:type="paragraph" w:customStyle="1" w:styleId="9B5FD67BD3C449AFA29DD0D73F556D4E">
    <w:name w:val="9B5FD67BD3C449AFA29DD0D73F556D4E"/>
    <w:rsid w:val="00E82DF7"/>
    <w:pPr>
      <w:spacing w:after="160" w:line="259" w:lineRule="auto"/>
    </w:p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194EA2-2F73-4F9E-B6B2-553F4CB06BB4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5691</TotalTime>
  <Pages>1</Pages>
  <Words>197</Words>
  <Characters>1124</Characters>
  <Application>Microsoft Office Word</Application>
  <DocSecurity>0</DocSecurity>
  <Lines>9</Lines>
  <Paragraphs>2</Paragraphs>
  <ScaleCrop>false</ScaleCrop>
  <Company>Texas Legislative Council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Chloe Powers</cp:lastModifiedBy>
  <cp:revision>161</cp:revision>
  <dcterms:created xsi:type="dcterms:W3CDTF">2015-05-29T14:24:00Z</dcterms:created>
  <dcterms:modified xsi:type="dcterms:W3CDTF">2023-05-17T02:48:00Z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