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5D0" w:rsidRDefault="002B25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A08F4648FB4C9BBB81F2487BE2BE4F"/>
          </w:placeholder>
        </w:sdtPr>
        <w:sdtContent>
          <w:r w:rsidRPr="005C2A78">
            <w:rPr>
              <w:rFonts w:cs="Times New Roman"/>
              <w:b/>
              <w:szCs w:val="24"/>
              <w:u w:val="single"/>
            </w:rPr>
            <w:t>BILL ANALYSIS</w:t>
          </w:r>
        </w:sdtContent>
      </w:sdt>
    </w:p>
    <w:p w:rsidR="002B25D0" w:rsidRPr="00585C31" w:rsidRDefault="002B25D0" w:rsidP="000F1DF9">
      <w:pPr>
        <w:spacing w:after="0" w:line="240" w:lineRule="auto"/>
        <w:rPr>
          <w:rFonts w:cs="Times New Roman"/>
          <w:szCs w:val="24"/>
        </w:rPr>
      </w:pPr>
    </w:p>
    <w:p w:rsidR="002B25D0" w:rsidRPr="00585C31" w:rsidRDefault="002B25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25D0" w:rsidTr="000F1DF9">
        <w:tc>
          <w:tcPr>
            <w:tcW w:w="2718" w:type="dxa"/>
          </w:tcPr>
          <w:p w:rsidR="002B25D0" w:rsidRPr="005C2A78" w:rsidRDefault="002B25D0" w:rsidP="006D756B">
            <w:pPr>
              <w:rPr>
                <w:rFonts w:cs="Times New Roman"/>
                <w:szCs w:val="24"/>
              </w:rPr>
            </w:pPr>
            <w:sdt>
              <w:sdtPr>
                <w:rPr>
                  <w:rFonts w:cs="Times New Roman"/>
                  <w:szCs w:val="24"/>
                </w:rPr>
                <w:alias w:val="Agency Title"/>
                <w:tag w:val="AgencyTitleContentControl"/>
                <w:id w:val="1920747753"/>
                <w:lock w:val="sdtContentLocked"/>
                <w:placeholder>
                  <w:docPart w:val="87517C8983A744FEAD0BF3A5AFA18B60"/>
                </w:placeholder>
              </w:sdtPr>
              <w:sdtEndPr>
                <w:rPr>
                  <w:rFonts w:cstheme="minorBidi"/>
                  <w:szCs w:val="22"/>
                </w:rPr>
              </w:sdtEndPr>
              <w:sdtContent>
                <w:r>
                  <w:rPr>
                    <w:rFonts w:cs="Times New Roman"/>
                    <w:szCs w:val="24"/>
                  </w:rPr>
                  <w:t>Senate Research Center</w:t>
                </w:r>
              </w:sdtContent>
            </w:sdt>
          </w:p>
        </w:tc>
        <w:tc>
          <w:tcPr>
            <w:tcW w:w="6858" w:type="dxa"/>
          </w:tcPr>
          <w:p w:rsidR="002B25D0" w:rsidRPr="00FF6471" w:rsidRDefault="002B25D0" w:rsidP="000F1DF9">
            <w:pPr>
              <w:jc w:val="right"/>
              <w:rPr>
                <w:rFonts w:cs="Times New Roman"/>
                <w:szCs w:val="24"/>
              </w:rPr>
            </w:pPr>
            <w:sdt>
              <w:sdtPr>
                <w:rPr>
                  <w:rFonts w:cs="Times New Roman"/>
                  <w:szCs w:val="24"/>
                </w:rPr>
                <w:alias w:val="Bill Number"/>
                <w:tag w:val="BillNumberOne"/>
                <w:id w:val="-410784069"/>
                <w:lock w:val="sdtContentLocked"/>
                <w:placeholder>
                  <w:docPart w:val="A853FC5D7E22454292E9C3B3A4F460B1"/>
                </w:placeholder>
              </w:sdtPr>
              <w:sdtContent>
                <w:r>
                  <w:rPr>
                    <w:rFonts w:cs="Times New Roman"/>
                    <w:szCs w:val="24"/>
                  </w:rPr>
                  <w:t>H.B. 191</w:t>
                </w:r>
              </w:sdtContent>
            </w:sdt>
          </w:p>
        </w:tc>
      </w:tr>
      <w:tr w:rsidR="002B25D0" w:rsidTr="000F1DF9">
        <w:sdt>
          <w:sdtPr>
            <w:rPr>
              <w:rFonts w:cs="Times New Roman"/>
              <w:szCs w:val="24"/>
            </w:rPr>
            <w:alias w:val="TLCNumber"/>
            <w:tag w:val="TLCNumber"/>
            <w:id w:val="-542600604"/>
            <w:lock w:val="sdtLocked"/>
            <w:placeholder>
              <w:docPart w:val="6D7985A3FD0748028A3BA936255834DF"/>
            </w:placeholder>
            <w:showingPlcHdr/>
          </w:sdtPr>
          <w:sdtContent>
            <w:tc>
              <w:tcPr>
                <w:tcW w:w="2718" w:type="dxa"/>
              </w:tcPr>
              <w:p w:rsidR="002B25D0" w:rsidRPr="000F1DF9" w:rsidRDefault="002B25D0" w:rsidP="00C65088">
                <w:pPr>
                  <w:rPr>
                    <w:rFonts w:cs="Times New Roman"/>
                    <w:szCs w:val="24"/>
                  </w:rPr>
                </w:pPr>
              </w:p>
            </w:tc>
          </w:sdtContent>
        </w:sdt>
        <w:tc>
          <w:tcPr>
            <w:tcW w:w="6858" w:type="dxa"/>
          </w:tcPr>
          <w:p w:rsidR="002B25D0" w:rsidRPr="005C2A78" w:rsidRDefault="002B25D0" w:rsidP="00073EDD">
            <w:pPr>
              <w:jc w:val="right"/>
              <w:rPr>
                <w:rFonts w:cs="Times New Roman"/>
                <w:szCs w:val="24"/>
              </w:rPr>
            </w:pPr>
            <w:sdt>
              <w:sdtPr>
                <w:rPr>
                  <w:rFonts w:cs="Times New Roman"/>
                  <w:szCs w:val="24"/>
                </w:rPr>
                <w:alias w:val="Author Label"/>
                <w:tag w:val="By"/>
                <w:id w:val="72399597"/>
                <w:lock w:val="sdtLocked"/>
                <w:placeholder>
                  <w:docPart w:val="B83000CF788D42CA94C124AF7577D7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BE942E61E74620B963C842F4407198"/>
                </w:placeholder>
              </w:sdtPr>
              <w:sdtContent>
                <w:r>
                  <w:rPr>
                    <w:rFonts w:cs="Times New Roman"/>
                    <w:szCs w:val="24"/>
                  </w:rPr>
                  <w:t>Bernal; Geren</w:t>
                </w:r>
              </w:sdtContent>
            </w:sdt>
            <w:sdt>
              <w:sdtPr>
                <w:rPr>
                  <w:rFonts w:cs="Times New Roman"/>
                  <w:szCs w:val="24"/>
                </w:rPr>
                <w:alias w:val="Sponsor"/>
                <w:tag w:val="Sponsor"/>
                <w:id w:val="-2039656131"/>
                <w:lock w:val="sdtContentLocked"/>
                <w:placeholder>
                  <w:docPart w:val="F2483C9CB948423485D650B69818707F"/>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C075848DB2C141DBBC092239FBD7A083"/>
                </w:placeholder>
                <w:showingPlcHdr/>
              </w:sdtPr>
              <w:sdtContent/>
            </w:sdt>
          </w:p>
        </w:tc>
      </w:tr>
      <w:tr w:rsidR="002B25D0" w:rsidTr="000F1DF9">
        <w:tc>
          <w:tcPr>
            <w:tcW w:w="2718" w:type="dxa"/>
          </w:tcPr>
          <w:p w:rsidR="002B25D0" w:rsidRPr="00BC7495" w:rsidRDefault="002B25D0" w:rsidP="000F1DF9">
            <w:pPr>
              <w:rPr>
                <w:rFonts w:cs="Times New Roman"/>
                <w:szCs w:val="24"/>
              </w:rPr>
            </w:pPr>
          </w:p>
        </w:tc>
        <w:sdt>
          <w:sdtPr>
            <w:rPr>
              <w:rFonts w:cs="Times New Roman"/>
              <w:szCs w:val="24"/>
            </w:rPr>
            <w:alias w:val="Committee"/>
            <w:tag w:val="Committee"/>
            <w:id w:val="1914272295"/>
            <w:lock w:val="sdtContentLocked"/>
            <w:placeholder>
              <w:docPart w:val="B30AE5AAB59C4BB99E37B6C94C1742DE"/>
            </w:placeholder>
          </w:sdtPr>
          <w:sdtContent>
            <w:tc>
              <w:tcPr>
                <w:tcW w:w="6858" w:type="dxa"/>
              </w:tcPr>
              <w:p w:rsidR="002B25D0" w:rsidRPr="00FF6471" w:rsidRDefault="002B25D0" w:rsidP="000F1DF9">
                <w:pPr>
                  <w:jc w:val="right"/>
                  <w:rPr>
                    <w:rFonts w:cs="Times New Roman"/>
                    <w:szCs w:val="24"/>
                  </w:rPr>
                </w:pPr>
                <w:r>
                  <w:rPr>
                    <w:rFonts w:cs="Times New Roman"/>
                    <w:szCs w:val="24"/>
                  </w:rPr>
                  <w:t>Local Government</w:t>
                </w:r>
              </w:p>
            </w:tc>
          </w:sdtContent>
        </w:sdt>
      </w:tr>
      <w:tr w:rsidR="002B25D0" w:rsidTr="000F1DF9">
        <w:tc>
          <w:tcPr>
            <w:tcW w:w="2718" w:type="dxa"/>
          </w:tcPr>
          <w:p w:rsidR="002B25D0" w:rsidRPr="00BC7495" w:rsidRDefault="002B25D0" w:rsidP="000F1DF9">
            <w:pPr>
              <w:rPr>
                <w:rFonts w:cs="Times New Roman"/>
                <w:szCs w:val="24"/>
              </w:rPr>
            </w:pPr>
          </w:p>
        </w:tc>
        <w:sdt>
          <w:sdtPr>
            <w:rPr>
              <w:rFonts w:cs="Times New Roman"/>
              <w:szCs w:val="24"/>
            </w:rPr>
            <w:alias w:val="Date"/>
            <w:tag w:val="DateContentControl"/>
            <w:id w:val="1178081906"/>
            <w:lock w:val="sdtLocked"/>
            <w:placeholder>
              <w:docPart w:val="38F7BE087A9340AFBBA293AF8B068B6C"/>
            </w:placeholder>
            <w:date w:fullDate="2023-05-19T00:00:00Z">
              <w:dateFormat w:val="M/d/yyyy"/>
              <w:lid w:val="en-US"/>
              <w:storeMappedDataAs w:val="dateTime"/>
              <w:calendar w:val="gregorian"/>
            </w:date>
          </w:sdtPr>
          <w:sdtContent>
            <w:tc>
              <w:tcPr>
                <w:tcW w:w="6858" w:type="dxa"/>
              </w:tcPr>
              <w:p w:rsidR="002B25D0" w:rsidRPr="00FF6471" w:rsidRDefault="002B25D0" w:rsidP="000F1DF9">
                <w:pPr>
                  <w:jc w:val="right"/>
                  <w:rPr>
                    <w:rFonts w:cs="Times New Roman"/>
                    <w:szCs w:val="24"/>
                  </w:rPr>
                </w:pPr>
                <w:r>
                  <w:rPr>
                    <w:rFonts w:cs="Times New Roman"/>
                    <w:szCs w:val="24"/>
                  </w:rPr>
                  <w:t>5/19/2023</w:t>
                </w:r>
              </w:p>
            </w:tc>
          </w:sdtContent>
        </w:sdt>
      </w:tr>
      <w:tr w:rsidR="002B25D0" w:rsidTr="000F1DF9">
        <w:tc>
          <w:tcPr>
            <w:tcW w:w="2718" w:type="dxa"/>
          </w:tcPr>
          <w:p w:rsidR="002B25D0" w:rsidRPr="00BC7495" w:rsidRDefault="002B25D0" w:rsidP="000F1DF9">
            <w:pPr>
              <w:rPr>
                <w:rFonts w:cs="Times New Roman"/>
                <w:szCs w:val="24"/>
              </w:rPr>
            </w:pPr>
          </w:p>
        </w:tc>
        <w:sdt>
          <w:sdtPr>
            <w:rPr>
              <w:rFonts w:cs="Times New Roman"/>
              <w:szCs w:val="24"/>
            </w:rPr>
            <w:alias w:val="BA Version"/>
            <w:tag w:val="BAVersion"/>
            <w:id w:val="-1685590809"/>
            <w:lock w:val="sdtContentLocked"/>
            <w:placeholder>
              <w:docPart w:val="BDA4106B72084945B757E9405030BB3C"/>
            </w:placeholder>
          </w:sdtPr>
          <w:sdtContent>
            <w:tc>
              <w:tcPr>
                <w:tcW w:w="6858" w:type="dxa"/>
              </w:tcPr>
              <w:p w:rsidR="002B25D0" w:rsidRPr="00FF6471" w:rsidRDefault="002B25D0" w:rsidP="000F1DF9">
                <w:pPr>
                  <w:jc w:val="right"/>
                  <w:rPr>
                    <w:rFonts w:cs="Times New Roman"/>
                    <w:szCs w:val="24"/>
                  </w:rPr>
                </w:pPr>
                <w:r>
                  <w:rPr>
                    <w:rFonts w:cs="Times New Roman"/>
                    <w:szCs w:val="24"/>
                  </w:rPr>
                  <w:t>Engrossed</w:t>
                </w:r>
              </w:p>
            </w:tc>
          </w:sdtContent>
        </w:sdt>
      </w:tr>
    </w:tbl>
    <w:p w:rsidR="002B25D0" w:rsidRPr="00FF6471" w:rsidRDefault="002B25D0" w:rsidP="000F1DF9">
      <w:pPr>
        <w:spacing w:after="0" w:line="240" w:lineRule="auto"/>
        <w:rPr>
          <w:rFonts w:cs="Times New Roman"/>
          <w:szCs w:val="24"/>
        </w:rPr>
      </w:pPr>
    </w:p>
    <w:p w:rsidR="002B25D0" w:rsidRPr="00FF6471" w:rsidRDefault="002B25D0" w:rsidP="000F1DF9">
      <w:pPr>
        <w:spacing w:after="0" w:line="240" w:lineRule="auto"/>
        <w:rPr>
          <w:rFonts w:cs="Times New Roman"/>
          <w:szCs w:val="24"/>
        </w:rPr>
      </w:pPr>
    </w:p>
    <w:p w:rsidR="002B25D0" w:rsidRPr="00FF6471" w:rsidRDefault="002B25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109717D7F747E5BA81B9750D400AF6"/>
        </w:placeholder>
      </w:sdtPr>
      <w:sdtContent>
        <w:p w:rsidR="002B25D0" w:rsidRDefault="002B25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3B2030156BC44E3BAADB0F6AD8E5630"/>
        </w:placeholder>
      </w:sdtPr>
      <w:sdtEndPr>
        <w:rPr>
          <w:rFonts w:cs="Times New Roman"/>
          <w:szCs w:val="24"/>
        </w:rPr>
      </w:sdtEndPr>
      <w:sdtContent>
        <w:p w:rsidR="002B25D0" w:rsidRDefault="002B25D0" w:rsidP="002B25D0">
          <w:pPr>
            <w:pStyle w:val="NormalWeb"/>
            <w:spacing w:before="0" w:beforeAutospacing="0" w:after="0" w:afterAutospacing="0"/>
            <w:jc w:val="both"/>
            <w:divId w:val="1761952854"/>
            <w:rPr>
              <w:rFonts w:eastAsia="Times New Roman" w:cstheme="minorBidi"/>
              <w:bCs/>
              <w:szCs w:val="22"/>
            </w:rPr>
          </w:pPr>
        </w:p>
        <w:p w:rsidR="002B25D0" w:rsidRPr="002B25D0" w:rsidRDefault="002B25D0" w:rsidP="002B25D0">
          <w:pPr>
            <w:pStyle w:val="NormalWeb"/>
            <w:spacing w:before="0" w:beforeAutospacing="0" w:after="0" w:afterAutospacing="0"/>
            <w:jc w:val="both"/>
            <w:divId w:val="1761952854"/>
          </w:pPr>
          <w:r w:rsidRPr="002B25D0">
            <w:t>To avoid heat stress and its health risks, officials in many cities encourage residents to stay in air-conditioned spaces, but that's not an option for many Texans living in low-income housing that is not equipped with air conditioning units.</w:t>
          </w:r>
        </w:p>
        <w:p w:rsidR="002B25D0" w:rsidRPr="002B25D0" w:rsidRDefault="002B25D0" w:rsidP="002B25D0">
          <w:pPr>
            <w:pStyle w:val="NormalWeb"/>
            <w:spacing w:before="0" w:beforeAutospacing="0" w:after="0" w:afterAutospacing="0"/>
            <w:jc w:val="both"/>
            <w:divId w:val="1761952854"/>
          </w:pPr>
          <w:r w:rsidRPr="002B25D0">
            <w:t> </w:t>
          </w:r>
        </w:p>
        <w:p w:rsidR="002B25D0" w:rsidRPr="002B25D0" w:rsidRDefault="002B25D0" w:rsidP="002B25D0">
          <w:pPr>
            <w:pStyle w:val="NormalWeb"/>
            <w:spacing w:before="0" w:beforeAutospacing="0" w:after="0" w:afterAutospacing="0"/>
            <w:jc w:val="both"/>
            <w:divId w:val="1761952854"/>
          </w:pPr>
          <w:r w:rsidRPr="002B25D0">
            <w:t>H.B. 191 seeks to increase the number of low-income housing units equipped with air conditioning by requiring the application for a low-income housing tax credit to include criteria for scoring on the basis that all units contain an air conditioning unit.  </w:t>
          </w:r>
        </w:p>
        <w:p w:rsidR="002B25D0" w:rsidRDefault="002B25D0" w:rsidP="002B25D0">
          <w:pPr>
            <w:pStyle w:val="NormalWeb"/>
            <w:spacing w:before="0" w:beforeAutospacing="0" w:after="0" w:afterAutospacing="0"/>
            <w:jc w:val="both"/>
            <w:divId w:val="32778761"/>
            <w:rPr>
              <w:rFonts w:eastAsia="Times New Roman"/>
              <w:bCs/>
            </w:rPr>
          </w:pPr>
        </w:p>
      </w:sdtContent>
    </w:sdt>
    <w:bookmarkStart w:id="0" w:name="EnrolledProposed" w:displacedByCustomXml="prev"/>
    <w:bookmarkEnd w:id="0" w:displacedByCustomXml="prev"/>
    <w:p w:rsidR="002B25D0" w:rsidRDefault="002B25D0" w:rsidP="002B25D0">
      <w:pPr>
        <w:pStyle w:val="NormalWeb"/>
        <w:spacing w:before="0" w:beforeAutospacing="0" w:after="0" w:afterAutospacing="0"/>
        <w:jc w:val="both"/>
        <w:divId w:val="32778761"/>
      </w:pPr>
      <w:r>
        <w:t>H.B. 191 amends current law relating to the evaluation of applications for certain financia</w:t>
      </w:r>
      <w:r>
        <w:t xml:space="preserve">l </w:t>
      </w:r>
      <w:r>
        <w:t>assistance administered by the Texas Department of Housing and Community Affairs.</w:t>
      </w:r>
    </w:p>
    <w:p w:rsidR="002B25D0" w:rsidRPr="002B25D0" w:rsidRDefault="002B25D0" w:rsidP="002B25D0">
      <w:pPr>
        <w:pStyle w:val="NormalWeb"/>
        <w:spacing w:before="0" w:beforeAutospacing="0" w:after="0" w:afterAutospacing="0"/>
        <w:jc w:val="both"/>
        <w:divId w:val="32778761"/>
        <w:rPr>
          <w:rFonts w:eastAsia="Times New Roman"/>
          <w:bCs/>
        </w:rPr>
      </w:pPr>
    </w:p>
    <w:p w:rsidR="002B25D0" w:rsidRPr="005C2A78" w:rsidRDefault="002B25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E64E3045F043B6947C47854E691E02"/>
          </w:placeholder>
        </w:sdtPr>
        <w:sdtContent>
          <w:r>
            <w:rPr>
              <w:rFonts w:eastAsia="Times New Roman" w:cs="Times New Roman"/>
              <w:b/>
              <w:szCs w:val="24"/>
              <w:u w:val="single"/>
            </w:rPr>
            <w:t>RULEMAKING AUTHORITY</w:t>
          </w:r>
        </w:sdtContent>
      </w:sdt>
    </w:p>
    <w:p w:rsidR="002B25D0" w:rsidRPr="006529C4" w:rsidRDefault="002B25D0" w:rsidP="00774EC7">
      <w:pPr>
        <w:spacing w:after="0" w:line="240" w:lineRule="auto"/>
        <w:jc w:val="both"/>
        <w:rPr>
          <w:rFonts w:cs="Times New Roman"/>
          <w:szCs w:val="24"/>
        </w:rPr>
      </w:pPr>
    </w:p>
    <w:p w:rsidR="002B25D0" w:rsidRPr="006529C4" w:rsidRDefault="002B25D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25D0" w:rsidRPr="006529C4" w:rsidRDefault="002B25D0" w:rsidP="00774EC7">
      <w:pPr>
        <w:spacing w:after="0" w:line="240" w:lineRule="auto"/>
        <w:jc w:val="both"/>
        <w:rPr>
          <w:rFonts w:cs="Times New Roman"/>
          <w:szCs w:val="24"/>
        </w:rPr>
      </w:pPr>
    </w:p>
    <w:p w:rsidR="002B25D0" w:rsidRPr="005C2A78" w:rsidRDefault="002B25D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B9335B740E743E29ED669202DCFBF85"/>
          </w:placeholder>
        </w:sdtPr>
        <w:sdtContent>
          <w:r>
            <w:rPr>
              <w:rFonts w:eastAsia="Times New Roman" w:cs="Times New Roman"/>
              <w:b/>
              <w:szCs w:val="24"/>
              <w:u w:val="single"/>
            </w:rPr>
            <w:t>SECTION BY SECTION ANALYSIS</w:t>
          </w:r>
        </w:sdtContent>
      </w:sdt>
    </w:p>
    <w:p w:rsidR="002B25D0" w:rsidRPr="005C2A78" w:rsidRDefault="002B25D0" w:rsidP="000F1DF9">
      <w:pPr>
        <w:spacing w:after="0" w:line="240" w:lineRule="auto"/>
        <w:jc w:val="both"/>
        <w:rPr>
          <w:rFonts w:eastAsia="Times New Roman" w:cs="Times New Roman"/>
          <w:szCs w:val="24"/>
        </w:rPr>
      </w:pPr>
    </w:p>
    <w:p w:rsidR="002B25D0" w:rsidRDefault="002B25D0" w:rsidP="0058427D">
      <w:pPr>
        <w:spacing w:after="0" w:line="240" w:lineRule="auto"/>
        <w:jc w:val="both"/>
        <w:rPr>
          <w:rFonts w:eastAsia="Times New Roman" w:cs="Times New Roman"/>
          <w:szCs w:val="24"/>
        </w:rPr>
      </w:pPr>
      <w:r w:rsidRPr="00215D7A">
        <w:rPr>
          <w:rFonts w:eastAsia="Times New Roman" w:cs="Times New Roman"/>
          <w:szCs w:val="24"/>
        </w:rPr>
        <w:t xml:space="preserve">SECTION 1. </w:t>
      </w:r>
      <w:r>
        <w:rPr>
          <w:rFonts w:eastAsia="Times New Roman" w:cs="Times New Roman"/>
          <w:szCs w:val="24"/>
        </w:rPr>
        <w:t xml:space="preserve">Amends </w:t>
      </w:r>
      <w:r w:rsidRPr="00215D7A">
        <w:rPr>
          <w:rFonts w:eastAsia="Times New Roman" w:cs="Times New Roman"/>
          <w:szCs w:val="24"/>
        </w:rPr>
        <w:t>Section 2306.359(a), Government Code, as follows:</w:t>
      </w:r>
    </w:p>
    <w:p w:rsidR="002B25D0" w:rsidRPr="00215D7A" w:rsidRDefault="002B25D0" w:rsidP="0058427D">
      <w:pPr>
        <w:spacing w:after="0" w:line="240" w:lineRule="auto"/>
        <w:jc w:val="both"/>
        <w:rPr>
          <w:rFonts w:eastAsia="Times New Roman" w:cs="Times New Roman"/>
          <w:szCs w:val="24"/>
        </w:rPr>
      </w:pPr>
    </w:p>
    <w:p w:rsidR="002B25D0" w:rsidRPr="00215D7A" w:rsidRDefault="002B25D0" w:rsidP="0058427D">
      <w:pPr>
        <w:spacing w:after="0" w:line="240" w:lineRule="auto"/>
        <w:ind w:left="720"/>
        <w:jc w:val="both"/>
        <w:rPr>
          <w:rFonts w:eastAsia="Times New Roman" w:cs="Times New Roman"/>
          <w:szCs w:val="24"/>
        </w:rPr>
      </w:pPr>
      <w:r w:rsidRPr="00215D7A">
        <w:rPr>
          <w:rFonts w:eastAsia="Times New Roman" w:cs="Times New Roman"/>
          <w:szCs w:val="24"/>
        </w:rPr>
        <w:t xml:space="preserve">(a) </w:t>
      </w:r>
      <w:r>
        <w:rPr>
          <w:rFonts w:eastAsia="Times New Roman" w:cs="Times New Roman"/>
          <w:szCs w:val="24"/>
        </w:rPr>
        <w:t xml:space="preserve">Requires the </w:t>
      </w:r>
      <w:r>
        <w:t>Texas Department of Housing and Community Affairs (TDHCA), i</w:t>
      </w:r>
      <w:r w:rsidRPr="00215D7A">
        <w:rPr>
          <w:rFonts w:eastAsia="Times New Roman" w:cs="Times New Roman"/>
          <w:szCs w:val="24"/>
        </w:rPr>
        <w:t xml:space="preserve">n evaluating an application for an issuance of private activity bonds, </w:t>
      </w:r>
      <w:r>
        <w:rPr>
          <w:rFonts w:eastAsia="Times New Roman" w:cs="Times New Roman"/>
          <w:szCs w:val="24"/>
        </w:rPr>
        <w:t>to</w:t>
      </w:r>
      <w:r w:rsidRPr="00215D7A">
        <w:rPr>
          <w:rFonts w:eastAsia="Times New Roman" w:cs="Times New Roman"/>
          <w:szCs w:val="24"/>
        </w:rPr>
        <w:t xml:space="preserve"> score and rank the application using a point system based on criteria that are adopted by </w:t>
      </w:r>
      <w:r>
        <w:t>TDHCA</w:t>
      </w:r>
      <w:r w:rsidRPr="00215D7A">
        <w:rPr>
          <w:rFonts w:eastAsia="Times New Roman" w:cs="Times New Roman"/>
          <w:szCs w:val="24"/>
        </w:rPr>
        <w:t>, including criteria regarding:</w:t>
      </w:r>
    </w:p>
    <w:p w:rsidR="002B25D0" w:rsidRDefault="002B25D0" w:rsidP="0058427D">
      <w:pPr>
        <w:spacing w:after="0" w:line="240" w:lineRule="auto"/>
        <w:ind w:left="1440"/>
        <w:jc w:val="both"/>
        <w:rPr>
          <w:rFonts w:eastAsia="Times New Roman" w:cs="Times New Roman"/>
          <w:szCs w:val="24"/>
        </w:rPr>
      </w:pPr>
    </w:p>
    <w:p w:rsidR="002B25D0" w:rsidRDefault="002B25D0" w:rsidP="0058427D">
      <w:pPr>
        <w:spacing w:after="0" w:line="240" w:lineRule="auto"/>
        <w:ind w:left="1440"/>
        <w:jc w:val="both"/>
        <w:rPr>
          <w:rFonts w:eastAsia="Times New Roman" w:cs="Times New Roman"/>
          <w:szCs w:val="24"/>
        </w:rPr>
      </w:pPr>
      <w:r w:rsidRPr="00215D7A">
        <w:rPr>
          <w:rFonts w:eastAsia="Times New Roman" w:cs="Times New Roman"/>
          <w:szCs w:val="24"/>
        </w:rPr>
        <w:t>(1)</w:t>
      </w:r>
      <w:r>
        <w:rPr>
          <w:rFonts w:eastAsia="Times New Roman" w:cs="Times New Roman"/>
          <w:szCs w:val="24"/>
        </w:rPr>
        <w:t>-(6) makes no changes to these subdivisions;</w:t>
      </w:r>
    </w:p>
    <w:p w:rsidR="002B25D0" w:rsidRPr="00215D7A" w:rsidRDefault="002B25D0" w:rsidP="0058427D">
      <w:pPr>
        <w:spacing w:after="0" w:line="240" w:lineRule="auto"/>
        <w:ind w:left="1440"/>
        <w:jc w:val="both"/>
        <w:rPr>
          <w:rFonts w:eastAsia="Times New Roman" w:cs="Times New Roman"/>
          <w:szCs w:val="24"/>
        </w:rPr>
      </w:pPr>
    </w:p>
    <w:p w:rsidR="002B25D0" w:rsidRDefault="002B25D0" w:rsidP="0058427D">
      <w:pPr>
        <w:spacing w:after="0" w:line="240" w:lineRule="auto"/>
        <w:ind w:left="1440"/>
        <w:jc w:val="both"/>
        <w:rPr>
          <w:rFonts w:eastAsia="Times New Roman" w:cs="Times New Roman"/>
          <w:szCs w:val="24"/>
        </w:rPr>
      </w:pPr>
      <w:r w:rsidRPr="00215D7A">
        <w:rPr>
          <w:rFonts w:eastAsia="Times New Roman" w:cs="Times New Roman"/>
          <w:szCs w:val="24"/>
        </w:rPr>
        <w:t xml:space="preserve">(7) </w:t>
      </w:r>
      <w:r>
        <w:rPr>
          <w:rFonts w:eastAsia="Times New Roman" w:cs="Times New Roman"/>
          <w:szCs w:val="24"/>
        </w:rPr>
        <w:t>makes a nonsubstantive change to this subdivision;</w:t>
      </w:r>
    </w:p>
    <w:p w:rsidR="002B25D0" w:rsidRPr="00215D7A" w:rsidRDefault="002B25D0" w:rsidP="0058427D">
      <w:pPr>
        <w:spacing w:after="0" w:line="240" w:lineRule="auto"/>
        <w:ind w:left="1440"/>
        <w:jc w:val="both"/>
        <w:rPr>
          <w:rFonts w:eastAsia="Times New Roman" w:cs="Times New Roman"/>
          <w:szCs w:val="24"/>
        </w:rPr>
      </w:pPr>
    </w:p>
    <w:p w:rsidR="002B25D0" w:rsidRPr="00215D7A" w:rsidRDefault="002B25D0" w:rsidP="0058427D">
      <w:pPr>
        <w:spacing w:after="0" w:line="240" w:lineRule="auto"/>
        <w:ind w:left="1440"/>
        <w:jc w:val="both"/>
        <w:rPr>
          <w:rFonts w:eastAsia="Times New Roman" w:cs="Times New Roman"/>
          <w:szCs w:val="24"/>
        </w:rPr>
      </w:pPr>
      <w:r w:rsidRPr="00215D7A">
        <w:rPr>
          <w:rFonts w:eastAsia="Times New Roman" w:cs="Times New Roman"/>
          <w:szCs w:val="24"/>
        </w:rPr>
        <w:t>(8) whether, at the time the complete application is submitted, all units that are:</w:t>
      </w:r>
    </w:p>
    <w:p w:rsidR="002B25D0" w:rsidRDefault="002B25D0" w:rsidP="0058427D">
      <w:pPr>
        <w:spacing w:after="0" w:line="240" w:lineRule="auto"/>
        <w:ind w:left="2160"/>
        <w:jc w:val="both"/>
        <w:rPr>
          <w:rFonts w:eastAsia="Times New Roman" w:cs="Times New Roman"/>
          <w:szCs w:val="24"/>
        </w:rPr>
      </w:pPr>
    </w:p>
    <w:p w:rsidR="002B25D0" w:rsidRPr="00215D7A" w:rsidRDefault="002B25D0" w:rsidP="0058427D">
      <w:pPr>
        <w:spacing w:after="0" w:line="240" w:lineRule="auto"/>
        <w:ind w:left="2160"/>
        <w:jc w:val="both"/>
        <w:rPr>
          <w:rFonts w:eastAsia="Times New Roman" w:cs="Times New Roman"/>
          <w:szCs w:val="24"/>
        </w:rPr>
      </w:pPr>
      <w:r w:rsidRPr="00215D7A">
        <w:rPr>
          <w:rFonts w:eastAsia="Times New Roman" w:cs="Times New Roman"/>
          <w:szCs w:val="24"/>
        </w:rPr>
        <w:t>(A) owned by the applicant are equipped with air conditioning; and</w:t>
      </w:r>
    </w:p>
    <w:p w:rsidR="002B25D0" w:rsidRDefault="002B25D0" w:rsidP="0058427D">
      <w:pPr>
        <w:spacing w:after="0" w:line="240" w:lineRule="auto"/>
        <w:ind w:left="2160"/>
        <w:jc w:val="both"/>
        <w:rPr>
          <w:rFonts w:eastAsia="Times New Roman" w:cs="Times New Roman"/>
          <w:szCs w:val="24"/>
        </w:rPr>
      </w:pPr>
    </w:p>
    <w:p w:rsidR="002B25D0" w:rsidRPr="00215D7A" w:rsidRDefault="002B25D0" w:rsidP="0058427D">
      <w:pPr>
        <w:spacing w:after="0" w:line="240" w:lineRule="auto"/>
        <w:ind w:left="2160"/>
        <w:jc w:val="both"/>
        <w:rPr>
          <w:rFonts w:eastAsia="Times New Roman" w:cs="Times New Roman"/>
          <w:szCs w:val="24"/>
        </w:rPr>
      </w:pPr>
      <w:r w:rsidRPr="00215D7A">
        <w:rPr>
          <w:rFonts w:eastAsia="Times New Roman" w:cs="Times New Roman"/>
          <w:szCs w:val="24"/>
        </w:rPr>
        <w:t>(B) owned or operated by a housing authority or other governmental entity, from which the applicant receives financial assistance or with which the applicant participates in projects for the development of affordable housing, are equipped with air conditioning; and</w:t>
      </w:r>
    </w:p>
    <w:p w:rsidR="002B25D0" w:rsidRDefault="002B25D0" w:rsidP="0058427D">
      <w:pPr>
        <w:spacing w:after="0" w:line="240" w:lineRule="auto"/>
        <w:ind w:left="1440"/>
        <w:jc w:val="both"/>
        <w:rPr>
          <w:rFonts w:eastAsia="Times New Roman" w:cs="Times New Roman"/>
          <w:szCs w:val="24"/>
        </w:rPr>
      </w:pPr>
    </w:p>
    <w:p w:rsidR="002B25D0" w:rsidRDefault="002B25D0" w:rsidP="0058427D">
      <w:pPr>
        <w:spacing w:after="0" w:line="240" w:lineRule="auto"/>
        <w:ind w:left="1440"/>
        <w:jc w:val="both"/>
        <w:rPr>
          <w:rFonts w:eastAsia="Times New Roman" w:cs="Times New Roman"/>
          <w:szCs w:val="24"/>
        </w:rPr>
      </w:pPr>
      <w:r w:rsidRPr="00215D7A">
        <w:rPr>
          <w:rFonts w:eastAsia="Times New Roman" w:cs="Times New Roman"/>
          <w:szCs w:val="24"/>
        </w:rPr>
        <w:t xml:space="preserve">(9) </w:t>
      </w:r>
      <w:r>
        <w:rPr>
          <w:rFonts w:eastAsia="Times New Roman" w:cs="Times New Roman"/>
          <w:szCs w:val="24"/>
        </w:rPr>
        <w:t>creates this subdivision from existing text</w:t>
      </w:r>
      <w:r w:rsidRPr="00215D7A">
        <w:rPr>
          <w:rFonts w:eastAsia="Times New Roman" w:cs="Times New Roman"/>
          <w:szCs w:val="24"/>
        </w:rPr>
        <w:t>.</w:t>
      </w:r>
    </w:p>
    <w:p w:rsidR="002B25D0" w:rsidRPr="00215D7A" w:rsidRDefault="002B25D0" w:rsidP="0058427D">
      <w:pPr>
        <w:spacing w:after="0" w:line="240" w:lineRule="auto"/>
        <w:ind w:left="1440"/>
        <w:jc w:val="both"/>
        <w:rPr>
          <w:rFonts w:eastAsia="Times New Roman" w:cs="Times New Roman"/>
          <w:szCs w:val="24"/>
        </w:rPr>
      </w:pPr>
    </w:p>
    <w:p w:rsidR="002B25D0" w:rsidRDefault="002B25D0" w:rsidP="0058427D">
      <w:pPr>
        <w:spacing w:after="0" w:line="240" w:lineRule="auto"/>
        <w:jc w:val="both"/>
        <w:rPr>
          <w:rFonts w:eastAsia="Times New Roman" w:cs="Times New Roman"/>
          <w:szCs w:val="24"/>
        </w:rPr>
      </w:pPr>
      <w:r w:rsidRPr="00215D7A">
        <w:rPr>
          <w:rFonts w:eastAsia="Times New Roman" w:cs="Times New Roman"/>
          <w:szCs w:val="24"/>
        </w:rPr>
        <w:t xml:space="preserve">SECTION 2. </w:t>
      </w:r>
      <w:r>
        <w:rPr>
          <w:rFonts w:eastAsia="Times New Roman" w:cs="Times New Roman"/>
          <w:szCs w:val="24"/>
        </w:rPr>
        <w:t xml:space="preserve">Amends </w:t>
      </w:r>
      <w:r w:rsidRPr="00215D7A">
        <w:rPr>
          <w:rFonts w:eastAsia="Times New Roman" w:cs="Times New Roman"/>
          <w:szCs w:val="24"/>
        </w:rPr>
        <w:t>Section 2306.6710, Government Code, by amending Subsection (b) and adding Subsections (h) and (i)</w:t>
      </w:r>
      <w:r>
        <w:rPr>
          <w:rFonts w:eastAsia="Times New Roman" w:cs="Times New Roman"/>
          <w:szCs w:val="24"/>
        </w:rPr>
        <w:t xml:space="preserve">, </w:t>
      </w:r>
      <w:r w:rsidRPr="00215D7A">
        <w:rPr>
          <w:rFonts w:eastAsia="Times New Roman" w:cs="Times New Roman"/>
          <w:szCs w:val="24"/>
        </w:rPr>
        <w:t>as follows:</w:t>
      </w:r>
    </w:p>
    <w:p w:rsidR="002B25D0" w:rsidRPr="00215D7A" w:rsidRDefault="002B25D0" w:rsidP="0058427D">
      <w:pPr>
        <w:spacing w:after="0" w:line="240" w:lineRule="auto"/>
        <w:jc w:val="both"/>
        <w:rPr>
          <w:rFonts w:eastAsia="Times New Roman" w:cs="Times New Roman"/>
          <w:szCs w:val="24"/>
        </w:rPr>
      </w:pPr>
    </w:p>
    <w:p w:rsidR="002B25D0" w:rsidRPr="00215D7A" w:rsidRDefault="002B25D0" w:rsidP="0058427D">
      <w:pPr>
        <w:spacing w:after="0" w:line="240" w:lineRule="auto"/>
        <w:ind w:left="720"/>
        <w:jc w:val="both"/>
        <w:rPr>
          <w:rFonts w:eastAsia="Times New Roman" w:cs="Times New Roman"/>
          <w:szCs w:val="24"/>
        </w:rPr>
      </w:pPr>
      <w:r w:rsidRPr="00215D7A">
        <w:rPr>
          <w:rFonts w:eastAsia="Times New Roman" w:cs="Times New Roman"/>
          <w:szCs w:val="24"/>
        </w:rPr>
        <w:t xml:space="preserve">(b) </w:t>
      </w:r>
      <w:r>
        <w:rPr>
          <w:rFonts w:eastAsia="Times New Roman" w:cs="Times New Roman"/>
          <w:szCs w:val="24"/>
        </w:rPr>
        <w:t xml:space="preserve">Requires </w:t>
      </w:r>
      <w:r>
        <w:t>TDHCA</w:t>
      </w:r>
      <w:r>
        <w:rPr>
          <w:rFonts w:eastAsia="Times New Roman" w:cs="Times New Roman"/>
          <w:szCs w:val="24"/>
        </w:rPr>
        <w:t>, i</w:t>
      </w:r>
      <w:r w:rsidRPr="00215D7A">
        <w:rPr>
          <w:rFonts w:eastAsia="Times New Roman" w:cs="Times New Roman"/>
          <w:szCs w:val="24"/>
        </w:rPr>
        <w:t xml:space="preserve">f an application satisfies the threshold criteria, </w:t>
      </w:r>
      <w:r>
        <w:rPr>
          <w:rFonts w:eastAsia="Times New Roman" w:cs="Times New Roman"/>
          <w:szCs w:val="24"/>
        </w:rPr>
        <w:t>to</w:t>
      </w:r>
      <w:r w:rsidRPr="00215D7A">
        <w:rPr>
          <w:rFonts w:eastAsia="Times New Roman" w:cs="Times New Roman"/>
          <w:szCs w:val="24"/>
        </w:rPr>
        <w:t xml:space="preserve"> score and rank the application using a point system that:</w:t>
      </w:r>
    </w:p>
    <w:p w:rsidR="002B25D0" w:rsidRDefault="002B25D0" w:rsidP="0058427D">
      <w:pPr>
        <w:spacing w:after="0" w:line="240" w:lineRule="auto"/>
        <w:ind w:left="1440"/>
        <w:jc w:val="both"/>
        <w:rPr>
          <w:rFonts w:eastAsia="Times New Roman" w:cs="Times New Roman"/>
          <w:szCs w:val="24"/>
        </w:rPr>
      </w:pPr>
    </w:p>
    <w:p w:rsidR="002B25D0" w:rsidRPr="00215D7A" w:rsidRDefault="002B25D0" w:rsidP="0058427D">
      <w:pPr>
        <w:spacing w:after="0" w:line="240" w:lineRule="auto"/>
        <w:ind w:left="1440"/>
        <w:jc w:val="both"/>
        <w:rPr>
          <w:rFonts w:eastAsia="Times New Roman" w:cs="Times New Roman"/>
          <w:szCs w:val="24"/>
        </w:rPr>
      </w:pPr>
      <w:r w:rsidRPr="00215D7A">
        <w:rPr>
          <w:rFonts w:eastAsia="Times New Roman" w:cs="Times New Roman"/>
          <w:szCs w:val="24"/>
        </w:rPr>
        <w:t>(1) prioritizes in descending order criteria regarding:</w:t>
      </w:r>
    </w:p>
    <w:p w:rsidR="002B25D0" w:rsidRDefault="002B25D0" w:rsidP="0058427D">
      <w:pPr>
        <w:spacing w:after="0" w:line="240" w:lineRule="auto"/>
        <w:ind w:left="2160"/>
        <w:jc w:val="both"/>
        <w:rPr>
          <w:rFonts w:eastAsia="Times New Roman" w:cs="Times New Roman"/>
          <w:szCs w:val="24"/>
        </w:rPr>
      </w:pPr>
    </w:p>
    <w:p w:rsidR="002B25D0" w:rsidRDefault="002B25D0" w:rsidP="0058427D">
      <w:pPr>
        <w:spacing w:after="0" w:line="240" w:lineRule="auto"/>
        <w:ind w:left="2160"/>
        <w:jc w:val="both"/>
        <w:rPr>
          <w:rFonts w:eastAsia="Times New Roman" w:cs="Times New Roman"/>
          <w:szCs w:val="24"/>
        </w:rPr>
      </w:pPr>
      <w:r w:rsidRPr="00215D7A">
        <w:rPr>
          <w:rFonts w:eastAsia="Times New Roman" w:cs="Times New Roman"/>
          <w:szCs w:val="24"/>
        </w:rPr>
        <w:t>(A)</w:t>
      </w:r>
      <w:r>
        <w:rPr>
          <w:rFonts w:eastAsia="Times New Roman" w:cs="Times New Roman"/>
          <w:szCs w:val="24"/>
        </w:rPr>
        <w:t>-(H) makes no changes to these paragraphs;</w:t>
      </w:r>
    </w:p>
    <w:p w:rsidR="002B25D0" w:rsidRPr="00215D7A" w:rsidRDefault="002B25D0" w:rsidP="0058427D">
      <w:pPr>
        <w:spacing w:after="0" w:line="240" w:lineRule="auto"/>
        <w:ind w:left="2160"/>
        <w:jc w:val="both"/>
        <w:rPr>
          <w:rFonts w:eastAsia="Times New Roman" w:cs="Times New Roman"/>
          <w:szCs w:val="24"/>
        </w:rPr>
      </w:pPr>
    </w:p>
    <w:p w:rsidR="002B25D0" w:rsidRPr="00215D7A" w:rsidRDefault="002B25D0" w:rsidP="0058427D">
      <w:pPr>
        <w:spacing w:after="0" w:line="240" w:lineRule="auto"/>
        <w:ind w:left="2160"/>
        <w:jc w:val="both"/>
        <w:rPr>
          <w:rFonts w:eastAsia="Times New Roman" w:cs="Times New Roman"/>
          <w:szCs w:val="24"/>
        </w:rPr>
      </w:pPr>
      <w:r w:rsidRPr="00215D7A">
        <w:rPr>
          <w:rFonts w:eastAsia="Times New Roman" w:cs="Times New Roman"/>
          <w:szCs w:val="24"/>
        </w:rPr>
        <w:t>(I)</w:t>
      </w:r>
      <w:r>
        <w:rPr>
          <w:rFonts w:eastAsia="Times New Roman" w:cs="Times New Roman"/>
          <w:szCs w:val="24"/>
        </w:rPr>
        <w:t xml:space="preserve">-(J) makes nonsubstantive changes to these paragraphs; </w:t>
      </w:r>
      <w:r w:rsidRPr="00215D7A">
        <w:rPr>
          <w:rFonts w:eastAsia="Times New Roman" w:cs="Times New Roman"/>
          <w:szCs w:val="24"/>
        </w:rPr>
        <w:t>and</w:t>
      </w:r>
    </w:p>
    <w:p w:rsidR="002B25D0" w:rsidRDefault="002B25D0" w:rsidP="0058427D">
      <w:pPr>
        <w:spacing w:after="0" w:line="240" w:lineRule="auto"/>
        <w:ind w:left="2160"/>
        <w:jc w:val="both"/>
        <w:rPr>
          <w:rFonts w:eastAsia="Times New Roman" w:cs="Times New Roman"/>
          <w:szCs w:val="24"/>
        </w:rPr>
      </w:pPr>
    </w:p>
    <w:p w:rsidR="002B25D0" w:rsidRPr="00215D7A" w:rsidRDefault="002B25D0" w:rsidP="0058427D">
      <w:pPr>
        <w:spacing w:after="0" w:line="240" w:lineRule="auto"/>
        <w:ind w:left="2160"/>
        <w:jc w:val="both"/>
        <w:rPr>
          <w:rFonts w:eastAsia="Times New Roman" w:cs="Times New Roman"/>
          <w:szCs w:val="24"/>
        </w:rPr>
      </w:pPr>
      <w:r w:rsidRPr="00215D7A">
        <w:rPr>
          <w:rFonts w:eastAsia="Times New Roman" w:cs="Times New Roman"/>
          <w:szCs w:val="24"/>
        </w:rPr>
        <w:t>(K) whether, at the time the complete application is submitted, all units that are:</w:t>
      </w:r>
    </w:p>
    <w:p w:rsidR="002B25D0" w:rsidRDefault="002B25D0" w:rsidP="0058427D">
      <w:pPr>
        <w:spacing w:after="0" w:line="240" w:lineRule="auto"/>
        <w:ind w:left="2880"/>
        <w:jc w:val="both"/>
        <w:rPr>
          <w:rFonts w:eastAsia="Times New Roman" w:cs="Times New Roman"/>
          <w:szCs w:val="24"/>
        </w:rPr>
      </w:pPr>
    </w:p>
    <w:p w:rsidR="002B25D0" w:rsidRPr="00215D7A" w:rsidRDefault="002B25D0" w:rsidP="0058427D">
      <w:pPr>
        <w:spacing w:after="0" w:line="240" w:lineRule="auto"/>
        <w:ind w:left="2880"/>
        <w:jc w:val="both"/>
        <w:rPr>
          <w:rFonts w:eastAsia="Times New Roman" w:cs="Times New Roman"/>
          <w:szCs w:val="24"/>
        </w:rPr>
      </w:pPr>
      <w:r w:rsidRPr="00215D7A">
        <w:rPr>
          <w:rFonts w:eastAsia="Times New Roman" w:cs="Times New Roman"/>
          <w:szCs w:val="24"/>
        </w:rPr>
        <w:t>(i) owned by the applicant are equipped with air conditioning; and</w:t>
      </w:r>
    </w:p>
    <w:p w:rsidR="002B25D0" w:rsidRDefault="002B25D0" w:rsidP="0058427D">
      <w:pPr>
        <w:spacing w:after="0" w:line="240" w:lineRule="auto"/>
        <w:ind w:left="2880"/>
        <w:jc w:val="both"/>
        <w:rPr>
          <w:rFonts w:eastAsia="Times New Roman" w:cs="Times New Roman"/>
          <w:szCs w:val="24"/>
        </w:rPr>
      </w:pPr>
    </w:p>
    <w:p w:rsidR="002B25D0" w:rsidRPr="00215D7A" w:rsidRDefault="002B25D0" w:rsidP="0058427D">
      <w:pPr>
        <w:spacing w:after="0" w:line="240" w:lineRule="auto"/>
        <w:ind w:left="2880"/>
        <w:jc w:val="both"/>
        <w:rPr>
          <w:rFonts w:eastAsia="Times New Roman" w:cs="Times New Roman"/>
          <w:szCs w:val="24"/>
        </w:rPr>
      </w:pPr>
      <w:r w:rsidRPr="00215D7A">
        <w:rPr>
          <w:rFonts w:eastAsia="Times New Roman" w:cs="Times New Roman"/>
          <w:szCs w:val="24"/>
        </w:rPr>
        <w:t>(ii) owned or operated by a housing authority or other governmental entity, from which the applicant receives financial assistance or with which the applicant participates in projects for the development of affordable housing, are equipped with air conditioning;</w:t>
      </w:r>
      <w:r>
        <w:rPr>
          <w:rFonts w:eastAsia="Times New Roman" w:cs="Times New Roman"/>
          <w:szCs w:val="24"/>
        </w:rPr>
        <w:t xml:space="preserve"> and</w:t>
      </w:r>
    </w:p>
    <w:p w:rsidR="002B25D0" w:rsidRDefault="002B25D0" w:rsidP="0058427D">
      <w:pPr>
        <w:spacing w:after="0" w:line="240" w:lineRule="auto"/>
        <w:ind w:left="1440"/>
        <w:jc w:val="both"/>
        <w:rPr>
          <w:rFonts w:eastAsia="Times New Roman" w:cs="Times New Roman"/>
          <w:szCs w:val="24"/>
        </w:rPr>
      </w:pPr>
    </w:p>
    <w:p w:rsidR="002B25D0" w:rsidRDefault="002B25D0" w:rsidP="0058427D">
      <w:pPr>
        <w:spacing w:after="0" w:line="240" w:lineRule="auto"/>
        <w:ind w:left="1440"/>
        <w:jc w:val="both"/>
        <w:rPr>
          <w:rFonts w:eastAsia="Times New Roman" w:cs="Times New Roman"/>
          <w:szCs w:val="24"/>
        </w:rPr>
      </w:pPr>
      <w:r w:rsidRPr="00215D7A">
        <w:rPr>
          <w:rFonts w:eastAsia="Times New Roman" w:cs="Times New Roman"/>
          <w:szCs w:val="24"/>
        </w:rPr>
        <w:t>(2)</w:t>
      </w:r>
      <w:r>
        <w:rPr>
          <w:rFonts w:eastAsia="Times New Roman" w:cs="Times New Roman"/>
          <w:szCs w:val="24"/>
        </w:rPr>
        <w:t>-(4) makes no changes to these subdivisions.</w:t>
      </w:r>
    </w:p>
    <w:p w:rsidR="002B25D0" w:rsidRPr="00215D7A" w:rsidRDefault="002B25D0" w:rsidP="0058427D">
      <w:pPr>
        <w:spacing w:after="0" w:line="240" w:lineRule="auto"/>
        <w:ind w:left="1440"/>
        <w:jc w:val="both"/>
        <w:rPr>
          <w:rFonts w:eastAsia="Times New Roman" w:cs="Times New Roman"/>
          <w:szCs w:val="24"/>
        </w:rPr>
      </w:pPr>
    </w:p>
    <w:p w:rsidR="002B25D0" w:rsidRPr="00215D7A" w:rsidRDefault="002B25D0" w:rsidP="0058427D">
      <w:pPr>
        <w:spacing w:after="0" w:line="240" w:lineRule="auto"/>
        <w:ind w:left="720"/>
        <w:jc w:val="both"/>
        <w:rPr>
          <w:rFonts w:eastAsia="Times New Roman" w:cs="Times New Roman"/>
          <w:szCs w:val="24"/>
        </w:rPr>
      </w:pPr>
      <w:r w:rsidRPr="00215D7A">
        <w:rPr>
          <w:rFonts w:eastAsia="Times New Roman" w:cs="Times New Roman"/>
          <w:szCs w:val="24"/>
        </w:rPr>
        <w:t xml:space="preserve">(h) </w:t>
      </w:r>
      <w:r>
        <w:rPr>
          <w:rFonts w:eastAsia="Times New Roman" w:cs="Times New Roman"/>
          <w:szCs w:val="24"/>
        </w:rPr>
        <w:t>Requires that a</w:t>
      </w:r>
      <w:r w:rsidRPr="00215D7A">
        <w:rPr>
          <w:rFonts w:eastAsia="Times New Roman" w:cs="Times New Roman"/>
          <w:szCs w:val="24"/>
        </w:rPr>
        <w:t xml:space="preserve"> request from </w:t>
      </w:r>
      <w:r>
        <w:rPr>
          <w:rFonts w:eastAsia="Times New Roman" w:cs="Times New Roman"/>
          <w:szCs w:val="24"/>
        </w:rPr>
        <w:t>an</w:t>
      </w:r>
      <w:r w:rsidRPr="00215D7A">
        <w:rPr>
          <w:rFonts w:eastAsia="Times New Roman" w:cs="Times New Roman"/>
          <w:szCs w:val="24"/>
        </w:rPr>
        <w:t xml:space="preserve"> applicant</w:t>
      </w:r>
      <w:r>
        <w:rPr>
          <w:rFonts w:eastAsia="Times New Roman" w:cs="Times New Roman"/>
          <w:szCs w:val="24"/>
        </w:rPr>
        <w:t>,</w:t>
      </w:r>
      <w:r w:rsidRPr="00215D7A">
        <w:rPr>
          <w:rFonts w:eastAsia="Times New Roman" w:cs="Times New Roman"/>
          <w:szCs w:val="24"/>
        </w:rPr>
        <w:t xml:space="preserve"> </w:t>
      </w:r>
      <w:r>
        <w:rPr>
          <w:rFonts w:eastAsia="Times New Roman" w:cs="Times New Roman"/>
          <w:szCs w:val="24"/>
        </w:rPr>
        <w:t>i</w:t>
      </w:r>
      <w:r w:rsidRPr="00215D7A">
        <w:rPr>
          <w:rFonts w:eastAsia="Times New Roman" w:cs="Times New Roman"/>
          <w:szCs w:val="24"/>
        </w:rPr>
        <w:t>f an applicant requests in writing a statement of support under Subsection (b)(1)(J)</w:t>
      </w:r>
      <w:r>
        <w:rPr>
          <w:rFonts w:eastAsia="Times New Roman" w:cs="Times New Roman"/>
          <w:szCs w:val="24"/>
        </w:rPr>
        <w:t xml:space="preserve"> (relating to requiring TDHCA, i</w:t>
      </w:r>
      <w:r w:rsidRPr="00215D7A">
        <w:rPr>
          <w:rFonts w:eastAsia="Times New Roman" w:cs="Times New Roman"/>
          <w:szCs w:val="24"/>
        </w:rPr>
        <w:t xml:space="preserve">f an application satisfies the threshold criteria, </w:t>
      </w:r>
      <w:r>
        <w:rPr>
          <w:rFonts w:eastAsia="Times New Roman" w:cs="Times New Roman"/>
          <w:szCs w:val="24"/>
        </w:rPr>
        <w:t>to</w:t>
      </w:r>
      <w:r w:rsidRPr="00215D7A">
        <w:rPr>
          <w:rFonts w:eastAsia="Times New Roman" w:cs="Times New Roman"/>
          <w:szCs w:val="24"/>
        </w:rPr>
        <w:t xml:space="preserve"> score and rank the application using a point system that</w:t>
      </w:r>
      <w:r>
        <w:rPr>
          <w:rFonts w:eastAsia="Times New Roman" w:cs="Times New Roman"/>
          <w:szCs w:val="24"/>
        </w:rPr>
        <w:t xml:space="preserve"> prioritizes certain criteria, including the level of community support for the application) </w:t>
      </w:r>
      <w:r w:rsidRPr="00215D7A">
        <w:rPr>
          <w:rFonts w:eastAsia="Times New Roman" w:cs="Times New Roman"/>
          <w:szCs w:val="24"/>
        </w:rPr>
        <w:t>from the state representative who represents the district containing the proposed development site, include information disclosing the percentage of units owned or operated as described by Subsection (b)(1)(K) that are equipped with air conditioning.</w:t>
      </w:r>
    </w:p>
    <w:p w:rsidR="002B25D0" w:rsidRDefault="002B25D0" w:rsidP="0058427D">
      <w:pPr>
        <w:spacing w:after="0" w:line="240" w:lineRule="auto"/>
        <w:ind w:left="720"/>
        <w:jc w:val="both"/>
        <w:rPr>
          <w:rFonts w:eastAsia="Times New Roman" w:cs="Times New Roman"/>
          <w:szCs w:val="24"/>
        </w:rPr>
      </w:pPr>
    </w:p>
    <w:p w:rsidR="002B25D0" w:rsidRDefault="002B25D0" w:rsidP="0058427D">
      <w:pPr>
        <w:spacing w:after="0" w:line="240" w:lineRule="auto"/>
        <w:ind w:left="720"/>
        <w:jc w:val="both"/>
        <w:rPr>
          <w:rFonts w:eastAsia="Times New Roman" w:cs="Times New Roman"/>
          <w:szCs w:val="24"/>
        </w:rPr>
      </w:pPr>
      <w:r w:rsidRPr="00215D7A">
        <w:rPr>
          <w:rFonts w:eastAsia="Times New Roman" w:cs="Times New Roman"/>
          <w:szCs w:val="24"/>
        </w:rPr>
        <w:t xml:space="preserve">(i) </w:t>
      </w:r>
      <w:r>
        <w:rPr>
          <w:rFonts w:eastAsia="Times New Roman" w:cs="Times New Roman"/>
          <w:szCs w:val="24"/>
        </w:rPr>
        <w:t>Requires TDHCA, i</w:t>
      </w:r>
      <w:r w:rsidRPr="00215D7A">
        <w:rPr>
          <w:rFonts w:eastAsia="Times New Roman" w:cs="Times New Roman"/>
          <w:szCs w:val="24"/>
        </w:rPr>
        <w:t xml:space="preserve">n assigning points to an application under Subsection (b)(1)(K), </w:t>
      </w:r>
      <w:r>
        <w:rPr>
          <w:rFonts w:eastAsia="Times New Roman" w:cs="Times New Roman"/>
          <w:szCs w:val="24"/>
        </w:rPr>
        <w:t>to</w:t>
      </w:r>
      <w:r w:rsidRPr="00215D7A">
        <w:rPr>
          <w:rFonts w:eastAsia="Times New Roman" w:cs="Times New Roman"/>
          <w:szCs w:val="24"/>
        </w:rPr>
        <w:t xml:space="preserve"> award negative points if any of the units that are owned or operated as described by that paragraph are not equipped with air conditioning.</w:t>
      </w:r>
    </w:p>
    <w:p w:rsidR="002B25D0" w:rsidRPr="00215D7A" w:rsidRDefault="002B25D0" w:rsidP="0058427D">
      <w:pPr>
        <w:spacing w:after="0" w:line="240" w:lineRule="auto"/>
        <w:ind w:left="720"/>
        <w:jc w:val="both"/>
        <w:rPr>
          <w:rFonts w:eastAsia="Times New Roman" w:cs="Times New Roman"/>
          <w:szCs w:val="24"/>
        </w:rPr>
      </w:pPr>
    </w:p>
    <w:p w:rsidR="002B25D0" w:rsidRDefault="002B25D0" w:rsidP="0058427D">
      <w:pPr>
        <w:spacing w:after="0" w:line="240" w:lineRule="auto"/>
        <w:jc w:val="both"/>
        <w:rPr>
          <w:rFonts w:eastAsia="Times New Roman" w:cs="Times New Roman"/>
          <w:szCs w:val="24"/>
        </w:rPr>
      </w:pPr>
      <w:r w:rsidRPr="00215D7A">
        <w:rPr>
          <w:rFonts w:eastAsia="Times New Roman" w:cs="Times New Roman"/>
          <w:szCs w:val="24"/>
        </w:rPr>
        <w:t>SECTION 3.</w:t>
      </w:r>
      <w:r>
        <w:rPr>
          <w:rFonts w:eastAsia="Times New Roman" w:cs="Times New Roman"/>
          <w:szCs w:val="24"/>
        </w:rPr>
        <w:t xml:space="preserve"> Provides that the</w:t>
      </w:r>
      <w:r w:rsidRPr="00215D7A">
        <w:rPr>
          <w:rFonts w:eastAsia="Times New Roman" w:cs="Times New Roman"/>
          <w:szCs w:val="24"/>
        </w:rPr>
        <w:t xml:space="preserve"> change in law made by this Act applies only to an application for low income housing tax credits that is submitted to </w:t>
      </w:r>
      <w:r>
        <w:rPr>
          <w:rFonts w:eastAsia="Times New Roman" w:cs="Times New Roman"/>
          <w:szCs w:val="24"/>
        </w:rPr>
        <w:t>TDHCA</w:t>
      </w:r>
      <w:r w:rsidRPr="00215D7A">
        <w:rPr>
          <w:rFonts w:eastAsia="Times New Roman" w:cs="Times New Roman"/>
          <w:szCs w:val="24"/>
        </w:rPr>
        <w:t xml:space="preserve"> during an application cycle that is based on the 2024 qualified allocation plan or a subsequent plan adopted by the governing board of </w:t>
      </w:r>
      <w:r>
        <w:rPr>
          <w:rFonts w:eastAsia="Times New Roman" w:cs="Times New Roman"/>
          <w:szCs w:val="24"/>
        </w:rPr>
        <w:t>TDHCA</w:t>
      </w:r>
      <w:r w:rsidRPr="00215D7A">
        <w:rPr>
          <w:rFonts w:eastAsia="Times New Roman" w:cs="Times New Roman"/>
          <w:szCs w:val="24"/>
        </w:rPr>
        <w:t xml:space="preserve"> under Section 2306.67022</w:t>
      </w:r>
      <w:r>
        <w:rPr>
          <w:rFonts w:eastAsia="Times New Roman" w:cs="Times New Roman"/>
          <w:szCs w:val="24"/>
        </w:rPr>
        <w:t xml:space="preserve"> (Qualified Allocation Plan; Manual)</w:t>
      </w:r>
      <w:r w:rsidRPr="00215D7A">
        <w:rPr>
          <w:rFonts w:eastAsia="Times New Roman" w:cs="Times New Roman"/>
          <w:szCs w:val="24"/>
        </w:rPr>
        <w:t xml:space="preserve">, Government Code. </w:t>
      </w:r>
      <w:r>
        <w:rPr>
          <w:rFonts w:eastAsia="Times New Roman" w:cs="Times New Roman"/>
          <w:szCs w:val="24"/>
        </w:rPr>
        <w:t>Provides that a</w:t>
      </w:r>
      <w:r w:rsidRPr="00215D7A">
        <w:rPr>
          <w:rFonts w:eastAsia="Times New Roman" w:cs="Times New Roman"/>
          <w:szCs w:val="24"/>
        </w:rPr>
        <w:t>n application that is submitted during an application cycle that is based on an earlier qualified allocation plan is governed by the law in effect on the date the application cycle began, and the former law is continued in effect for that purpose.</w:t>
      </w:r>
    </w:p>
    <w:p w:rsidR="002B25D0" w:rsidRPr="00215D7A" w:rsidRDefault="002B25D0" w:rsidP="0058427D">
      <w:pPr>
        <w:spacing w:after="0" w:line="240" w:lineRule="auto"/>
        <w:jc w:val="both"/>
        <w:rPr>
          <w:rFonts w:eastAsia="Times New Roman" w:cs="Times New Roman"/>
          <w:szCs w:val="24"/>
        </w:rPr>
      </w:pPr>
    </w:p>
    <w:p w:rsidR="002B25D0" w:rsidRPr="00C8671F" w:rsidRDefault="002B25D0" w:rsidP="0058427D">
      <w:pPr>
        <w:spacing w:after="0" w:line="240" w:lineRule="auto"/>
        <w:jc w:val="both"/>
        <w:rPr>
          <w:rFonts w:eastAsia="Times New Roman" w:cs="Times New Roman"/>
          <w:szCs w:val="24"/>
        </w:rPr>
      </w:pPr>
      <w:r w:rsidRPr="00215D7A">
        <w:rPr>
          <w:rFonts w:eastAsia="Times New Roman" w:cs="Times New Roman"/>
          <w:szCs w:val="24"/>
        </w:rPr>
        <w:t xml:space="preserve">SECTION 4. </w:t>
      </w:r>
      <w:r>
        <w:rPr>
          <w:rFonts w:eastAsia="Times New Roman" w:cs="Times New Roman"/>
          <w:szCs w:val="24"/>
        </w:rPr>
        <w:t>Effective date:</w:t>
      </w:r>
      <w:r w:rsidRPr="00215D7A">
        <w:rPr>
          <w:rFonts w:eastAsia="Times New Roman" w:cs="Times New Roman"/>
          <w:szCs w:val="24"/>
        </w:rPr>
        <w:t xml:space="preserve"> September 1, 2023.</w:t>
      </w:r>
    </w:p>
    <w:sectPr w:rsidR="002B25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856" w:rsidRDefault="000C6856" w:rsidP="000F1DF9">
      <w:pPr>
        <w:spacing w:after="0" w:line="240" w:lineRule="auto"/>
      </w:pPr>
      <w:r>
        <w:separator/>
      </w:r>
    </w:p>
  </w:endnote>
  <w:endnote w:type="continuationSeparator" w:id="0">
    <w:p w:rsidR="000C6856" w:rsidRDefault="000C68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68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25D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25D0">
                <w:rPr>
                  <w:sz w:val="20"/>
                  <w:szCs w:val="20"/>
                </w:rPr>
                <w:t>H.B. 191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25D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68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856" w:rsidRDefault="000C6856" w:rsidP="000F1DF9">
      <w:pPr>
        <w:spacing w:after="0" w:line="240" w:lineRule="auto"/>
      </w:pPr>
      <w:r>
        <w:separator/>
      </w:r>
    </w:p>
  </w:footnote>
  <w:footnote w:type="continuationSeparator" w:id="0">
    <w:p w:rsidR="000C6856" w:rsidRDefault="000C68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6856"/>
    <w:rsid w:val="000E552E"/>
    <w:rsid w:val="000F1DF9"/>
    <w:rsid w:val="002355A9"/>
    <w:rsid w:val="00257C49"/>
    <w:rsid w:val="002B25D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A642F"/>
  <w15:docId w15:val="{C579AAF8-25BA-464C-8D02-F3289F64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B25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761">
      <w:bodyDiv w:val="1"/>
      <w:marLeft w:val="0"/>
      <w:marRight w:val="0"/>
      <w:marTop w:val="0"/>
      <w:marBottom w:val="0"/>
      <w:divBdr>
        <w:top w:val="none" w:sz="0" w:space="0" w:color="auto"/>
        <w:left w:val="none" w:sz="0" w:space="0" w:color="auto"/>
        <w:bottom w:val="none" w:sz="0" w:space="0" w:color="auto"/>
        <w:right w:val="none" w:sz="0" w:space="0" w:color="auto"/>
      </w:divBdr>
      <w:divsChild>
        <w:div w:id="1761952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A08F4648FB4C9BBB81F2487BE2BE4F"/>
        <w:category>
          <w:name w:val="General"/>
          <w:gallery w:val="placeholder"/>
        </w:category>
        <w:types>
          <w:type w:val="bbPlcHdr"/>
        </w:types>
        <w:behaviors>
          <w:behavior w:val="content"/>
        </w:behaviors>
        <w:guid w:val="{21B9D375-B4B5-43A7-A8F6-3F529C404A90}"/>
      </w:docPartPr>
      <w:docPartBody>
        <w:p w:rsidR="00000000" w:rsidRDefault="009E7AA1"/>
      </w:docPartBody>
    </w:docPart>
    <w:docPart>
      <w:docPartPr>
        <w:name w:val="87517C8983A744FEAD0BF3A5AFA18B60"/>
        <w:category>
          <w:name w:val="General"/>
          <w:gallery w:val="placeholder"/>
        </w:category>
        <w:types>
          <w:type w:val="bbPlcHdr"/>
        </w:types>
        <w:behaviors>
          <w:behavior w:val="content"/>
        </w:behaviors>
        <w:guid w:val="{BE54C4FC-D558-4CB4-BB28-98D0E8512FBE}"/>
      </w:docPartPr>
      <w:docPartBody>
        <w:p w:rsidR="00000000" w:rsidRDefault="009E7AA1"/>
      </w:docPartBody>
    </w:docPart>
    <w:docPart>
      <w:docPartPr>
        <w:name w:val="A853FC5D7E22454292E9C3B3A4F460B1"/>
        <w:category>
          <w:name w:val="General"/>
          <w:gallery w:val="placeholder"/>
        </w:category>
        <w:types>
          <w:type w:val="bbPlcHdr"/>
        </w:types>
        <w:behaviors>
          <w:behavior w:val="content"/>
        </w:behaviors>
        <w:guid w:val="{D7D69CCD-CE73-4A94-B07D-01F1DEBAB5B2}"/>
      </w:docPartPr>
      <w:docPartBody>
        <w:p w:rsidR="00000000" w:rsidRDefault="009E7AA1"/>
      </w:docPartBody>
    </w:docPart>
    <w:docPart>
      <w:docPartPr>
        <w:name w:val="6D7985A3FD0748028A3BA936255834DF"/>
        <w:category>
          <w:name w:val="General"/>
          <w:gallery w:val="placeholder"/>
        </w:category>
        <w:types>
          <w:type w:val="bbPlcHdr"/>
        </w:types>
        <w:behaviors>
          <w:behavior w:val="content"/>
        </w:behaviors>
        <w:guid w:val="{16126953-4003-4259-97C4-25428834A28D}"/>
      </w:docPartPr>
      <w:docPartBody>
        <w:p w:rsidR="00000000" w:rsidRDefault="009E7AA1"/>
      </w:docPartBody>
    </w:docPart>
    <w:docPart>
      <w:docPartPr>
        <w:name w:val="B83000CF788D42CA94C124AF7577D7E5"/>
        <w:category>
          <w:name w:val="General"/>
          <w:gallery w:val="placeholder"/>
        </w:category>
        <w:types>
          <w:type w:val="bbPlcHdr"/>
        </w:types>
        <w:behaviors>
          <w:behavior w:val="content"/>
        </w:behaviors>
        <w:guid w:val="{F881215B-223B-4181-A9CF-5B3B890FDE62}"/>
      </w:docPartPr>
      <w:docPartBody>
        <w:p w:rsidR="00000000" w:rsidRDefault="009E7AA1"/>
      </w:docPartBody>
    </w:docPart>
    <w:docPart>
      <w:docPartPr>
        <w:name w:val="83BE942E61E74620B963C842F4407198"/>
        <w:category>
          <w:name w:val="General"/>
          <w:gallery w:val="placeholder"/>
        </w:category>
        <w:types>
          <w:type w:val="bbPlcHdr"/>
        </w:types>
        <w:behaviors>
          <w:behavior w:val="content"/>
        </w:behaviors>
        <w:guid w:val="{5237D170-65B3-4DF4-B745-B698B507E712}"/>
      </w:docPartPr>
      <w:docPartBody>
        <w:p w:rsidR="00000000" w:rsidRDefault="009E7AA1"/>
      </w:docPartBody>
    </w:docPart>
    <w:docPart>
      <w:docPartPr>
        <w:name w:val="F2483C9CB948423485D650B69818707F"/>
        <w:category>
          <w:name w:val="General"/>
          <w:gallery w:val="placeholder"/>
        </w:category>
        <w:types>
          <w:type w:val="bbPlcHdr"/>
        </w:types>
        <w:behaviors>
          <w:behavior w:val="content"/>
        </w:behaviors>
        <w:guid w:val="{DBF3C9AD-CAAB-479E-86BE-1E9AD2426ECF}"/>
      </w:docPartPr>
      <w:docPartBody>
        <w:p w:rsidR="00000000" w:rsidRDefault="009E7AA1"/>
      </w:docPartBody>
    </w:docPart>
    <w:docPart>
      <w:docPartPr>
        <w:name w:val="C075848DB2C141DBBC092239FBD7A083"/>
        <w:category>
          <w:name w:val="General"/>
          <w:gallery w:val="placeholder"/>
        </w:category>
        <w:types>
          <w:type w:val="bbPlcHdr"/>
        </w:types>
        <w:behaviors>
          <w:behavior w:val="content"/>
        </w:behaviors>
        <w:guid w:val="{987A3CC0-F446-429D-86E3-96096FD866D2}"/>
      </w:docPartPr>
      <w:docPartBody>
        <w:p w:rsidR="00000000" w:rsidRDefault="009E7AA1"/>
      </w:docPartBody>
    </w:docPart>
    <w:docPart>
      <w:docPartPr>
        <w:name w:val="B30AE5AAB59C4BB99E37B6C94C1742DE"/>
        <w:category>
          <w:name w:val="General"/>
          <w:gallery w:val="placeholder"/>
        </w:category>
        <w:types>
          <w:type w:val="bbPlcHdr"/>
        </w:types>
        <w:behaviors>
          <w:behavior w:val="content"/>
        </w:behaviors>
        <w:guid w:val="{A41A0241-7CF0-4232-9CAA-2D86E9060676}"/>
      </w:docPartPr>
      <w:docPartBody>
        <w:p w:rsidR="00000000" w:rsidRDefault="009E7AA1"/>
      </w:docPartBody>
    </w:docPart>
    <w:docPart>
      <w:docPartPr>
        <w:name w:val="38F7BE087A9340AFBBA293AF8B068B6C"/>
        <w:category>
          <w:name w:val="General"/>
          <w:gallery w:val="placeholder"/>
        </w:category>
        <w:types>
          <w:type w:val="bbPlcHdr"/>
        </w:types>
        <w:behaviors>
          <w:behavior w:val="content"/>
        </w:behaviors>
        <w:guid w:val="{0AC1EE3C-F4FD-4CBE-A6B2-BE55AF52838C}"/>
      </w:docPartPr>
      <w:docPartBody>
        <w:p w:rsidR="00000000" w:rsidRDefault="00B73161" w:rsidP="00B73161">
          <w:pPr>
            <w:pStyle w:val="38F7BE087A9340AFBBA293AF8B068B6C"/>
          </w:pPr>
          <w:r w:rsidRPr="00A30DD1">
            <w:rPr>
              <w:rStyle w:val="PlaceholderText"/>
            </w:rPr>
            <w:t>Click here to enter a date.</w:t>
          </w:r>
        </w:p>
      </w:docPartBody>
    </w:docPart>
    <w:docPart>
      <w:docPartPr>
        <w:name w:val="BDA4106B72084945B757E9405030BB3C"/>
        <w:category>
          <w:name w:val="General"/>
          <w:gallery w:val="placeholder"/>
        </w:category>
        <w:types>
          <w:type w:val="bbPlcHdr"/>
        </w:types>
        <w:behaviors>
          <w:behavior w:val="content"/>
        </w:behaviors>
        <w:guid w:val="{282FC5C4-F2BF-41E1-ADBE-15AC1A5E6D6F}"/>
      </w:docPartPr>
      <w:docPartBody>
        <w:p w:rsidR="00000000" w:rsidRDefault="009E7AA1"/>
      </w:docPartBody>
    </w:docPart>
    <w:docPart>
      <w:docPartPr>
        <w:name w:val="9D109717D7F747E5BA81B9750D400AF6"/>
        <w:category>
          <w:name w:val="General"/>
          <w:gallery w:val="placeholder"/>
        </w:category>
        <w:types>
          <w:type w:val="bbPlcHdr"/>
        </w:types>
        <w:behaviors>
          <w:behavior w:val="content"/>
        </w:behaviors>
        <w:guid w:val="{498E99A5-4261-45CC-B257-5D5546F87E40}"/>
      </w:docPartPr>
      <w:docPartBody>
        <w:p w:rsidR="00000000" w:rsidRDefault="009E7AA1"/>
      </w:docPartBody>
    </w:docPart>
    <w:docPart>
      <w:docPartPr>
        <w:name w:val="43B2030156BC44E3BAADB0F6AD8E5630"/>
        <w:category>
          <w:name w:val="General"/>
          <w:gallery w:val="placeholder"/>
        </w:category>
        <w:types>
          <w:type w:val="bbPlcHdr"/>
        </w:types>
        <w:behaviors>
          <w:behavior w:val="content"/>
        </w:behaviors>
        <w:guid w:val="{2BB0AFFE-7904-4C53-9D59-56FE62DF56C9}"/>
      </w:docPartPr>
      <w:docPartBody>
        <w:p w:rsidR="00000000" w:rsidRDefault="00B73161" w:rsidP="00B73161">
          <w:pPr>
            <w:pStyle w:val="43B2030156BC44E3BAADB0F6AD8E5630"/>
          </w:pPr>
          <w:r>
            <w:rPr>
              <w:rFonts w:eastAsia="Times New Roman" w:cs="Times New Roman"/>
              <w:bCs/>
              <w:szCs w:val="24"/>
            </w:rPr>
            <w:t xml:space="preserve"> </w:t>
          </w:r>
        </w:p>
      </w:docPartBody>
    </w:docPart>
    <w:docPart>
      <w:docPartPr>
        <w:name w:val="64E64E3045F043B6947C47854E691E02"/>
        <w:category>
          <w:name w:val="General"/>
          <w:gallery w:val="placeholder"/>
        </w:category>
        <w:types>
          <w:type w:val="bbPlcHdr"/>
        </w:types>
        <w:behaviors>
          <w:behavior w:val="content"/>
        </w:behaviors>
        <w:guid w:val="{0152E550-723E-4317-8027-03692EFCA700}"/>
      </w:docPartPr>
      <w:docPartBody>
        <w:p w:rsidR="00000000" w:rsidRDefault="009E7AA1"/>
      </w:docPartBody>
    </w:docPart>
    <w:docPart>
      <w:docPartPr>
        <w:name w:val="5B9335B740E743E29ED669202DCFBF85"/>
        <w:category>
          <w:name w:val="General"/>
          <w:gallery w:val="placeholder"/>
        </w:category>
        <w:types>
          <w:type w:val="bbPlcHdr"/>
        </w:types>
        <w:behaviors>
          <w:behavior w:val="content"/>
        </w:behaviors>
        <w:guid w:val="{D4857F97-AAA1-4AAA-B270-8D5C91E514AE}"/>
      </w:docPartPr>
      <w:docPartBody>
        <w:p w:rsidR="00000000" w:rsidRDefault="009E7A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7AA1"/>
    <w:rsid w:val="00A54AD6"/>
    <w:rsid w:val="00A57564"/>
    <w:rsid w:val="00B252A4"/>
    <w:rsid w:val="00B5530B"/>
    <w:rsid w:val="00B7316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161"/>
    <w:rPr>
      <w:color w:val="808080"/>
    </w:rPr>
  </w:style>
  <w:style w:type="paragraph" w:customStyle="1" w:styleId="38F7BE087A9340AFBBA293AF8B068B6C">
    <w:name w:val="38F7BE087A9340AFBBA293AF8B068B6C"/>
    <w:rsid w:val="00B73161"/>
    <w:pPr>
      <w:spacing w:after="160" w:line="259" w:lineRule="auto"/>
    </w:pPr>
  </w:style>
  <w:style w:type="paragraph" w:customStyle="1" w:styleId="43B2030156BC44E3BAADB0F6AD8E5630">
    <w:name w:val="43B2030156BC44E3BAADB0F6AD8E5630"/>
    <w:rsid w:val="00B7316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656</Words>
  <Characters>3743</Characters>
  <Application>Microsoft Office Word</Application>
  <DocSecurity>0</DocSecurity>
  <Lines>31</Lines>
  <Paragraphs>8</Paragraphs>
  <ScaleCrop>false</ScaleCrop>
  <Company>Texas Legislative Council</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2023-05-22T14:21:00Z</dcterms:modified>
</cp:coreProperties>
</file>

<file path=docProps/custom.xml><?xml version="1.0" encoding="utf-8"?>
<op:Properties xmlns:vt="http://schemas.openxmlformats.org/officeDocument/2006/docPropsVTypes" xmlns:op="http://schemas.openxmlformats.org/officeDocument/2006/custom-properties"/>
</file>