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C10" w:rsidRDefault="00C10C1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79A63CC0A04B0BB89EB2F10D980858"/>
          </w:placeholder>
        </w:sdtPr>
        <w:sdtContent>
          <w:r w:rsidRPr="005C2A78">
            <w:rPr>
              <w:rFonts w:cs="Times New Roman"/>
              <w:b/>
              <w:szCs w:val="24"/>
              <w:u w:val="single"/>
            </w:rPr>
            <w:t>BILL ANALYSIS</w:t>
          </w:r>
        </w:sdtContent>
      </w:sdt>
    </w:p>
    <w:p w:rsidR="00C10C10" w:rsidRPr="00585C31" w:rsidRDefault="00C10C10" w:rsidP="000F1DF9">
      <w:pPr>
        <w:spacing w:after="0" w:line="240" w:lineRule="auto"/>
        <w:rPr>
          <w:rFonts w:cs="Times New Roman"/>
          <w:szCs w:val="24"/>
        </w:rPr>
      </w:pPr>
    </w:p>
    <w:p w:rsidR="00C10C10" w:rsidRPr="00585C31" w:rsidRDefault="00C10C1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10C10" w:rsidTr="000F1DF9">
        <w:tc>
          <w:tcPr>
            <w:tcW w:w="2718" w:type="dxa"/>
          </w:tcPr>
          <w:p w:rsidR="00C10C10" w:rsidRPr="005C2A78" w:rsidRDefault="00C10C10" w:rsidP="006D756B">
            <w:pPr>
              <w:rPr>
                <w:rFonts w:cs="Times New Roman"/>
                <w:szCs w:val="24"/>
              </w:rPr>
            </w:pPr>
            <w:sdt>
              <w:sdtPr>
                <w:rPr>
                  <w:rFonts w:cs="Times New Roman"/>
                  <w:szCs w:val="24"/>
                </w:rPr>
                <w:alias w:val="Agency Title"/>
                <w:tag w:val="AgencyTitleContentControl"/>
                <w:id w:val="1920747753"/>
                <w:lock w:val="sdtContentLocked"/>
                <w:placeholder>
                  <w:docPart w:val="2AC66324C3E14451AE21BD58A98CF79F"/>
                </w:placeholder>
              </w:sdtPr>
              <w:sdtEndPr>
                <w:rPr>
                  <w:rFonts w:cstheme="minorBidi"/>
                  <w:szCs w:val="22"/>
                </w:rPr>
              </w:sdtEndPr>
              <w:sdtContent>
                <w:r>
                  <w:rPr>
                    <w:rFonts w:cs="Times New Roman"/>
                    <w:szCs w:val="24"/>
                  </w:rPr>
                  <w:t>Senate Research Center</w:t>
                </w:r>
              </w:sdtContent>
            </w:sdt>
          </w:p>
        </w:tc>
        <w:tc>
          <w:tcPr>
            <w:tcW w:w="6858" w:type="dxa"/>
          </w:tcPr>
          <w:p w:rsidR="00C10C10" w:rsidRPr="00FF6471" w:rsidRDefault="00C10C10" w:rsidP="000F1DF9">
            <w:pPr>
              <w:jc w:val="right"/>
              <w:rPr>
                <w:rFonts w:cs="Times New Roman"/>
                <w:szCs w:val="24"/>
              </w:rPr>
            </w:pPr>
            <w:sdt>
              <w:sdtPr>
                <w:rPr>
                  <w:rFonts w:cs="Times New Roman"/>
                  <w:szCs w:val="24"/>
                </w:rPr>
                <w:alias w:val="Bill Number"/>
                <w:tag w:val="BillNumberOne"/>
                <w:id w:val="-410784069"/>
                <w:lock w:val="sdtContentLocked"/>
                <w:placeholder>
                  <w:docPart w:val="FAB63B743F5A4D5E9474CFDA9D6AC387"/>
                </w:placeholder>
              </w:sdtPr>
              <w:sdtContent>
                <w:r>
                  <w:rPr>
                    <w:rFonts w:cs="Times New Roman"/>
                    <w:szCs w:val="24"/>
                  </w:rPr>
                  <w:t>H.B. 282</w:t>
                </w:r>
              </w:sdtContent>
            </w:sdt>
          </w:p>
        </w:tc>
      </w:tr>
      <w:tr w:rsidR="00C10C10" w:rsidTr="000F1DF9">
        <w:sdt>
          <w:sdtPr>
            <w:rPr>
              <w:rFonts w:cs="Times New Roman"/>
              <w:szCs w:val="24"/>
            </w:rPr>
            <w:alias w:val="TLCNumber"/>
            <w:tag w:val="TLCNumber"/>
            <w:id w:val="-542600604"/>
            <w:lock w:val="sdtLocked"/>
            <w:placeholder>
              <w:docPart w:val="1A7D7ACB88AD4E3DA162BFCB3F199711"/>
            </w:placeholder>
          </w:sdtPr>
          <w:sdtContent>
            <w:tc>
              <w:tcPr>
                <w:tcW w:w="2718" w:type="dxa"/>
              </w:tcPr>
              <w:p w:rsidR="00C10C10" w:rsidRPr="000F1DF9" w:rsidRDefault="00C10C10" w:rsidP="00C65088">
                <w:pPr>
                  <w:rPr>
                    <w:rFonts w:cs="Times New Roman"/>
                    <w:szCs w:val="24"/>
                  </w:rPr>
                </w:pPr>
                <w:r>
                  <w:rPr>
                    <w:rFonts w:cs="Times New Roman"/>
                    <w:szCs w:val="24"/>
                  </w:rPr>
                  <w:t>88R15697 DRS-D</w:t>
                </w:r>
              </w:p>
            </w:tc>
          </w:sdtContent>
        </w:sdt>
        <w:tc>
          <w:tcPr>
            <w:tcW w:w="6858" w:type="dxa"/>
          </w:tcPr>
          <w:p w:rsidR="00C10C10" w:rsidRPr="005C2A78" w:rsidRDefault="00C10C10" w:rsidP="00073EDD">
            <w:pPr>
              <w:jc w:val="right"/>
              <w:rPr>
                <w:rFonts w:cs="Times New Roman"/>
                <w:szCs w:val="24"/>
              </w:rPr>
            </w:pPr>
            <w:sdt>
              <w:sdtPr>
                <w:rPr>
                  <w:rFonts w:cs="Times New Roman"/>
                  <w:szCs w:val="24"/>
                </w:rPr>
                <w:alias w:val="Author Label"/>
                <w:tag w:val="By"/>
                <w:id w:val="72399597"/>
                <w:lock w:val="sdtLocked"/>
                <w:placeholder>
                  <w:docPart w:val="82A9BDD4D7C04E26A35EED72666D87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ECE8D1235A42DDB13A78463D4BE70F"/>
                </w:placeholder>
              </w:sdtPr>
              <w:sdtContent>
                <w:r>
                  <w:rPr>
                    <w:rFonts w:cs="Times New Roman"/>
                    <w:szCs w:val="24"/>
                  </w:rPr>
                  <w:t>Swanson et al.</w:t>
                </w:r>
              </w:sdtContent>
            </w:sdt>
            <w:sdt>
              <w:sdtPr>
                <w:rPr>
                  <w:rFonts w:cs="Times New Roman"/>
                  <w:szCs w:val="24"/>
                </w:rPr>
                <w:alias w:val="Sponsor"/>
                <w:tag w:val="Sponsor"/>
                <w:id w:val="-2039656131"/>
                <w:lock w:val="sdtContentLocked"/>
                <w:placeholder>
                  <w:docPart w:val="C359C5EA8E4446E9AC364E2FD27CF58D"/>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E59D4C87DB3849C39B4669B1E20CED6C"/>
                </w:placeholder>
                <w:showingPlcHdr/>
              </w:sdtPr>
              <w:sdtContent/>
            </w:sdt>
          </w:p>
        </w:tc>
      </w:tr>
      <w:tr w:rsidR="00C10C10" w:rsidTr="000F1DF9">
        <w:tc>
          <w:tcPr>
            <w:tcW w:w="2718" w:type="dxa"/>
          </w:tcPr>
          <w:p w:rsidR="00C10C10" w:rsidRPr="00BC7495" w:rsidRDefault="00C10C10" w:rsidP="000F1DF9">
            <w:pPr>
              <w:rPr>
                <w:rFonts w:cs="Times New Roman"/>
                <w:szCs w:val="24"/>
              </w:rPr>
            </w:pPr>
          </w:p>
        </w:tc>
        <w:sdt>
          <w:sdtPr>
            <w:rPr>
              <w:rFonts w:cs="Times New Roman"/>
              <w:szCs w:val="24"/>
            </w:rPr>
            <w:alias w:val="Committee"/>
            <w:tag w:val="Committee"/>
            <w:id w:val="1914272295"/>
            <w:lock w:val="sdtContentLocked"/>
            <w:placeholder>
              <w:docPart w:val="8D8571368B6E4086B271C57E3E9C0AD7"/>
            </w:placeholder>
          </w:sdtPr>
          <w:sdtContent>
            <w:tc>
              <w:tcPr>
                <w:tcW w:w="6858" w:type="dxa"/>
              </w:tcPr>
              <w:p w:rsidR="00C10C10" w:rsidRPr="00FF6471" w:rsidRDefault="00C10C10" w:rsidP="000F1DF9">
                <w:pPr>
                  <w:jc w:val="right"/>
                  <w:rPr>
                    <w:rFonts w:cs="Times New Roman"/>
                    <w:szCs w:val="24"/>
                  </w:rPr>
                </w:pPr>
                <w:r>
                  <w:rPr>
                    <w:rFonts w:cs="Times New Roman"/>
                    <w:szCs w:val="24"/>
                  </w:rPr>
                  <w:t>Transportation</w:t>
                </w:r>
              </w:p>
            </w:tc>
          </w:sdtContent>
        </w:sdt>
      </w:tr>
      <w:tr w:rsidR="00C10C10" w:rsidTr="000F1DF9">
        <w:tc>
          <w:tcPr>
            <w:tcW w:w="2718" w:type="dxa"/>
          </w:tcPr>
          <w:p w:rsidR="00C10C10" w:rsidRPr="00BC7495" w:rsidRDefault="00C10C10" w:rsidP="000F1DF9">
            <w:pPr>
              <w:rPr>
                <w:rFonts w:cs="Times New Roman"/>
                <w:szCs w:val="24"/>
              </w:rPr>
            </w:pPr>
          </w:p>
        </w:tc>
        <w:sdt>
          <w:sdtPr>
            <w:rPr>
              <w:rFonts w:cs="Times New Roman"/>
              <w:szCs w:val="24"/>
            </w:rPr>
            <w:alias w:val="Date"/>
            <w:tag w:val="DateContentControl"/>
            <w:id w:val="1178081906"/>
            <w:lock w:val="sdtLocked"/>
            <w:placeholder>
              <w:docPart w:val="7F2B74893C964291BB5C64F739946BA6"/>
            </w:placeholder>
            <w:date w:fullDate="2023-05-04T00:00:00Z">
              <w:dateFormat w:val="M/d/yyyy"/>
              <w:lid w:val="en-US"/>
              <w:storeMappedDataAs w:val="dateTime"/>
              <w:calendar w:val="gregorian"/>
            </w:date>
          </w:sdtPr>
          <w:sdtContent>
            <w:tc>
              <w:tcPr>
                <w:tcW w:w="6858" w:type="dxa"/>
              </w:tcPr>
              <w:p w:rsidR="00C10C10" w:rsidRPr="00FF6471" w:rsidRDefault="00C10C10" w:rsidP="000F1DF9">
                <w:pPr>
                  <w:jc w:val="right"/>
                  <w:rPr>
                    <w:rFonts w:cs="Times New Roman"/>
                    <w:szCs w:val="24"/>
                  </w:rPr>
                </w:pPr>
                <w:r>
                  <w:rPr>
                    <w:rFonts w:cs="Times New Roman"/>
                    <w:szCs w:val="24"/>
                  </w:rPr>
                  <w:t>5/4/2023</w:t>
                </w:r>
              </w:p>
            </w:tc>
          </w:sdtContent>
        </w:sdt>
      </w:tr>
      <w:tr w:rsidR="00C10C10" w:rsidTr="000F1DF9">
        <w:tc>
          <w:tcPr>
            <w:tcW w:w="2718" w:type="dxa"/>
          </w:tcPr>
          <w:p w:rsidR="00C10C10" w:rsidRPr="00BC7495" w:rsidRDefault="00C10C10" w:rsidP="000F1DF9">
            <w:pPr>
              <w:rPr>
                <w:rFonts w:cs="Times New Roman"/>
                <w:szCs w:val="24"/>
              </w:rPr>
            </w:pPr>
          </w:p>
        </w:tc>
        <w:sdt>
          <w:sdtPr>
            <w:rPr>
              <w:rFonts w:cs="Times New Roman"/>
              <w:szCs w:val="24"/>
            </w:rPr>
            <w:alias w:val="BA Version"/>
            <w:tag w:val="BAVersion"/>
            <w:id w:val="-1685590809"/>
            <w:lock w:val="sdtContentLocked"/>
            <w:placeholder>
              <w:docPart w:val="915C6E712A1247EF8C80217BF17D4B5C"/>
            </w:placeholder>
          </w:sdtPr>
          <w:sdtContent>
            <w:tc>
              <w:tcPr>
                <w:tcW w:w="6858" w:type="dxa"/>
              </w:tcPr>
              <w:p w:rsidR="00C10C10" w:rsidRPr="00FF6471" w:rsidRDefault="00C10C10" w:rsidP="000F1DF9">
                <w:pPr>
                  <w:jc w:val="right"/>
                  <w:rPr>
                    <w:rFonts w:cs="Times New Roman"/>
                    <w:szCs w:val="24"/>
                  </w:rPr>
                </w:pPr>
                <w:r>
                  <w:rPr>
                    <w:rFonts w:cs="Times New Roman"/>
                    <w:szCs w:val="24"/>
                  </w:rPr>
                  <w:t>Engrossed</w:t>
                </w:r>
              </w:p>
            </w:tc>
          </w:sdtContent>
        </w:sdt>
      </w:tr>
    </w:tbl>
    <w:p w:rsidR="00C10C10" w:rsidRPr="00FF6471" w:rsidRDefault="00C10C10" w:rsidP="000F1DF9">
      <w:pPr>
        <w:spacing w:after="0" w:line="240" w:lineRule="auto"/>
        <w:rPr>
          <w:rFonts w:cs="Times New Roman"/>
          <w:szCs w:val="24"/>
        </w:rPr>
      </w:pPr>
    </w:p>
    <w:p w:rsidR="00C10C10" w:rsidRPr="00FF6471" w:rsidRDefault="00C10C10" w:rsidP="000F1DF9">
      <w:pPr>
        <w:spacing w:after="0" w:line="240" w:lineRule="auto"/>
        <w:rPr>
          <w:rFonts w:cs="Times New Roman"/>
          <w:szCs w:val="24"/>
        </w:rPr>
      </w:pPr>
    </w:p>
    <w:p w:rsidR="00C10C10" w:rsidRPr="00FF6471" w:rsidRDefault="00C10C1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C0635AF3EE40DC892FA8B25E7EEE5C"/>
        </w:placeholder>
      </w:sdtPr>
      <w:sdtContent>
        <w:p w:rsidR="00C10C10" w:rsidRDefault="00C10C1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6D400F999240FA8A85FB5E30490DF7"/>
        </w:placeholder>
      </w:sdtPr>
      <w:sdtContent>
        <w:p w:rsidR="00C10C10" w:rsidRDefault="00C10C10" w:rsidP="007E2CF9">
          <w:pPr>
            <w:pStyle w:val="NormalWeb"/>
            <w:spacing w:before="0" w:beforeAutospacing="0" w:after="0" w:afterAutospacing="0"/>
            <w:jc w:val="both"/>
            <w:divId w:val="1852989148"/>
            <w:rPr>
              <w:rFonts w:eastAsia="Times New Roman"/>
              <w:bCs/>
            </w:rPr>
          </w:pPr>
        </w:p>
        <w:p w:rsidR="00C10C10" w:rsidRPr="007E2CF9" w:rsidRDefault="00C10C10" w:rsidP="007E2CF9">
          <w:pPr>
            <w:pStyle w:val="NormalWeb"/>
            <w:spacing w:before="0" w:beforeAutospacing="0" w:after="0" w:afterAutospacing="0"/>
            <w:jc w:val="both"/>
            <w:divId w:val="1852989148"/>
            <w:rPr>
              <w:color w:val="000000"/>
            </w:rPr>
          </w:pPr>
          <w:r w:rsidRPr="007E2CF9">
            <w:rPr>
              <w:color w:val="000000"/>
            </w:rPr>
            <w:t>Unlike United States Military service awards, there are no specialty license plates that are available for members of the Texas Military who have achieved medals of merit. Texas servicemen dedicate years of their life in service to our state, and are awarded medals to showcase their bravery, valor, and commitment to Texas. H.B. 282 supports distinguished retirees of the Texas Military Department by providing for the issuances of specialty license plates for those who have earned the Lone Star Distinguished Service Medal, Texas Outstanding Service Medal, Texas Homeland Defense Service Medal, Texas Medal of Merit, or Texas Superior Service Medal.</w:t>
          </w:r>
        </w:p>
        <w:p w:rsidR="00C10C10" w:rsidRPr="00D70925" w:rsidRDefault="00C10C10" w:rsidP="007E2CF9">
          <w:pPr>
            <w:spacing w:after="0" w:line="240" w:lineRule="auto"/>
            <w:jc w:val="both"/>
            <w:rPr>
              <w:rFonts w:eastAsia="Times New Roman" w:cs="Times New Roman"/>
              <w:bCs/>
              <w:szCs w:val="24"/>
            </w:rPr>
          </w:pPr>
        </w:p>
      </w:sdtContent>
    </w:sdt>
    <w:p w:rsidR="00C10C10" w:rsidRDefault="00C10C1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282 </w:t>
      </w:r>
      <w:bookmarkStart w:id="1" w:name="AmendsCurrentLaw"/>
      <w:bookmarkEnd w:id="1"/>
      <w:r>
        <w:rPr>
          <w:rFonts w:cs="Times New Roman"/>
          <w:szCs w:val="24"/>
        </w:rPr>
        <w:t>amends current law relating to the issuance of specialty license plates for recipients of certain Texas military awards.</w:t>
      </w:r>
    </w:p>
    <w:p w:rsidR="00C10C10" w:rsidRPr="004E7139" w:rsidRDefault="00C10C10" w:rsidP="000F1DF9">
      <w:pPr>
        <w:spacing w:after="0" w:line="240" w:lineRule="auto"/>
        <w:jc w:val="both"/>
        <w:rPr>
          <w:rFonts w:eastAsia="Times New Roman" w:cs="Times New Roman"/>
          <w:szCs w:val="24"/>
        </w:rPr>
      </w:pPr>
    </w:p>
    <w:p w:rsidR="00C10C10" w:rsidRPr="005C2A78" w:rsidRDefault="00C10C1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362392EFBDF4C95ABB7C0BE5C0DE4CD"/>
          </w:placeholder>
        </w:sdtPr>
        <w:sdtContent>
          <w:r>
            <w:rPr>
              <w:rFonts w:eastAsia="Times New Roman" w:cs="Times New Roman"/>
              <w:b/>
              <w:szCs w:val="24"/>
              <w:u w:val="single"/>
            </w:rPr>
            <w:t>RULEMAKING AUTHORITY</w:t>
          </w:r>
        </w:sdtContent>
      </w:sdt>
    </w:p>
    <w:p w:rsidR="00C10C10" w:rsidRPr="006529C4" w:rsidRDefault="00C10C10" w:rsidP="00774EC7">
      <w:pPr>
        <w:spacing w:after="0" w:line="240" w:lineRule="auto"/>
        <w:jc w:val="both"/>
        <w:rPr>
          <w:rFonts w:cs="Times New Roman"/>
          <w:szCs w:val="24"/>
        </w:rPr>
      </w:pPr>
    </w:p>
    <w:p w:rsidR="00C10C10" w:rsidRPr="006529C4" w:rsidRDefault="00C10C1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10C10" w:rsidRPr="006529C4" w:rsidRDefault="00C10C10" w:rsidP="00774EC7">
      <w:pPr>
        <w:spacing w:after="0" w:line="240" w:lineRule="auto"/>
        <w:jc w:val="both"/>
        <w:rPr>
          <w:rFonts w:cs="Times New Roman"/>
          <w:szCs w:val="24"/>
        </w:rPr>
      </w:pPr>
    </w:p>
    <w:p w:rsidR="00C10C10" w:rsidRPr="005C2A78" w:rsidRDefault="00C10C10" w:rsidP="00F77F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47402D24374BF59220B284A6713782"/>
          </w:placeholder>
        </w:sdtPr>
        <w:sdtContent>
          <w:r>
            <w:rPr>
              <w:rFonts w:eastAsia="Times New Roman" w:cs="Times New Roman"/>
              <w:b/>
              <w:szCs w:val="24"/>
              <w:u w:val="single"/>
            </w:rPr>
            <w:t>SECTION BY SECTION ANALYSIS</w:t>
          </w:r>
        </w:sdtContent>
      </w:sdt>
    </w:p>
    <w:p w:rsidR="00C10C10" w:rsidRPr="005C2A78"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jc w:val="both"/>
        <w:rPr>
          <w:rFonts w:eastAsia="Times New Roman" w:cs="Times New Roman"/>
          <w:szCs w:val="24"/>
        </w:rPr>
      </w:pPr>
      <w:r w:rsidRPr="005C2A78">
        <w:rPr>
          <w:rFonts w:eastAsia="Times New Roman" w:cs="Times New Roman"/>
          <w:szCs w:val="24"/>
        </w:rPr>
        <w:t>SECTION 1.</w:t>
      </w:r>
      <w:r w:rsidRPr="004E7139">
        <w:t xml:space="preserve"> </w:t>
      </w:r>
      <w:r>
        <w:t xml:space="preserve">Amends </w:t>
      </w:r>
      <w:r w:rsidRPr="004E7139">
        <w:rPr>
          <w:rFonts w:eastAsia="Times New Roman" w:cs="Times New Roman"/>
          <w:szCs w:val="24"/>
        </w:rPr>
        <w:t>Section 504.202(e-1), Transportation Code, as follows:</w:t>
      </w:r>
    </w:p>
    <w:p w:rsidR="00C10C10" w:rsidRPr="004E7139" w:rsidRDefault="00C10C10" w:rsidP="00F77F01">
      <w:pPr>
        <w:spacing w:after="0" w:line="240" w:lineRule="auto"/>
        <w:jc w:val="both"/>
        <w:rPr>
          <w:rFonts w:eastAsia="Times New Roman" w:cs="Times New Roman"/>
          <w:szCs w:val="24"/>
        </w:rPr>
      </w:pPr>
    </w:p>
    <w:p w:rsidR="00C10C10" w:rsidRPr="005C2A78"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(e-1) </w:t>
      </w:r>
      <w:r>
        <w:rPr>
          <w:rFonts w:eastAsia="Times New Roman" w:cs="Times New Roman"/>
          <w:szCs w:val="24"/>
        </w:rPr>
        <w:t xml:space="preserve">Authorizes </w:t>
      </w:r>
      <w:r w:rsidRPr="004E7139">
        <w:rPr>
          <w:rFonts w:eastAsia="Times New Roman" w:cs="Times New Roman"/>
          <w:szCs w:val="24"/>
        </w:rPr>
        <w:t xml:space="preserve">license plates issued under </w:t>
      </w:r>
      <w:r>
        <w:rPr>
          <w:rFonts w:eastAsia="Times New Roman" w:cs="Times New Roman"/>
          <w:szCs w:val="24"/>
        </w:rPr>
        <w:t>S</w:t>
      </w:r>
      <w:r w:rsidRPr="004E7139">
        <w:rPr>
          <w:rFonts w:eastAsia="Times New Roman" w:cs="Times New Roman"/>
          <w:szCs w:val="24"/>
        </w:rPr>
        <w:t>ection</w:t>
      </w:r>
      <w:r>
        <w:rPr>
          <w:rFonts w:eastAsia="Times New Roman" w:cs="Times New Roman"/>
          <w:szCs w:val="24"/>
        </w:rPr>
        <w:t xml:space="preserve"> 504.202 (Veterans With Disabilities),</w:t>
      </w:r>
      <w:r w:rsidRPr="004E7139">
        <w:rPr>
          <w:rFonts w:eastAsia="Times New Roman" w:cs="Times New Roman"/>
          <w:szCs w:val="24"/>
        </w:rPr>
        <w:t xml:space="preserve"> </w:t>
      </w:r>
      <w:r>
        <w:rPr>
          <w:rFonts w:eastAsia="Times New Roman" w:cs="Times New Roman"/>
          <w:szCs w:val="24"/>
        </w:rPr>
        <w:t>ot</w:t>
      </w:r>
      <w:r w:rsidRPr="004E7139">
        <w:rPr>
          <w:rFonts w:eastAsia="Times New Roman" w:cs="Times New Roman"/>
          <w:szCs w:val="24"/>
        </w:rPr>
        <w:t>her than license plates issued under Subsection (h)</w:t>
      </w:r>
      <w:r>
        <w:rPr>
          <w:rFonts w:eastAsia="Times New Roman" w:cs="Times New Roman"/>
          <w:szCs w:val="24"/>
        </w:rPr>
        <w:t xml:space="preserve"> (relating to authorizing a</w:t>
      </w:r>
      <w:r w:rsidRPr="004E7139">
        <w:rPr>
          <w:rFonts w:eastAsia="Times New Roman" w:cs="Times New Roman"/>
          <w:szCs w:val="24"/>
        </w:rPr>
        <w:t xml:space="preserve"> person entitled to license plates under this section </w:t>
      </w:r>
      <w:r>
        <w:rPr>
          <w:rFonts w:eastAsia="Times New Roman" w:cs="Times New Roman"/>
          <w:szCs w:val="24"/>
        </w:rPr>
        <w:t>to</w:t>
      </w:r>
      <w:r w:rsidRPr="004E7139">
        <w:rPr>
          <w:rFonts w:eastAsia="Times New Roman" w:cs="Times New Roman"/>
          <w:szCs w:val="24"/>
        </w:rPr>
        <w:t xml:space="preserve"> elect to receive </w:t>
      </w:r>
      <w:r>
        <w:rPr>
          <w:rFonts w:eastAsia="Times New Roman" w:cs="Times New Roman"/>
          <w:szCs w:val="24"/>
        </w:rPr>
        <w:t xml:space="preserve">certain </w:t>
      </w:r>
      <w:r w:rsidRPr="004E7139">
        <w:rPr>
          <w:rFonts w:eastAsia="Times New Roman" w:cs="Times New Roman"/>
          <w:szCs w:val="24"/>
        </w:rPr>
        <w:t>license plates</w:t>
      </w:r>
      <w:r>
        <w:rPr>
          <w:rFonts w:eastAsia="Times New Roman" w:cs="Times New Roman"/>
          <w:szCs w:val="24"/>
        </w:rPr>
        <w:t>)</w:t>
      </w:r>
      <w:r w:rsidRPr="004E7139">
        <w:rPr>
          <w:rFonts w:eastAsia="Times New Roman" w:cs="Times New Roman"/>
          <w:szCs w:val="24"/>
        </w:rPr>
        <w:t xml:space="preserve">, </w:t>
      </w:r>
      <w:r>
        <w:rPr>
          <w:rFonts w:eastAsia="Times New Roman" w:cs="Times New Roman"/>
          <w:szCs w:val="24"/>
        </w:rPr>
        <w:t>to</w:t>
      </w:r>
      <w:r w:rsidRPr="004E7139">
        <w:rPr>
          <w:rFonts w:eastAsia="Times New Roman" w:cs="Times New Roman"/>
          <w:szCs w:val="24"/>
        </w:rPr>
        <w:t xml:space="preserve"> include, on request</w:t>
      </w:r>
      <w:r>
        <w:rPr>
          <w:rFonts w:eastAsia="Times New Roman" w:cs="Times New Roman"/>
          <w:szCs w:val="24"/>
        </w:rPr>
        <w:t xml:space="preserve">, </w:t>
      </w:r>
      <w:r w:rsidRPr="004E7139">
        <w:rPr>
          <w:rFonts w:eastAsia="Times New Roman" w:cs="Times New Roman"/>
          <w:szCs w:val="24"/>
        </w:rPr>
        <w:t>one emblem from another license plate to which the person is entitled under</w:t>
      </w:r>
      <w:r>
        <w:rPr>
          <w:rFonts w:eastAsia="Times New Roman" w:cs="Times New Roman"/>
          <w:szCs w:val="24"/>
        </w:rPr>
        <w:t xml:space="preserve"> certain sections, including Section 504.331 or 504.332. Makes a nonsubstantive change.</w:t>
      </w:r>
    </w:p>
    <w:p w:rsidR="00C10C10" w:rsidRPr="005C2A78"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jc w:val="both"/>
        <w:rPr>
          <w:rFonts w:eastAsia="Times New Roman" w:cs="Times New Roman"/>
          <w:szCs w:val="24"/>
        </w:rPr>
      </w:pPr>
      <w:r w:rsidRPr="005C2A78">
        <w:rPr>
          <w:rFonts w:eastAsia="Times New Roman" w:cs="Times New Roman"/>
          <w:szCs w:val="24"/>
        </w:rPr>
        <w:t>SECTION 2.</w:t>
      </w:r>
      <w:r w:rsidRPr="004E7139">
        <w:t xml:space="preserve"> </w:t>
      </w:r>
      <w:r>
        <w:t xml:space="preserve">Amends </w:t>
      </w:r>
      <w:r w:rsidRPr="004E7139">
        <w:rPr>
          <w:rFonts w:eastAsia="Times New Roman" w:cs="Times New Roman"/>
          <w:szCs w:val="24"/>
        </w:rPr>
        <w:t>Section 504.3015(a), Transportation Code, as follows:</w:t>
      </w:r>
    </w:p>
    <w:p w:rsidR="00C10C10" w:rsidRPr="004E7139" w:rsidRDefault="00C10C10" w:rsidP="00F77F01">
      <w:pPr>
        <w:spacing w:after="0" w:line="240" w:lineRule="auto"/>
        <w:jc w:val="both"/>
        <w:rPr>
          <w:rFonts w:eastAsia="Times New Roman" w:cs="Times New Roman"/>
          <w:szCs w:val="24"/>
        </w:rPr>
      </w:pPr>
    </w:p>
    <w:p w:rsidR="00C10C10" w:rsidRPr="005C2A78"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(a) </w:t>
      </w:r>
      <w:r>
        <w:rPr>
          <w:rFonts w:eastAsia="Times New Roman" w:cs="Times New Roman"/>
          <w:szCs w:val="24"/>
        </w:rPr>
        <w:t xml:space="preserve">Requires a </w:t>
      </w:r>
      <w:r w:rsidRPr="004E7139">
        <w:rPr>
          <w:rFonts w:eastAsia="Times New Roman" w:cs="Times New Roman"/>
          <w:szCs w:val="24"/>
        </w:rPr>
        <w:t xml:space="preserve">person applying for a set of license plates under </w:t>
      </w:r>
      <w:r>
        <w:rPr>
          <w:rFonts w:eastAsia="Times New Roman" w:cs="Times New Roman"/>
          <w:szCs w:val="24"/>
        </w:rPr>
        <w:t>S</w:t>
      </w:r>
      <w:r w:rsidRPr="004E7139">
        <w:rPr>
          <w:rFonts w:eastAsia="Times New Roman" w:cs="Times New Roman"/>
          <w:szCs w:val="24"/>
        </w:rPr>
        <w:t xml:space="preserve">ubchapter </w:t>
      </w:r>
      <w:r>
        <w:rPr>
          <w:rFonts w:eastAsia="Times New Roman" w:cs="Times New Roman"/>
          <w:szCs w:val="24"/>
        </w:rPr>
        <w:t>D (Specialty License Plates for the Military) to</w:t>
      </w:r>
      <w:r w:rsidRPr="004E7139">
        <w:rPr>
          <w:rFonts w:eastAsia="Times New Roman" w:cs="Times New Roman"/>
          <w:szCs w:val="24"/>
        </w:rPr>
        <w:t xml:space="preserve"> pay the registration fee required under Chapter 502 </w:t>
      </w:r>
      <w:r>
        <w:rPr>
          <w:rFonts w:eastAsia="Times New Roman" w:cs="Times New Roman"/>
          <w:szCs w:val="24"/>
        </w:rPr>
        <w:t xml:space="preserve">(Registration of Vehicles) </w:t>
      </w:r>
      <w:r w:rsidRPr="004E7139">
        <w:rPr>
          <w:rFonts w:eastAsia="Times New Roman" w:cs="Times New Roman"/>
          <w:szCs w:val="24"/>
        </w:rPr>
        <w:t xml:space="preserve">and the applicable special plate fee required under </w:t>
      </w:r>
      <w:r>
        <w:rPr>
          <w:rFonts w:eastAsia="Times New Roman" w:cs="Times New Roman"/>
          <w:szCs w:val="24"/>
        </w:rPr>
        <w:t>S</w:t>
      </w:r>
      <w:r w:rsidRPr="004E7139">
        <w:rPr>
          <w:rFonts w:eastAsia="Times New Roman" w:cs="Times New Roman"/>
          <w:szCs w:val="24"/>
        </w:rPr>
        <w:t>ection</w:t>
      </w:r>
      <w:r>
        <w:rPr>
          <w:rFonts w:eastAsia="Times New Roman" w:cs="Times New Roman"/>
          <w:szCs w:val="24"/>
        </w:rPr>
        <w:t xml:space="preserve"> 504.3015 (Fees for Military Specialty License Plates)</w:t>
      </w:r>
      <w:r w:rsidRPr="004E7139">
        <w:rPr>
          <w:rFonts w:eastAsia="Times New Roman" w:cs="Times New Roman"/>
          <w:szCs w:val="24"/>
        </w:rPr>
        <w:t xml:space="preserve">, except that one set of license plates </w:t>
      </w:r>
      <w:r>
        <w:rPr>
          <w:rFonts w:eastAsia="Times New Roman" w:cs="Times New Roman"/>
          <w:szCs w:val="24"/>
        </w:rPr>
        <w:t>is required to</w:t>
      </w:r>
      <w:r w:rsidRPr="004E7139">
        <w:rPr>
          <w:rFonts w:eastAsia="Times New Roman" w:cs="Times New Roman"/>
          <w:szCs w:val="24"/>
        </w:rPr>
        <w:t xml:space="preserve"> be issued without the payment of the registration fee under</w:t>
      </w:r>
      <w:r>
        <w:rPr>
          <w:rFonts w:eastAsia="Times New Roman" w:cs="Times New Roman"/>
          <w:szCs w:val="24"/>
        </w:rPr>
        <w:t xml:space="preserve"> certain sections, including Section 504.331. Makes nonsubstantive changes. </w:t>
      </w:r>
    </w:p>
    <w:p w:rsidR="00C10C10" w:rsidRPr="005C2A78"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E7139">
        <w:rPr>
          <w:rFonts w:eastAsia="Times New Roman" w:cs="Times New Roman"/>
          <w:szCs w:val="24"/>
        </w:rPr>
        <w:t>Section 504.315, Transportation Code, by adding Subsections (s), (t), and (u)</w:t>
      </w:r>
      <w:r>
        <w:rPr>
          <w:rFonts w:eastAsia="Times New Roman" w:cs="Times New Roman"/>
          <w:szCs w:val="24"/>
        </w:rPr>
        <w:t xml:space="preserve">, </w:t>
      </w:r>
      <w:r w:rsidRPr="004E7139">
        <w:rPr>
          <w:rFonts w:eastAsia="Times New Roman" w:cs="Times New Roman"/>
          <w:szCs w:val="24"/>
        </w:rPr>
        <w:t>as follows:</w:t>
      </w:r>
    </w:p>
    <w:p w:rsidR="00C10C10" w:rsidRPr="004E7139"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(s) </w:t>
      </w:r>
      <w:r>
        <w:rPr>
          <w:rFonts w:eastAsia="Times New Roman" w:cs="Times New Roman"/>
          <w:szCs w:val="24"/>
        </w:rPr>
        <w:t>Requires the Texas Department of Motor Vehicles (TxDMV) to</w:t>
      </w:r>
      <w:r w:rsidRPr="004E7139">
        <w:rPr>
          <w:rFonts w:eastAsia="Times New Roman" w:cs="Times New Roman"/>
          <w:szCs w:val="24"/>
        </w:rPr>
        <w:t xml:space="preserve"> issue specialty license plates for recipients of the Lone Star Distinguished Service Medal. </w:t>
      </w:r>
      <w:r>
        <w:rPr>
          <w:rFonts w:eastAsia="Times New Roman" w:cs="Times New Roman"/>
          <w:szCs w:val="24"/>
        </w:rPr>
        <w:t>Requires that l</w:t>
      </w:r>
      <w:r w:rsidRPr="004E7139">
        <w:rPr>
          <w:rFonts w:eastAsia="Times New Roman" w:cs="Times New Roman"/>
          <w:szCs w:val="24"/>
        </w:rPr>
        <w:t>icense plates issued under this subsection include the Lone Star Distinguished Service Medal emblem and include the words "Lone Star Distinguished Service Medal" at the bottom of each plate.</w:t>
      </w:r>
    </w:p>
    <w:p w:rsidR="00C10C10" w:rsidRPr="004E7139" w:rsidRDefault="00C10C10" w:rsidP="00F77F01">
      <w:pPr>
        <w:spacing w:after="0" w:line="240" w:lineRule="auto"/>
        <w:ind w:left="720"/>
        <w:jc w:val="both"/>
        <w:rPr>
          <w:rFonts w:eastAsia="Times New Roman" w:cs="Times New Roman"/>
          <w:szCs w:val="24"/>
        </w:rPr>
      </w:pPr>
    </w:p>
    <w:p w:rsidR="00C10C10" w:rsidRPr="004E7139"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(t) </w:t>
      </w:r>
      <w:r>
        <w:rPr>
          <w:rFonts w:eastAsia="Times New Roman" w:cs="Times New Roman"/>
          <w:szCs w:val="24"/>
        </w:rPr>
        <w:t xml:space="preserve">Requires TxDMV to </w:t>
      </w:r>
      <w:r w:rsidRPr="004E7139">
        <w:rPr>
          <w:rFonts w:eastAsia="Times New Roman" w:cs="Times New Roman"/>
          <w:szCs w:val="24"/>
        </w:rPr>
        <w:t xml:space="preserve">issue specialty license plates for recipients of the Texas Outstanding Service Medal. </w:t>
      </w:r>
      <w:r>
        <w:rPr>
          <w:rFonts w:eastAsia="Times New Roman" w:cs="Times New Roman"/>
          <w:szCs w:val="24"/>
        </w:rPr>
        <w:t>Requires that l</w:t>
      </w:r>
      <w:r w:rsidRPr="004E7139">
        <w:rPr>
          <w:rFonts w:eastAsia="Times New Roman" w:cs="Times New Roman"/>
          <w:szCs w:val="24"/>
        </w:rPr>
        <w:t>icense plates issued under this subsection include the Texas Outstanding Service Medal emblem and include the words "Texas Outstanding Service Medal" at the bottom of each plate.</w:t>
      </w:r>
    </w:p>
    <w:p w:rsidR="00C10C10" w:rsidRPr="004E7139" w:rsidRDefault="00C10C10" w:rsidP="00F77F01">
      <w:pPr>
        <w:spacing w:after="0" w:line="240" w:lineRule="auto"/>
        <w:ind w:left="720"/>
        <w:jc w:val="both"/>
        <w:rPr>
          <w:rFonts w:eastAsia="Times New Roman" w:cs="Times New Roman"/>
          <w:szCs w:val="24"/>
        </w:rPr>
      </w:pPr>
    </w:p>
    <w:p w:rsidR="00C10C10"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(u) </w:t>
      </w:r>
      <w:r>
        <w:rPr>
          <w:rFonts w:eastAsia="Times New Roman" w:cs="Times New Roman"/>
          <w:szCs w:val="24"/>
        </w:rPr>
        <w:t xml:space="preserve">Requires TxDMV to </w:t>
      </w:r>
      <w:r w:rsidRPr="004E7139">
        <w:rPr>
          <w:rFonts w:eastAsia="Times New Roman" w:cs="Times New Roman"/>
          <w:szCs w:val="24"/>
        </w:rPr>
        <w:t xml:space="preserve">issue specialty license plates for recipients of the Texas Medal of Merit. </w:t>
      </w:r>
      <w:r>
        <w:rPr>
          <w:rFonts w:eastAsia="Times New Roman" w:cs="Times New Roman"/>
          <w:szCs w:val="24"/>
        </w:rPr>
        <w:t>Requires that l</w:t>
      </w:r>
      <w:r w:rsidRPr="004E7139">
        <w:rPr>
          <w:rFonts w:eastAsia="Times New Roman" w:cs="Times New Roman"/>
          <w:szCs w:val="24"/>
        </w:rPr>
        <w:t>icense plates issued under this subsection include the Texas Medal of Merit emblem and include the words "Texas Medal of Merit" at the bottom of each plate.</w:t>
      </w:r>
    </w:p>
    <w:p w:rsidR="00C10C10"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jc w:val="both"/>
        <w:rPr>
          <w:rFonts w:eastAsia="Times New Roman" w:cs="Times New Roman"/>
          <w:szCs w:val="24"/>
        </w:rPr>
      </w:pPr>
      <w:r w:rsidRPr="004E7139">
        <w:rPr>
          <w:rFonts w:eastAsia="Times New Roman" w:cs="Times New Roman"/>
          <w:szCs w:val="24"/>
        </w:rPr>
        <w:t xml:space="preserve">SECTION 4. </w:t>
      </w:r>
      <w:r>
        <w:rPr>
          <w:rFonts w:eastAsia="Times New Roman" w:cs="Times New Roman"/>
          <w:szCs w:val="24"/>
        </w:rPr>
        <w:t xml:space="preserve">Amends </w:t>
      </w:r>
      <w:r w:rsidRPr="004E7139">
        <w:rPr>
          <w:rFonts w:eastAsia="Times New Roman" w:cs="Times New Roman"/>
          <w:szCs w:val="24"/>
        </w:rPr>
        <w:t>Subchapter D, Chapter 504, Transportation Code, by adding Sections 504.331 and 504.332</w:t>
      </w:r>
      <w:r>
        <w:rPr>
          <w:rFonts w:eastAsia="Times New Roman" w:cs="Times New Roman"/>
          <w:szCs w:val="24"/>
        </w:rPr>
        <w:t xml:space="preserve">, </w:t>
      </w:r>
      <w:r w:rsidRPr="004E7139">
        <w:rPr>
          <w:rFonts w:eastAsia="Times New Roman" w:cs="Times New Roman"/>
          <w:szCs w:val="24"/>
        </w:rPr>
        <w:t>as follows:</w:t>
      </w:r>
    </w:p>
    <w:p w:rsidR="00C10C10" w:rsidRPr="004E7139" w:rsidRDefault="00C10C10" w:rsidP="00F77F01">
      <w:pPr>
        <w:spacing w:after="0" w:line="240" w:lineRule="auto"/>
        <w:jc w:val="both"/>
        <w:rPr>
          <w:rFonts w:eastAsia="Times New Roman" w:cs="Times New Roman"/>
          <w:szCs w:val="24"/>
        </w:rPr>
      </w:pPr>
    </w:p>
    <w:p w:rsidR="00C10C10" w:rsidRPr="004E7139"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Sec. 504.331. TEXAS HOMELAND DEFENSE SERVICE MEDAL. </w:t>
      </w:r>
      <w:r>
        <w:rPr>
          <w:rFonts w:eastAsia="Times New Roman" w:cs="Times New Roman"/>
          <w:szCs w:val="24"/>
        </w:rPr>
        <w:t xml:space="preserve">Requires TxDMV to </w:t>
      </w:r>
      <w:r w:rsidRPr="004E7139">
        <w:rPr>
          <w:rFonts w:eastAsia="Times New Roman" w:cs="Times New Roman"/>
          <w:szCs w:val="24"/>
        </w:rPr>
        <w:t xml:space="preserve">issue specialty license plates for recipients of the Texas Homeland Defense Service Medal. </w:t>
      </w:r>
      <w:r>
        <w:rPr>
          <w:rFonts w:eastAsia="Times New Roman" w:cs="Times New Roman"/>
          <w:szCs w:val="24"/>
        </w:rPr>
        <w:t>Requires that t</w:t>
      </w:r>
      <w:r w:rsidRPr="004E7139">
        <w:rPr>
          <w:rFonts w:eastAsia="Times New Roman" w:cs="Times New Roman"/>
          <w:szCs w:val="24"/>
        </w:rPr>
        <w:t>he license plates include the Texas Homeland Defense Service Medal emblem and include the words "Texas Homeland Defense Service Medal" at the bottom of each plate.</w:t>
      </w:r>
    </w:p>
    <w:p w:rsidR="00C10C10" w:rsidRPr="004E7139" w:rsidRDefault="00C10C10" w:rsidP="00F77F01">
      <w:pPr>
        <w:spacing w:after="0" w:line="240" w:lineRule="auto"/>
        <w:ind w:left="720"/>
        <w:jc w:val="both"/>
        <w:rPr>
          <w:rFonts w:eastAsia="Times New Roman" w:cs="Times New Roman"/>
          <w:szCs w:val="24"/>
        </w:rPr>
      </w:pPr>
    </w:p>
    <w:p w:rsidR="00C10C10" w:rsidRDefault="00C10C10" w:rsidP="00F77F01">
      <w:pPr>
        <w:spacing w:after="0" w:line="240" w:lineRule="auto"/>
        <w:ind w:left="720"/>
        <w:jc w:val="both"/>
        <w:rPr>
          <w:rFonts w:eastAsia="Times New Roman" w:cs="Times New Roman"/>
          <w:szCs w:val="24"/>
        </w:rPr>
      </w:pPr>
      <w:r w:rsidRPr="004E7139">
        <w:rPr>
          <w:rFonts w:eastAsia="Times New Roman" w:cs="Times New Roman"/>
          <w:szCs w:val="24"/>
        </w:rPr>
        <w:t xml:space="preserve">Sec. 504.332.  TEXAS SUPERIOR SERVICE MEDAL. </w:t>
      </w:r>
      <w:r>
        <w:rPr>
          <w:rFonts w:eastAsia="Times New Roman" w:cs="Times New Roman"/>
          <w:szCs w:val="24"/>
        </w:rPr>
        <w:t>Requires TxDMV to</w:t>
      </w:r>
      <w:r w:rsidRPr="004E7139">
        <w:rPr>
          <w:rFonts w:eastAsia="Times New Roman" w:cs="Times New Roman"/>
          <w:szCs w:val="24"/>
        </w:rPr>
        <w:t xml:space="preserve"> issue specialty license plates for recipients of the Texas Superior Service Medal. </w:t>
      </w:r>
      <w:r>
        <w:rPr>
          <w:rFonts w:eastAsia="Times New Roman" w:cs="Times New Roman"/>
          <w:szCs w:val="24"/>
        </w:rPr>
        <w:t>Requires that t</w:t>
      </w:r>
      <w:r w:rsidRPr="004E7139">
        <w:rPr>
          <w:rFonts w:eastAsia="Times New Roman" w:cs="Times New Roman"/>
          <w:szCs w:val="24"/>
        </w:rPr>
        <w:t>he license plates include the Texas Superior Service Medal emblem and include the words "Texas Superior Service Medal" at the bottom of each plate.</w:t>
      </w:r>
    </w:p>
    <w:p w:rsidR="00C10C10" w:rsidRDefault="00C10C10" w:rsidP="00F77F01">
      <w:pPr>
        <w:spacing w:after="0" w:line="240" w:lineRule="auto"/>
        <w:jc w:val="both"/>
        <w:rPr>
          <w:rFonts w:eastAsia="Times New Roman" w:cs="Times New Roman"/>
          <w:szCs w:val="24"/>
        </w:rPr>
      </w:pPr>
    </w:p>
    <w:p w:rsidR="00C10C10" w:rsidRDefault="00C10C10" w:rsidP="00F77F01">
      <w:pPr>
        <w:spacing w:after="0" w:line="240" w:lineRule="auto"/>
        <w:jc w:val="both"/>
        <w:rPr>
          <w:rFonts w:eastAsia="Times New Roman" w:cs="Times New Roman"/>
          <w:szCs w:val="24"/>
        </w:rPr>
      </w:pPr>
      <w:r w:rsidRPr="004E7139">
        <w:rPr>
          <w:rFonts w:eastAsia="Times New Roman" w:cs="Times New Roman"/>
          <w:szCs w:val="24"/>
        </w:rPr>
        <w:t xml:space="preserve">SECTION 5.  </w:t>
      </w:r>
      <w:r>
        <w:rPr>
          <w:rFonts w:eastAsia="Times New Roman" w:cs="Times New Roman"/>
          <w:szCs w:val="24"/>
        </w:rPr>
        <w:t>Provides that i</w:t>
      </w:r>
      <w:r w:rsidRPr="004E7139">
        <w:rPr>
          <w:rFonts w:eastAsia="Times New Roman" w:cs="Times New Roman"/>
          <w:szCs w:val="24"/>
        </w:rPr>
        <w:t>t is the intent of the 88th Legislature, Regular Session, 2023, that the amendments made by this Act be harmonized with another Act of the 88th Legislature, Regular Session, 2023, relating to nonsubstantive additions to and corrections in enacted codes.</w:t>
      </w:r>
    </w:p>
    <w:p w:rsidR="00C10C10" w:rsidRDefault="00C10C10" w:rsidP="00F77F01">
      <w:pPr>
        <w:spacing w:after="0" w:line="240" w:lineRule="auto"/>
        <w:jc w:val="both"/>
        <w:rPr>
          <w:rFonts w:eastAsia="Times New Roman" w:cs="Times New Roman"/>
          <w:szCs w:val="24"/>
        </w:rPr>
      </w:pPr>
    </w:p>
    <w:p w:rsidR="00C10C10" w:rsidRPr="00C8671F" w:rsidRDefault="00C10C10" w:rsidP="00F77F01">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C10C1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7B1" w:rsidRDefault="00A777B1" w:rsidP="000F1DF9">
      <w:pPr>
        <w:spacing w:after="0" w:line="240" w:lineRule="auto"/>
      </w:pPr>
      <w:r>
        <w:separator/>
      </w:r>
    </w:p>
  </w:endnote>
  <w:endnote w:type="continuationSeparator" w:id="0">
    <w:p w:rsidR="00A777B1" w:rsidRDefault="00A777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77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10C1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10C10">
                <w:rPr>
                  <w:sz w:val="20"/>
                  <w:szCs w:val="20"/>
                </w:rPr>
                <w:t>H.B. 282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10C1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77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7B1" w:rsidRDefault="00A777B1" w:rsidP="000F1DF9">
      <w:pPr>
        <w:spacing w:after="0" w:line="240" w:lineRule="auto"/>
      </w:pPr>
      <w:r>
        <w:separator/>
      </w:r>
    </w:p>
  </w:footnote>
  <w:footnote w:type="continuationSeparator" w:id="0">
    <w:p w:rsidR="00A777B1" w:rsidRDefault="00A777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77B1"/>
    <w:rsid w:val="00AE3F44"/>
    <w:rsid w:val="00B43543"/>
    <w:rsid w:val="00B53F07"/>
    <w:rsid w:val="00B97023"/>
    <w:rsid w:val="00BC7495"/>
    <w:rsid w:val="00BD0CEE"/>
    <w:rsid w:val="00BE4852"/>
    <w:rsid w:val="00C04606"/>
    <w:rsid w:val="00C10A08"/>
    <w:rsid w:val="00C10C10"/>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19E9"/>
  <w15:docId w15:val="{AA295C98-77EA-47C7-91A0-4576EE59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10C1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79A63CC0A04B0BB89EB2F10D980858"/>
        <w:category>
          <w:name w:val="General"/>
          <w:gallery w:val="placeholder"/>
        </w:category>
        <w:types>
          <w:type w:val="bbPlcHdr"/>
        </w:types>
        <w:behaviors>
          <w:behavior w:val="content"/>
        </w:behaviors>
        <w:guid w:val="{96A7FE90-283F-41A0-915D-D45DB28F5B7A}"/>
      </w:docPartPr>
      <w:docPartBody>
        <w:p w:rsidR="00000000" w:rsidRDefault="00FA6937"/>
      </w:docPartBody>
    </w:docPart>
    <w:docPart>
      <w:docPartPr>
        <w:name w:val="2AC66324C3E14451AE21BD58A98CF79F"/>
        <w:category>
          <w:name w:val="General"/>
          <w:gallery w:val="placeholder"/>
        </w:category>
        <w:types>
          <w:type w:val="bbPlcHdr"/>
        </w:types>
        <w:behaviors>
          <w:behavior w:val="content"/>
        </w:behaviors>
        <w:guid w:val="{8AE3B53C-24C4-43C5-9CC6-C9A67584DA8C}"/>
      </w:docPartPr>
      <w:docPartBody>
        <w:p w:rsidR="00000000" w:rsidRDefault="00FA6937"/>
      </w:docPartBody>
    </w:docPart>
    <w:docPart>
      <w:docPartPr>
        <w:name w:val="FAB63B743F5A4D5E9474CFDA9D6AC387"/>
        <w:category>
          <w:name w:val="General"/>
          <w:gallery w:val="placeholder"/>
        </w:category>
        <w:types>
          <w:type w:val="bbPlcHdr"/>
        </w:types>
        <w:behaviors>
          <w:behavior w:val="content"/>
        </w:behaviors>
        <w:guid w:val="{138651F9-5698-49BC-86BE-C24D34BB1EB6}"/>
      </w:docPartPr>
      <w:docPartBody>
        <w:p w:rsidR="00000000" w:rsidRDefault="00FA6937"/>
      </w:docPartBody>
    </w:docPart>
    <w:docPart>
      <w:docPartPr>
        <w:name w:val="1A7D7ACB88AD4E3DA162BFCB3F199711"/>
        <w:category>
          <w:name w:val="General"/>
          <w:gallery w:val="placeholder"/>
        </w:category>
        <w:types>
          <w:type w:val="bbPlcHdr"/>
        </w:types>
        <w:behaviors>
          <w:behavior w:val="content"/>
        </w:behaviors>
        <w:guid w:val="{01857300-AF60-40AF-8DB0-C810278EC4B4}"/>
      </w:docPartPr>
      <w:docPartBody>
        <w:p w:rsidR="00000000" w:rsidRDefault="00FA6937"/>
      </w:docPartBody>
    </w:docPart>
    <w:docPart>
      <w:docPartPr>
        <w:name w:val="82A9BDD4D7C04E26A35EED72666D878E"/>
        <w:category>
          <w:name w:val="General"/>
          <w:gallery w:val="placeholder"/>
        </w:category>
        <w:types>
          <w:type w:val="bbPlcHdr"/>
        </w:types>
        <w:behaviors>
          <w:behavior w:val="content"/>
        </w:behaviors>
        <w:guid w:val="{7A00E603-FB21-45CD-A76A-6B18B6FCB9DB}"/>
      </w:docPartPr>
      <w:docPartBody>
        <w:p w:rsidR="00000000" w:rsidRDefault="00FA6937"/>
      </w:docPartBody>
    </w:docPart>
    <w:docPart>
      <w:docPartPr>
        <w:name w:val="B3ECE8D1235A42DDB13A78463D4BE70F"/>
        <w:category>
          <w:name w:val="General"/>
          <w:gallery w:val="placeholder"/>
        </w:category>
        <w:types>
          <w:type w:val="bbPlcHdr"/>
        </w:types>
        <w:behaviors>
          <w:behavior w:val="content"/>
        </w:behaviors>
        <w:guid w:val="{A5B3F8EC-493F-42FA-AF65-5F12A8602AE6}"/>
      </w:docPartPr>
      <w:docPartBody>
        <w:p w:rsidR="00000000" w:rsidRDefault="00FA6937"/>
      </w:docPartBody>
    </w:docPart>
    <w:docPart>
      <w:docPartPr>
        <w:name w:val="C359C5EA8E4446E9AC364E2FD27CF58D"/>
        <w:category>
          <w:name w:val="General"/>
          <w:gallery w:val="placeholder"/>
        </w:category>
        <w:types>
          <w:type w:val="bbPlcHdr"/>
        </w:types>
        <w:behaviors>
          <w:behavior w:val="content"/>
        </w:behaviors>
        <w:guid w:val="{1642D629-A7B8-4999-8FB4-AD9410E0B660}"/>
      </w:docPartPr>
      <w:docPartBody>
        <w:p w:rsidR="00000000" w:rsidRDefault="00FA6937"/>
      </w:docPartBody>
    </w:docPart>
    <w:docPart>
      <w:docPartPr>
        <w:name w:val="E59D4C87DB3849C39B4669B1E20CED6C"/>
        <w:category>
          <w:name w:val="General"/>
          <w:gallery w:val="placeholder"/>
        </w:category>
        <w:types>
          <w:type w:val="bbPlcHdr"/>
        </w:types>
        <w:behaviors>
          <w:behavior w:val="content"/>
        </w:behaviors>
        <w:guid w:val="{96BF4832-3862-4E05-957C-06CF628E8D4E}"/>
      </w:docPartPr>
      <w:docPartBody>
        <w:p w:rsidR="00000000" w:rsidRDefault="00FA6937"/>
      </w:docPartBody>
    </w:docPart>
    <w:docPart>
      <w:docPartPr>
        <w:name w:val="8D8571368B6E4086B271C57E3E9C0AD7"/>
        <w:category>
          <w:name w:val="General"/>
          <w:gallery w:val="placeholder"/>
        </w:category>
        <w:types>
          <w:type w:val="bbPlcHdr"/>
        </w:types>
        <w:behaviors>
          <w:behavior w:val="content"/>
        </w:behaviors>
        <w:guid w:val="{75F9C4FE-9FA1-41C1-AD32-E1CA1DB0A1C6}"/>
      </w:docPartPr>
      <w:docPartBody>
        <w:p w:rsidR="00000000" w:rsidRDefault="00FA6937"/>
      </w:docPartBody>
    </w:docPart>
    <w:docPart>
      <w:docPartPr>
        <w:name w:val="7F2B74893C964291BB5C64F739946BA6"/>
        <w:category>
          <w:name w:val="General"/>
          <w:gallery w:val="placeholder"/>
        </w:category>
        <w:types>
          <w:type w:val="bbPlcHdr"/>
        </w:types>
        <w:behaviors>
          <w:behavior w:val="content"/>
        </w:behaviors>
        <w:guid w:val="{932C6355-96BA-44F1-B08A-7C97B9B45693}"/>
      </w:docPartPr>
      <w:docPartBody>
        <w:p w:rsidR="00000000" w:rsidRDefault="001411B9" w:rsidP="001411B9">
          <w:pPr>
            <w:pStyle w:val="7F2B74893C964291BB5C64F739946BA6"/>
          </w:pPr>
          <w:r w:rsidRPr="00A30DD1">
            <w:rPr>
              <w:rStyle w:val="PlaceholderText"/>
            </w:rPr>
            <w:t>Click here to enter a date.</w:t>
          </w:r>
        </w:p>
      </w:docPartBody>
    </w:docPart>
    <w:docPart>
      <w:docPartPr>
        <w:name w:val="915C6E712A1247EF8C80217BF17D4B5C"/>
        <w:category>
          <w:name w:val="General"/>
          <w:gallery w:val="placeholder"/>
        </w:category>
        <w:types>
          <w:type w:val="bbPlcHdr"/>
        </w:types>
        <w:behaviors>
          <w:behavior w:val="content"/>
        </w:behaviors>
        <w:guid w:val="{BCF00E9B-3205-47A1-BBE3-57429D9E8740}"/>
      </w:docPartPr>
      <w:docPartBody>
        <w:p w:rsidR="00000000" w:rsidRDefault="00FA6937"/>
      </w:docPartBody>
    </w:docPart>
    <w:docPart>
      <w:docPartPr>
        <w:name w:val="47C0635AF3EE40DC892FA8B25E7EEE5C"/>
        <w:category>
          <w:name w:val="General"/>
          <w:gallery w:val="placeholder"/>
        </w:category>
        <w:types>
          <w:type w:val="bbPlcHdr"/>
        </w:types>
        <w:behaviors>
          <w:behavior w:val="content"/>
        </w:behaviors>
        <w:guid w:val="{0DE20F3D-2AEC-408D-BE26-2C08F3081874}"/>
      </w:docPartPr>
      <w:docPartBody>
        <w:p w:rsidR="00000000" w:rsidRDefault="00FA6937"/>
      </w:docPartBody>
    </w:docPart>
    <w:docPart>
      <w:docPartPr>
        <w:name w:val="A06D400F999240FA8A85FB5E30490DF7"/>
        <w:category>
          <w:name w:val="General"/>
          <w:gallery w:val="placeholder"/>
        </w:category>
        <w:types>
          <w:type w:val="bbPlcHdr"/>
        </w:types>
        <w:behaviors>
          <w:behavior w:val="content"/>
        </w:behaviors>
        <w:guid w:val="{D5839173-06B0-496C-BDFC-A06D077816A7}"/>
      </w:docPartPr>
      <w:docPartBody>
        <w:p w:rsidR="00000000" w:rsidRDefault="001411B9" w:rsidP="001411B9">
          <w:pPr>
            <w:pStyle w:val="A06D400F999240FA8A85FB5E30490DF7"/>
          </w:pPr>
          <w:r>
            <w:rPr>
              <w:rFonts w:eastAsia="Times New Roman" w:cs="Times New Roman"/>
              <w:bCs/>
              <w:szCs w:val="24"/>
            </w:rPr>
            <w:t xml:space="preserve"> </w:t>
          </w:r>
        </w:p>
      </w:docPartBody>
    </w:docPart>
    <w:docPart>
      <w:docPartPr>
        <w:name w:val="A362392EFBDF4C95ABB7C0BE5C0DE4CD"/>
        <w:category>
          <w:name w:val="General"/>
          <w:gallery w:val="placeholder"/>
        </w:category>
        <w:types>
          <w:type w:val="bbPlcHdr"/>
        </w:types>
        <w:behaviors>
          <w:behavior w:val="content"/>
        </w:behaviors>
        <w:guid w:val="{92D2EEC0-0D0B-450E-8C08-50D3B820306B}"/>
      </w:docPartPr>
      <w:docPartBody>
        <w:p w:rsidR="00000000" w:rsidRDefault="00FA6937"/>
      </w:docPartBody>
    </w:docPart>
    <w:docPart>
      <w:docPartPr>
        <w:name w:val="7B47402D24374BF59220B284A6713782"/>
        <w:category>
          <w:name w:val="General"/>
          <w:gallery w:val="placeholder"/>
        </w:category>
        <w:types>
          <w:type w:val="bbPlcHdr"/>
        </w:types>
        <w:behaviors>
          <w:behavior w:val="content"/>
        </w:behaviors>
        <w:guid w:val="{BF3A7F28-E9D3-4B42-8797-9D7FBF5F581B}"/>
      </w:docPartPr>
      <w:docPartBody>
        <w:p w:rsidR="00000000" w:rsidRDefault="00FA69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11B9"/>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693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1B9"/>
    <w:rPr>
      <w:color w:val="808080"/>
    </w:rPr>
  </w:style>
  <w:style w:type="paragraph" w:customStyle="1" w:styleId="7F2B74893C964291BB5C64F739946BA6">
    <w:name w:val="7F2B74893C964291BB5C64F739946BA6"/>
    <w:rsid w:val="001411B9"/>
    <w:pPr>
      <w:spacing w:after="160" w:line="259" w:lineRule="auto"/>
    </w:pPr>
  </w:style>
  <w:style w:type="paragraph" w:customStyle="1" w:styleId="A06D400F999240FA8A85FB5E30490DF7">
    <w:name w:val="A06D400F999240FA8A85FB5E30490DF7"/>
    <w:rsid w:val="001411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659</Words>
  <Characters>3759</Characters>
  <Application>Microsoft Office Word</Application>
  <DocSecurity>0</DocSecurity>
  <Lines>31</Lines>
  <Paragraphs>8</Paragraphs>
  <ScaleCrop>false</ScaleCrop>
  <Company>Texas Legislative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2023-05-04T20:15:00Z</dcterms:modified>
</cp:coreProperties>
</file>

<file path=docProps/custom.xml><?xml version="1.0" encoding="utf-8"?>
<op:Properties xmlns:vt="http://schemas.openxmlformats.org/officeDocument/2006/docPropsVTypes" xmlns:op="http://schemas.openxmlformats.org/officeDocument/2006/custom-properties"/>
</file>