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D44" w:rsidRDefault="00532D4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744621850014AF5A93633D87469C5E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32D44" w:rsidRPr="00585C31" w:rsidRDefault="00532D44" w:rsidP="000F1DF9">
      <w:pPr>
        <w:spacing w:after="0" w:line="240" w:lineRule="auto"/>
        <w:rPr>
          <w:rFonts w:cs="Times New Roman"/>
          <w:szCs w:val="24"/>
        </w:rPr>
      </w:pPr>
    </w:p>
    <w:p w:rsidR="00532D44" w:rsidRPr="00585C31" w:rsidRDefault="00532D4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32D44" w:rsidTr="003F3745">
        <w:tc>
          <w:tcPr>
            <w:tcW w:w="2718" w:type="dxa"/>
          </w:tcPr>
          <w:p w:rsidR="00532D44" w:rsidRPr="005C2A78" w:rsidRDefault="00532D4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6E42AE59D5B486A9504ED8B6837461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32D44" w:rsidRPr="00FF6471" w:rsidRDefault="00532D4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A599B248E9E483891FDE0CBB4FB80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367</w:t>
                </w:r>
              </w:sdtContent>
            </w:sdt>
          </w:p>
        </w:tc>
      </w:tr>
      <w:tr w:rsidR="00532D44" w:rsidTr="003F3745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1700A787E874E5FA35EA7D10548CA7D"/>
            </w:placeholder>
          </w:sdtPr>
          <w:sdtContent>
            <w:tc>
              <w:tcPr>
                <w:tcW w:w="2718" w:type="dxa"/>
              </w:tcPr>
              <w:p w:rsidR="00532D44" w:rsidRPr="003F3745" w:rsidRDefault="00532D44" w:rsidP="003F3745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3F3745">
                  <w:rPr>
                    <w:rFonts w:eastAsia="Times New Roman" w:cs="Times New Roman"/>
                    <w:szCs w:val="24"/>
                  </w:rPr>
                  <w:t>88R1200 ANG-F</w:t>
                </w:r>
              </w:p>
            </w:tc>
          </w:sdtContent>
        </w:sdt>
        <w:tc>
          <w:tcPr>
            <w:tcW w:w="6858" w:type="dxa"/>
          </w:tcPr>
          <w:p w:rsidR="00532D44" w:rsidRPr="005C2A78" w:rsidRDefault="00532D4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8DC0C757D134BA989FB5F986A6CE2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1C295E9ED6940C095C8A4F6FAC18EA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Jetton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23186FD3BC0443DA79B98D508DB54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0C99C3F994C4543ADF2B77165946B64"/>
                </w:placeholder>
                <w:showingPlcHdr/>
              </w:sdtPr>
              <w:sdtContent/>
            </w:sdt>
          </w:p>
        </w:tc>
      </w:tr>
      <w:tr w:rsidR="00532D44" w:rsidTr="003F3745">
        <w:tc>
          <w:tcPr>
            <w:tcW w:w="2718" w:type="dxa"/>
          </w:tcPr>
          <w:p w:rsidR="00532D44" w:rsidRPr="00BC7495" w:rsidRDefault="00532D4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4E897EEE8BC4AFAA682835A0012FC81"/>
            </w:placeholder>
          </w:sdtPr>
          <w:sdtContent>
            <w:tc>
              <w:tcPr>
                <w:tcW w:w="6858" w:type="dxa"/>
              </w:tcPr>
              <w:p w:rsidR="00532D44" w:rsidRPr="00FF6471" w:rsidRDefault="00532D4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532D44" w:rsidTr="003F3745">
        <w:tc>
          <w:tcPr>
            <w:tcW w:w="2718" w:type="dxa"/>
          </w:tcPr>
          <w:p w:rsidR="00532D44" w:rsidRPr="00BC7495" w:rsidRDefault="00532D4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13CE0C384C244D5B6CAAC8EBDDEAD59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32D44" w:rsidRPr="00FF6471" w:rsidRDefault="00532D4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532D44" w:rsidTr="003F3745">
        <w:tc>
          <w:tcPr>
            <w:tcW w:w="2718" w:type="dxa"/>
          </w:tcPr>
          <w:p w:rsidR="00532D44" w:rsidRPr="00BC7495" w:rsidRDefault="00532D4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15A4ACE96E14C48BE513840F75B4B8E"/>
            </w:placeholder>
          </w:sdtPr>
          <w:sdtContent>
            <w:tc>
              <w:tcPr>
                <w:tcW w:w="6858" w:type="dxa"/>
              </w:tcPr>
              <w:p w:rsidR="00532D44" w:rsidRPr="00FF6471" w:rsidRDefault="00532D4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32D44" w:rsidRPr="00FF6471" w:rsidRDefault="00532D44" w:rsidP="000F1DF9">
      <w:pPr>
        <w:spacing w:after="0" w:line="240" w:lineRule="auto"/>
        <w:rPr>
          <w:rFonts w:cs="Times New Roman"/>
          <w:szCs w:val="24"/>
        </w:rPr>
      </w:pPr>
    </w:p>
    <w:p w:rsidR="00532D44" w:rsidRPr="00FF6471" w:rsidRDefault="00532D44" w:rsidP="000F1DF9">
      <w:pPr>
        <w:spacing w:after="0" w:line="240" w:lineRule="auto"/>
        <w:rPr>
          <w:rFonts w:cs="Times New Roman"/>
          <w:szCs w:val="24"/>
        </w:rPr>
      </w:pPr>
    </w:p>
    <w:p w:rsidR="00532D44" w:rsidRPr="00FF6471" w:rsidRDefault="00532D4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62D34234C0A470BBD3DE32E0555ED6B"/>
        </w:placeholder>
      </w:sdtPr>
      <w:sdtContent>
        <w:p w:rsidR="00532D44" w:rsidRDefault="00532D4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9648BEC7CA44EBEB8AA9E88942448E9"/>
        </w:placeholder>
      </w:sdtPr>
      <w:sdtContent>
        <w:p w:rsidR="00532D44" w:rsidRDefault="00532D44" w:rsidP="00F25459">
          <w:pPr>
            <w:pStyle w:val="NormalWeb"/>
            <w:spacing w:before="0" w:beforeAutospacing="0" w:after="0" w:afterAutospacing="0"/>
            <w:jc w:val="both"/>
            <w:divId w:val="1160970554"/>
            <w:rPr>
              <w:rFonts w:eastAsia="Times New Roman"/>
              <w:bCs/>
            </w:rPr>
          </w:pPr>
        </w:p>
        <w:p w:rsidR="00532D44" w:rsidRPr="00F25459" w:rsidRDefault="00532D44" w:rsidP="00F25459">
          <w:pPr>
            <w:pStyle w:val="NormalWeb"/>
            <w:spacing w:before="0" w:beforeAutospacing="0" w:after="0" w:afterAutospacing="0"/>
            <w:jc w:val="both"/>
            <w:divId w:val="1160970554"/>
          </w:pPr>
          <w:r w:rsidRPr="00F25459">
            <w:t>There is an inherent unfairness in judicial elections in which a candidate runs for judicial office against an incumbent, considering that judges are subject to the Texas Code of Judicial Conduct while candidates are not. H</w:t>
          </w:r>
          <w:r>
            <w:t>.</w:t>
          </w:r>
          <w:r w:rsidRPr="00F25459">
            <w:t>B</w:t>
          </w:r>
          <w:r>
            <w:t>.</w:t>
          </w:r>
          <w:r w:rsidRPr="00F25459">
            <w:t xml:space="preserve"> 367 would ensure that judicial elections are fair by granting the State Commission on Judicial Conduct the authority to enforce the same actions on judicial candidates as on sitting judges.</w:t>
          </w:r>
        </w:p>
        <w:p w:rsidR="00532D44" w:rsidRPr="00D70925" w:rsidRDefault="00532D44" w:rsidP="00F2545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32D44" w:rsidRDefault="00532D4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367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powers and duties of the State Commission on Judicial Conduct.</w:t>
      </w:r>
    </w:p>
    <w:p w:rsidR="00532D44" w:rsidRPr="003F3745" w:rsidRDefault="00532D4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2D44" w:rsidRPr="005C2A78" w:rsidRDefault="00532D4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378CCD98D0A4669B7356925CE0E273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32D44" w:rsidRPr="006529C4" w:rsidRDefault="00532D4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32D44" w:rsidRPr="006529C4" w:rsidRDefault="00532D4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32D44" w:rsidRPr="006529C4" w:rsidRDefault="00532D4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32D44" w:rsidRPr="005C2A78" w:rsidRDefault="00532D4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E6F399DF4A34B5BA02A31EF2F5A71C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32D44" w:rsidRPr="003F3745" w:rsidRDefault="00532D44" w:rsidP="003F374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2D44" w:rsidRDefault="00532D44" w:rsidP="006F214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3745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3F3745">
        <w:rPr>
          <w:rFonts w:eastAsia="Times New Roman" w:cs="Times New Roman"/>
          <w:szCs w:val="24"/>
        </w:rPr>
        <w:t>Subchapter B, Chapter 33, Government Code, by adding Section 33.02105</w:t>
      </w:r>
      <w:r>
        <w:rPr>
          <w:rFonts w:eastAsia="Times New Roman" w:cs="Times New Roman"/>
          <w:szCs w:val="24"/>
        </w:rPr>
        <w:t>,</w:t>
      </w:r>
      <w:r w:rsidRPr="003F3745">
        <w:rPr>
          <w:rFonts w:eastAsia="Times New Roman" w:cs="Times New Roman"/>
          <w:szCs w:val="24"/>
        </w:rPr>
        <w:t xml:space="preserve"> as follows:</w:t>
      </w:r>
    </w:p>
    <w:p w:rsidR="00532D44" w:rsidRPr="003F3745" w:rsidRDefault="00532D44" w:rsidP="006F21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2D44" w:rsidRPr="003F3745" w:rsidRDefault="00532D44" w:rsidP="006F214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3745">
        <w:rPr>
          <w:rFonts w:eastAsia="Times New Roman" w:cs="Times New Roman"/>
          <w:szCs w:val="24"/>
        </w:rPr>
        <w:t>Sec. 33.02105.</w:t>
      </w:r>
      <w:r>
        <w:rPr>
          <w:rFonts w:eastAsia="Times New Roman" w:cs="Times New Roman"/>
          <w:szCs w:val="24"/>
        </w:rPr>
        <w:t xml:space="preserve"> </w:t>
      </w:r>
      <w:r w:rsidRPr="003F3745">
        <w:rPr>
          <w:rFonts w:eastAsia="Times New Roman" w:cs="Times New Roman"/>
          <w:szCs w:val="24"/>
        </w:rPr>
        <w:t xml:space="preserve">CANDIDATE FOR JUDICIAL OFFICE. </w:t>
      </w:r>
      <w:r>
        <w:rPr>
          <w:rFonts w:eastAsia="Times New Roman" w:cs="Times New Roman"/>
          <w:szCs w:val="24"/>
        </w:rPr>
        <w:t>Authorizes the</w:t>
      </w:r>
      <w:r w:rsidRPr="003F374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State C</w:t>
      </w:r>
      <w:r w:rsidRPr="003F3745">
        <w:rPr>
          <w:rFonts w:eastAsia="Times New Roman" w:cs="Times New Roman"/>
          <w:szCs w:val="24"/>
        </w:rPr>
        <w:t xml:space="preserve">ommission </w:t>
      </w:r>
      <w:r>
        <w:rPr>
          <w:rFonts w:eastAsia="Times New Roman" w:cs="Times New Roman"/>
          <w:szCs w:val="24"/>
        </w:rPr>
        <w:t>on Judicial Conduct</w:t>
      </w:r>
      <w:r w:rsidRPr="003F374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(SCJC) to </w:t>
      </w:r>
      <w:r w:rsidRPr="003F3745">
        <w:rPr>
          <w:rFonts w:eastAsia="Times New Roman" w:cs="Times New Roman"/>
          <w:szCs w:val="24"/>
        </w:rPr>
        <w:t xml:space="preserve">accept complaints, conduct investigations, and take any other action authorized by </w:t>
      </w:r>
      <w:r>
        <w:rPr>
          <w:rFonts w:eastAsia="Times New Roman" w:cs="Times New Roman"/>
          <w:szCs w:val="24"/>
        </w:rPr>
        <w:t>Chapter 33 (State Commission on Judicial Conduct)</w:t>
      </w:r>
      <w:r w:rsidRPr="003F3745">
        <w:rPr>
          <w:rFonts w:eastAsia="Times New Roman" w:cs="Times New Roman"/>
          <w:szCs w:val="24"/>
        </w:rPr>
        <w:t xml:space="preserve"> or Section 1-a</w:t>
      </w:r>
      <w:r>
        <w:rPr>
          <w:rFonts w:eastAsia="Times New Roman" w:cs="Times New Roman"/>
          <w:szCs w:val="24"/>
        </w:rPr>
        <w:t xml:space="preserve"> (Retirement, Compensation, Discipline, and Removal of Justices and Judges; State Commission on Judicial Conduct)</w:t>
      </w:r>
      <w:r w:rsidRPr="003F3745">
        <w:rPr>
          <w:rFonts w:eastAsia="Times New Roman" w:cs="Times New Roman"/>
          <w:szCs w:val="24"/>
        </w:rPr>
        <w:t>, Article V</w:t>
      </w:r>
      <w:r>
        <w:rPr>
          <w:rFonts w:eastAsia="Times New Roman" w:cs="Times New Roman"/>
          <w:szCs w:val="24"/>
        </w:rPr>
        <w:t xml:space="preserve"> (Judicial Department)</w:t>
      </w:r>
      <w:r w:rsidRPr="003F3745">
        <w:rPr>
          <w:rFonts w:eastAsia="Times New Roman" w:cs="Times New Roman"/>
          <w:szCs w:val="24"/>
        </w:rPr>
        <w:t>, Texas Constitution, with respect to a candidate for judicial office who is subject to Subchapter F</w:t>
      </w:r>
      <w:r>
        <w:rPr>
          <w:rFonts w:eastAsia="Times New Roman" w:cs="Times New Roman"/>
          <w:szCs w:val="24"/>
        </w:rPr>
        <w:t xml:space="preserve"> (Judicial Campaign Fairness Act)</w:t>
      </w:r>
      <w:r w:rsidRPr="003F3745">
        <w:rPr>
          <w:rFonts w:eastAsia="Times New Roman" w:cs="Times New Roman"/>
          <w:szCs w:val="24"/>
        </w:rPr>
        <w:t xml:space="preserve">, Chapter 253, Election Code, in the same manner </w:t>
      </w:r>
      <w:r>
        <w:rPr>
          <w:rFonts w:eastAsia="Times New Roman" w:cs="Times New Roman"/>
          <w:szCs w:val="24"/>
        </w:rPr>
        <w:t>SCJC</w:t>
      </w:r>
      <w:r w:rsidRPr="003F3745">
        <w:rPr>
          <w:rFonts w:eastAsia="Times New Roman" w:cs="Times New Roman"/>
          <w:szCs w:val="24"/>
        </w:rPr>
        <w:t xml:space="preserve"> is authorized to take those actions with respect to a judge.</w:t>
      </w:r>
    </w:p>
    <w:p w:rsidR="00532D44" w:rsidRDefault="00532D44" w:rsidP="006F214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32D44" w:rsidRPr="00C8671F" w:rsidRDefault="00532D44" w:rsidP="006F214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3745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3F3745">
        <w:rPr>
          <w:rFonts w:eastAsia="Times New Roman" w:cs="Times New Roman"/>
          <w:szCs w:val="24"/>
        </w:rPr>
        <w:t>September 1, 2023.</w:t>
      </w:r>
    </w:p>
    <w:sectPr w:rsidR="00532D4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EBA" w:rsidRDefault="00810EBA" w:rsidP="000F1DF9">
      <w:pPr>
        <w:spacing w:after="0" w:line="240" w:lineRule="auto"/>
      </w:pPr>
      <w:r>
        <w:separator/>
      </w:r>
    </w:p>
  </w:endnote>
  <w:endnote w:type="continuationSeparator" w:id="0">
    <w:p w:rsidR="00810EBA" w:rsidRDefault="00810EB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10EB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32D44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32D44">
                <w:rPr>
                  <w:sz w:val="20"/>
                  <w:szCs w:val="20"/>
                </w:rPr>
                <w:t>H.B. 367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32D4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10EB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EBA" w:rsidRDefault="00810EBA" w:rsidP="000F1DF9">
      <w:pPr>
        <w:spacing w:after="0" w:line="240" w:lineRule="auto"/>
      </w:pPr>
      <w:r>
        <w:separator/>
      </w:r>
    </w:p>
  </w:footnote>
  <w:footnote w:type="continuationSeparator" w:id="0">
    <w:p w:rsidR="00810EBA" w:rsidRDefault="00810EB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32D44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10EBA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39EE9"/>
  <w15:docId w15:val="{8614812A-39B7-4C3C-B160-A38209F5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2D4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744621850014AF5A93633D87469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A641-CD30-4F60-8C52-C8CCDD4886D5}"/>
      </w:docPartPr>
      <w:docPartBody>
        <w:p w:rsidR="00000000" w:rsidRDefault="00224DB4"/>
      </w:docPartBody>
    </w:docPart>
    <w:docPart>
      <w:docPartPr>
        <w:name w:val="B6E42AE59D5B486A9504ED8B6837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3C98-CCC3-45BF-B3A9-2999E93CC3FC}"/>
      </w:docPartPr>
      <w:docPartBody>
        <w:p w:rsidR="00000000" w:rsidRDefault="00224DB4"/>
      </w:docPartBody>
    </w:docPart>
    <w:docPart>
      <w:docPartPr>
        <w:name w:val="BA599B248E9E483891FDE0CBB4FB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8283-26A0-49EA-9A73-9E74F9FB17AB}"/>
      </w:docPartPr>
      <w:docPartBody>
        <w:p w:rsidR="00000000" w:rsidRDefault="00224DB4"/>
      </w:docPartBody>
    </w:docPart>
    <w:docPart>
      <w:docPartPr>
        <w:name w:val="91700A787E874E5FA35EA7D10548C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D7F7-C270-4506-ADEB-E93CF5B77161}"/>
      </w:docPartPr>
      <w:docPartBody>
        <w:p w:rsidR="00000000" w:rsidRDefault="00224DB4"/>
      </w:docPartBody>
    </w:docPart>
    <w:docPart>
      <w:docPartPr>
        <w:name w:val="58DC0C757D134BA989FB5F986A6C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886E-2E1A-4BE5-804A-40918B91D10C}"/>
      </w:docPartPr>
      <w:docPartBody>
        <w:p w:rsidR="00000000" w:rsidRDefault="00224DB4"/>
      </w:docPartBody>
    </w:docPart>
    <w:docPart>
      <w:docPartPr>
        <w:name w:val="41C295E9ED6940C095C8A4F6FAC1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3194-41E6-427D-ADCC-D313082B563A}"/>
      </w:docPartPr>
      <w:docPartBody>
        <w:p w:rsidR="00000000" w:rsidRDefault="00224DB4"/>
      </w:docPartBody>
    </w:docPart>
    <w:docPart>
      <w:docPartPr>
        <w:name w:val="B23186FD3BC0443DA79B98D508DB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91B9-D144-4B4C-937C-86B22254D3BE}"/>
      </w:docPartPr>
      <w:docPartBody>
        <w:p w:rsidR="00000000" w:rsidRDefault="00224DB4"/>
      </w:docPartBody>
    </w:docPart>
    <w:docPart>
      <w:docPartPr>
        <w:name w:val="00C99C3F994C4543ADF2B7716594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EEE9-42EC-407C-BC91-E8478460E039}"/>
      </w:docPartPr>
      <w:docPartBody>
        <w:p w:rsidR="00000000" w:rsidRDefault="00224DB4"/>
      </w:docPartBody>
    </w:docPart>
    <w:docPart>
      <w:docPartPr>
        <w:name w:val="84E897EEE8BC4AFAA682835A0012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5B7D-0067-4124-95E7-D40D2CE518F6}"/>
      </w:docPartPr>
      <w:docPartBody>
        <w:p w:rsidR="00000000" w:rsidRDefault="00224DB4"/>
      </w:docPartBody>
    </w:docPart>
    <w:docPart>
      <w:docPartPr>
        <w:name w:val="313CE0C384C244D5B6CAAC8EBDDE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E712-7AC4-439E-B42B-E1E23502204D}"/>
      </w:docPartPr>
      <w:docPartBody>
        <w:p w:rsidR="00000000" w:rsidRDefault="001135D8" w:rsidP="001135D8">
          <w:pPr>
            <w:pStyle w:val="313CE0C384C244D5B6CAAC8EBDDEAD5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15A4ACE96E14C48BE513840F75B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369C-04D5-425F-B6B3-E1144D4D6EF4}"/>
      </w:docPartPr>
      <w:docPartBody>
        <w:p w:rsidR="00000000" w:rsidRDefault="00224DB4"/>
      </w:docPartBody>
    </w:docPart>
    <w:docPart>
      <w:docPartPr>
        <w:name w:val="C62D34234C0A470BBD3DE32E0555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03C0-F929-4DED-B6CB-67EC4FD5F36A}"/>
      </w:docPartPr>
      <w:docPartBody>
        <w:p w:rsidR="00000000" w:rsidRDefault="00224DB4"/>
      </w:docPartBody>
    </w:docPart>
    <w:docPart>
      <w:docPartPr>
        <w:name w:val="E9648BEC7CA44EBEB8AA9E889424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D7AA-9DF5-4EDC-B2B8-A0A6E8016EBD}"/>
      </w:docPartPr>
      <w:docPartBody>
        <w:p w:rsidR="00000000" w:rsidRDefault="001135D8" w:rsidP="001135D8">
          <w:pPr>
            <w:pStyle w:val="E9648BEC7CA44EBEB8AA9E88942448E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378CCD98D0A4669B7356925CE0E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F3D1-4116-431C-A6D2-E2034CF501A6}"/>
      </w:docPartPr>
      <w:docPartBody>
        <w:p w:rsidR="00000000" w:rsidRDefault="00224DB4"/>
      </w:docPartBody>
    </w:docPart>
    <w:docPart>
      <w:docPartPr>
        <w:name w:val="6E6F399DF4A34B5BA02A31EF2F5A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11C0-2DFC-45BD-B3E2-70B5107D5F9F}"/>
      </w:docPartPr>
      <w:docPartBody>
        <w:p w:rsidR="00000000" w:rsidRDefault="00224D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D8"/>
    <w:rsid w:val="001135F3"/>
    <w:rsid w:val="001C5F26"/>
    <w:rsid w:val="001E7483"/>
    <w:rsid w:val="00224DB4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5D8"/>
    <w:rPr>
      <w:color w:val="808080"/>
    </w:rPr>
  </w:style>
  <w:style w:type="paragraph" w:customStyle="1" w:styleId="313CE0C384C244D5B6CAAC8EBDDEAD59">
    <w:name w:val="313CE0C384C244D5B6CAAC8EBDDEAD59"/>
    <w:rsid w:val="001135D8"/>
    <w:pPr>
      <w:spacing w:after="160" w:line="259" w:lineRule="auto"/>
    </w:pPr>
  </w:style>
  <w:style w:type="paragraph" w:customStyle="1" w:styleId="E9648BEC7CA44EBEB8AA9E88942448E9">
    <w:name w:val="E9648BEC7CA44EBEB8AA9E88942448E9"/>
    <w:rsid w:val="001135D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252</Words>
  <Characters>1440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2023-05-07T22:50:00Z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