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141DE" w14:paraId="3911068F" w14:textId="77777777" w:rsidTr="00345119">
        <w:tc>
          <w:tcPr>
            <w:tcW w:w="9576" w:type="dxa"/>
            <w:noWrap/>
          </w:tcPr>
          <w:p w14:paraId="5AF30B9A" w14:textId="77777777" w:rsidR="008423E4" w:rsidRPr="0022177D" w:rsidRDefault="009F0616" w:rsidP="00D21A3A">
            <w:pPr>
              <w:pStyle w:val="Heading1"/>
            </w:pPr>
            <w:r w:rsidRPr="00631897">
              <w:t>BILL ANALYSIS</w:t>
            </w:r>
          </w:p>
        </w:tc>
      </w:tr>
    </w:tbl>
    <w:p w14:paraId="5D358034" w14:textId="77777777" w:rsidR="008423E4" w:rsidRPr="0022177D" w:rsidRDefault="008423E4" w:rsidP="00D21A3A">
      <w:pPr>
        <w:jc w:val="center"/>
      </w:pPr>
    </w:p>
    <w:p w14:paraId="68842614" w14:textId="77777777" w:rsidR="008423E4" w:rsidRPr="00B31F0E" w:rsidRDefault="008423E4" w:rsidP="00D21A3A"/>
    <w:p w14:paraId="30B5A947" w14:textId="77777777" w:rsidR="008423E4" w:rsidRPr="00742794" w:rsidRDefault="008423E4" w:rsidP="00D21A3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141DE" w14:paraId="62F2AEE7" w14:textId="77777777" w:rsidTr="00345119">
        <w:tc>
          <w:tcPr>
            <w:tcW w:w="9576" w:type="dxa"/>
          </w:tcPr>
          <w:p w14:paraId="442BE4BB" w14:textId="7FD6AD00" w:rsidR="008423E4" w:rsidRPr="00861995" w:rsidRDefault="009F0616" w:rsidP="00D21A3A">
            <w:pPr>
              <w:jc w:val="right"/>
            </w:pPr>
            <w:r>
              <w:t>H.B. 469</w:t>
            </w:r>
          </w:p>
        </w:tc>
      </w:tr>
      <w:tr w:rsidR="004141DE" w14:paraId="33F5FE71" w14:textId="77777777" w:rsidTr="00345119">
        <w:tc>
          <w:tcPr>
            <w:tcW w:w="9576" w:type="dxa"/>
          </w:tcPr>
          <w:p w14:paraId="132CAD03" w14:textId="38B1C4EB" w:rsidR="008423E4" w:rsidRPr="00861995" w:rsidRDefault="009F0616" w:rsidP="00D21A3A">
            <w:pPr>
              <w:jc w:val="right"/>
            </w:pPr>
            <w:r>
              <w:t xml:space="preserve">By: </w:t>
            </w:r>
            <w:r w:rsidR="00BE61B6">
              <w:t>Smith</w:t>
            </w:r>
          </w:p>
        </w:tc>
      </w:tr>
      <w:tr w:rsidR="004141DE" w14:paraId="4BB70E5C" w14:textId="77777777" w:rsidTr="00345119">
        <w:tc>
          <w:tcPr>
            <w:tcW w:w="9576" w:type="dxa"/>
          </w:tcPr>
          <w:p w14:paraId="7F2F1149" w14:textId="6C8D75CB" w:rsidR="008423E4" w:rsidRPr="00861995" w:rsidRDefault="009F0616" w:rsidP="00D21A3A">
            <w:pPr>
              <w:jc w:val="right"/>
            </w:pPr>
            <w:r>
              <w:t>Criminal Jurisprudence</w:t>
            </w:r>
          </w:p>
        </w:tc>
      </w:tr>
      <w:tr w:rsidR="004141DE" w14:paraId="75366C48" w14:textId="77777777" w:rsidTr="00345119">
        <w:tc>
          <w:tcPr>
            <w:tcW w:w="9576" w:type="dxa"/>
          </w:tcPr>
          <w:p w14:paraId="48AECE8A" w14:textId="47E3F7C7" w:rsidR="008423E4" w:rsidRDefault="009F0616" w:rsidP="00D21A3A">
            <w:pPr>
              <w:jc w:val="right"/>
            </w:pPr>
            <w:r>
              <w:t>Committee Report (Unamended)</w:t>
            </w:r>
          </w:p>
        </w:tc>
      </w:tr>
    </w:tbl>
    <w:p w14:paraId="43E4F26D" w14:textId="77777777" w:rsidR="008423E4" w:rsidRDefault="008423E4" w:rsidP="00D21A3A">
      <w:pPr>
        <w:tabs>
          <w:tab w:val="right" w:pos="9360"/>
        </w:tabs>
      </w:pPr>
    </w:p>
    <w:p w14:paraId="41352B92" w14:textId="77777777" w:rsidR="008423E4" w:rsidRDefault="008423E4" w:rsidP="00D21A3A"/>
    <w:p w14:paraId="2FD55010" w14:textId="77777777" w:rsidR="008423E4" w:rsidRDefault="008423E4" w:rsidP="00D21A3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141DE" w14:paraId="7F7E096E" w14:textId="77777777" w:rsidTr="00345119">
        <w:tc>
          <w:tcPr>
            <w:tcW w:w="9576" w:type="dxa"/>
          </w:tcPr>
          <w:p w14:paraId="256D4F5B" w14:textId="77777777" w:rsidR="008423E4" w:rsidRPr="00A8133F" w:rsidRDefault="009F0616" w:rsidP="00D21A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8A0BDB" w14:textId="77777777" w:rsidR="008423E4" w:rsidRDefault="008423E4" w:rsidP="00D21A3A"/>
          <w:p w14:paraId="63F5BA6E" w14:textId="133B3532" w:rsidR="008423E4" w:rsidRDefault="009F0616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</w:t>
            </w:r>
            <w:r w:rsidR="00160C9B">
              <w:t xml:space="preserve">udges </w:t>
            </w:r>
            <w:r>
              <w:t xml:space="preserve">have noted </w:t>
            </w:r>
            <w:r w:rsidR="00160C9B">
              <w:t xml:space="preserve">that state law regarding the sequestration of a jury is outdated and burdensome on courts and jurors. </w:t>
            </w:r>
            <w:r w:rsidR="001D4A45">
              <w:t>While</w:t>
            </w:r>
            <w:r w:rsidR="00160C9B">
              <w:t xml:space="preserve"> a party </w:t>
            </w:r>
            <w:r>
              <w:t>may</w:t>
            </w:r>
            <w:r w:rsidR="001D4A45">
              <w:t xml:space="preserve"> </w:t>
            </w:r>
            <w:r w:rsidR="00160C9B">
              <w:t>request that jurors be sequestered</w:t>
            </w:r>
            <w:r w:rsidR="001D4A45">
              <w:t>,</w:t>
            </w:r>
            <w:r w:rsidR="00160C9B">
              <w:t xml:space="preserve"> most cases do</w:t>
            </w:r>
            <w:r>
              <w:t xml:space="preserve"> </w:t>
            </w:r>
            <w:r w:rsidR="00160C9B">
              <w:t>n</w:t>
            </w:r>
            <w:r>
              <w:t>o</w:t>
            </w:r>
            <w:r w:rsidR="00160C9B">
              <w:t xml:space="preserve">t involve situations where this is warranted. The statute </w:t>
            </w:r>
            <w:r>
              <w:t xml:space="preserve">does not grant </w:t>
            </w:r>
            <w:r w:rsidR="00160C9B">
              <w:t xml:space="preserve">discretion to the court </w:t>
            </w:r>
            <w:r w:rsidR="00BE61B6">
              <w:t>when either party requests a</w:t>
            </w:r>
            <w:r>
              <w:t xml:space="preserve"> sequestration </w:t>
            </w:r>
            <w:r w:rsidR="00160C9B">
              <w:t>and there is no time requirement on when the request for sequestration must be made</w:t>
            </w:r>
            <w:r w:rsidR="00CD12F9">
              <w:t xml:space="preserve">, which can be difficult for deputies and jurors who must </w:t>
            </w:r>
            <w:r w:rsidR="00160C9B">
              <w:t xml:space="preserve">obtain lodging, transportation, </w:t>
            </w:r>
            <w:r w:rsidR="00CD12F9">
              <w:t xml:space="preserve">and </w:t>
            </w:r>
            <w:r w:rsidR="00160C9B">
              <w:t>meals</w:t>
            </w:r>
            <w:r w:rsidR="00CD12F9">
              <w:t xml:space="preserve"> without</w:t>
            </w:r>
            <w:r w:rsidR="00160C9B">
              <w:t xml:space="preserve"> advance notice. H</w:t>
            </w:r>
            <w:r>
              <w:t>.</w:t>
            </w:r>
            <w:r w:rsidR="00160C9B">
              <w:t>B</w:t>
            </w:r>
            <w:r>
              <w:t>.</w:t>
            </w:r>
            <w:r w:rsidR="00843FBA">
              <w:t> </w:t>
            </w:r>
            <w:r w:rsidR="00160C9B">
              <w:t xml:space="preserve">469 seeks to address this </w:t>
            </w:r>
            <w:r>
              <w:t xml:space="preserve">issue </w:t>
            </w:r>
            <w:r w:rsidR="00160C9B">
              <w:t>by allowing courts and jurors to prepare for a sequestration request by providing a deadline to make the request</w:t>
            </w:r>
            <w:r w:rsidR="00CD12F9">
              <w:t xml:space="preserve"> and a related hearing process</w:t>
            </w:r>
            <w:r w:rsidR="00BE61B6">
              <w:t xml:space="preserve"> while still allowing a request from either party, </w:t>
            </w:r>
            <w:r w:rsidR="00CF6638">
              <w:t xml:space="preserve">after the </w:t>
            </w:r>
            <w:r w:rsidR="00BE61B6">
              <w:t>deadline, if it is found good cause exists</w:t>
            </w:r>
            <w:r w:rsidR="00160C9B">
              <w:t xml:space="preserve">. </w:t>
            </w:r>
          </w:p>
          <w:p w14:paraId="64FE0120" w14:textId="77777777" w:rsidR="008423E4" w:rsidRPr="00E26B13" w:rsidRDefault="008423E4" w:rsidP="00D21A3A">
            <w:pPr>
              <w:rPr>
                <w:b/>
              </w:rPr>
            </w:pPr>
          </w:p>
        </w:tc>
      </w:tr>
      <w:tr w:rsidR="004141DE" w14:paraId="23283FAD" w14:textId="77777777" w:rsidTr="00345119">
        <w:tc>
          <w:tcPr>
            <w:tcW w:w="9576" w:type="dxa"/>
          </w:tcPr>
          <w:p w14:paraId="213CB4E1" w14:textId="77777777" w:rsidR="0017725B" w:rsidRDefault="009F0616" w:rsidP="00D21A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F3CF37" w14:textId="77777777" w:rsidR="0017725B" w:rsidRDefault="0017725B" w:rsidP="00D21A3A">
            <w:pPr>
              <w:rPr>
                <w:b/>
                <w:u w:val="single"/>
              </w:rPr>
            </w:pPr>
          </w:p>
          <w:p w14:paraId="18D2E621" w14:textId="6DD338EE" w:rsidR="004B11A9" w:rsidRPr="004B11A9" w:rsidRDefault="009F0616" w:rsidP="00D21A3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246DA0E" w14:textId="77777777" w:rsidR="0017725B" w:rsidRPr="0017725B" w:rsidRDefault="0017725B" w:rsidP="00D21A3A">
            <w:pPr>
              <w:rPr>
                <w:b/>
                <w:u w:val="single"/>
              </w:rPr>
            </w:pPr>
          </w:p>
        </w:tc>
      </w:tr>
      <w:tr w:rsidR="004141DE" w14:paraId="21557E04" w14:textId="77777777" w:rsidTr="00345119">
        <w:tc>
          <w:tcPr>
            <w:tcW w:w="9576" w:type="dxa"/>
          </w:tcPr>
          <w:p w14:paraId="5A1F9B99" w14:textId="77777777" w:rsidR="008423E4" w:rsidRPr="00A8133F" w:rsidRDefault="009F0616" w:rsidP="00D21A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A12EED" w14:textId="77777777" w:rsidR="008423E4" w:rsidRDefault="008423E4" w:rsidP="00D21A3A"/>
          <w:p w14:paraId="295B3432" w14:textId="2AEE24C7" w:rsidR="004B11A9" w:rsidRDefault="009F0616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056225EC" w14:textId="77777777" w:rsidR="008423E4" w:rsidRPr="00E21FDC" w:rsidRDefault="008423E4" w:rsidP="00D21A3A">
            <w:pPr>
              <w:rPr>
                <w:b/>
              </w:rPr>
            </w:pPr>
          </w:p>
        </w:tc>
      </w:tr>
      <w:tr w:rsidR="004141DE" w14:paraId="657A864F" w14:textId="77777777" w:rsidTr="00345119">
        <w:tc>
          <w:tcPr>
            <w:tcW w:w="9576" w:type="dxa"/>
          </w:tcPr>
          <w:p w14:paraId="67D02A87" w14:textId="77777777" w:rsidR="008423E4" w:rsidRPr="00A8133F" w:rsidRDefault="009F0616" w:rsidP="00D21A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FC7D65" w14:textId="77777777" w:rsidR="008423E4" w:rsidRDefault="008423E4" w:rsidP="00D21A3A"/>
          <w:p w14:paraId="41B1B715" w14:textId="3AC04BD8" w:rsidR="009E1BCF" w:rsidRDefault="009F0616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469 amends the Code of Criminal Procedure to</w:t>
            </w:r>
            <w:r w:rsidR="002E2137">
              <w:t xml:space="preserve"> </w:t>
            </w:r>
            <w:r w:rsidR="008E70C8">
              <w:t xml:space="preserve">replace the requirement that a court order the </w:t>
            </w:r>
            <w:r>
              <w:t xml:space="preserve">sequestration of a </w:t>
            </w:r>
            <w:r w:rsidR="008E70C8">
              <w:t>jury on the motion of either party in a case with a requirement that the court</w:t>
            </w:r>
            <w:r w:rsidR="00B23415">
              <w:t>, on the motion of either party,</w:t>
            </w:r>
            <w:r w:rsidR="008E70C8">
              <w:t xml:space="preserve"> hold a hearing to determine whether good cause exists</w:t>
            </w:r>
            <w:r>
              <w:t xml:space="preserve"> to order the sequestration. The bill requires the court, on a finding of good cause, to enter s</w:t>
            </w:r>
            <w:r>
              <w:t xml:space="preserve">uch an order. </w:t>
            </w:r>
            <w:r w:rsidR="006D47C9">
              <w:t>The bill require</w:t>
            </w:r>
            <w:r>
              <w:t>s</w:t>
            </w:r>
            <w:r w:rsidR="003F1796">
              <w:t xml:space="preserve"> </w:t>
            </w:r>
            <w:r w:rsidR="00784C83">
              <w:t xml:space="preserve">such </w:t>
            </w:r>
            <w:r w:rsidR="003F1796">
              <w:t xml:space="preserve">a motion </w:t>
            </w:r>
            <w:r w:rsidR="004B11A9">
              <w:t xml:space="preserve">to </w:t>
            </w:r>
            <w:r w:rsidR="003F1796">
              <w:t xml:space="preserve">be filed </w:t>
            </w:r>
            <w:r w:rsidR="004B11A9">
              <w:t xml:space="preserve">not less than 10 days before the date jury selection begins unless the requesting party shows good cause exists for filing the motion after that period. </w:t>
            </w:r>
          </w:p>
          <w:p w14:paraId="642F8836" w14:textId="77777777" w:rsidR="009E1BCF" w:rsidRDefault="009E1BCF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636B4C" w14:textId="527AD9D8" w:rsidR="009C36CD" w:rsidRPr="009C36CD" w:rsidRDefault="009F0616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469</w:t>
            </w:r>
            <w:r w:rsidR="004B11A9">
              <w:t xml:space="preserve"> applies only to a criminal proceeding that commences on or after the </w:t>
            </w:r>
            <w:r w:rsidR="008A4F24">
              <w:t xml:space="preserve">bill's </w:t>
            </w:r>
            <w:r w:rsidR="004B11A9">
              <w:t xml:space="preserve">effective date. </w:t>
            </w:r>
          </w:p>
          <w:p w14:paraId="3D183A1F" w14:textId="77777777" w:rsidR="008423E4" w:rsidRPr="00835628" w:rsidRDefault="008423E4" w:rsidP="00D21A3A">
            <w:pPr>
              <w:rPr>
                <w:b/>
              </w:rPr>
            </w:pPr>
          </w:p>
        </w:tc>
      </w:tr>
      <w:tr w:rsidR="004141DE" w14:paraId="5289BF8C" w14:textId="77777777" w:rsidTr="00345119">
        <w:tc>
          <w:tcPr>
            <w:tcW w:w="9576" w:type="dxa"/>
          </w:tcPr>
          <w:p w14:paraId="287F76BE" w14:textId="77777777" w:rsidR="008423E4" w:rsidRPr="00A8133F" w:rsidRDefault="009F0616" w:rsidP="00D21A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FB1C08" w14:textId="77777777" w:rsidR="008423E4" w:rsidRDefault="008423E4" w:rsidP="00D21A3A"/>
          <w:p w14:paraId="086F43EA" w14:textId="5B3C0476" w:rsidR="008423E4" w:rsidRPr="003624F2" w:rsidRDefault="009F0616" w:rsidP="00D21A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8D15CA" w14:textId="77777777" w:rsidR="008423E4" w:rsidRPr="00233FDB" w:rsidRDefault="008423E4" w:rsidP="00D21A3A">
            <w:pPr>
              <w:rPr>
                <w:b/>
              </w:rPr>
            </w:pPr>
          </w:p>
        </w:tc>
      </w:tr>
    </w:tbl>
    <w:p w14:paraId="09863D8C" w14:textId="77777777" w:rsidR="008423E4" w:rsidRPr="00BE0E75" w:rsidRDefault="008423E4" w:rsidP="00D21A3A">
      <w:pPr>
        <w:jc w:val="both"/>
        <w:rPr>
          <w:rFonts w:ascii="Arial" w:hAnsi="Arial"/>
          <w:sz w:val="16"/>
          <w:szCs w:val="16"/>
        </w:rPr>
      </w:pPr>
    </w:p>
    <w:p w14:paraId="7DF3D59C" w14:textId="77777777" w:rsidR="004108C3" w:rsidRPr="008423E4" w:rsidRDefault="004108C3" w:rsidP="00D21A3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2DE2" w14:textId="77777777" w:rsidR="00000000" w:rsidRDefault="009F0616">
      <w:r>
        <w:separator/>
      </w:r>
    </w:p>
  </w:endnote>
  <w:endnote w:type="continuationSeparator" w:id="0">
    <w:p w14:paraId="0D2051B6" w14:textId="77777777" w:rsidR="00000000" w:rsidRDefault="009F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ED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141DE" w14:paraId="05BBC3B1" w14:textId="77777777" w:rsidTr="009C1E9A">
      <w:trPr>
        <w:cantSplit/>
      </w:trPr>
      <w:tc>
        <w:tcPr>
          <w:tcW w:w="0" w:type="pct"/>
        </w:tcPr>
        <w:p w14:paraId="3B4C1D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2298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4711B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7E70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B520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41DE" w14:paraId="7C0F2644" w14:textId="77777777" w:rsidTr="009C1E9A">
      <w:trPr>
        <w:cantSplit/>
      </w:trPr>
      <w:tc>
        <w:tcPr>
          <w:tcW w:w="0" w:type="pct"/>
        </w:tcPr>
        <w:p w14:paraId="0F4F10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3234BD" w14:textId="59CF0641" w:rsidR="00EC379B" w:rsidRPr="009C1E9A" w:rsidRDefault="009F06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20563-D</w:t>
          </w:r>
        </w:p>
      </w:tc>
      <w:tc>
        <w:tcPr>
          <w:tcW w:w="2453" w:type="pct"/>
        </w:tcPr>
        <w:p w14:paraId="0C1E28C8" w14:textId="61746DC5" w:rsidR="00EC379B" w:rsidRDefault="009F06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90696">
            <w:t>23.86.663</w:t>
          </w:r>
          <w:r>
            <w:fldChar w:fldCharType="end"/>
          </w:r>
        </w:p>
      </w:tc>
    </w:tr>
    <w:tr w:rsidR="004141DE" w14:paraId="128090E3" w14:textId="77777777" w:rsidTr="009C1E9A">
      <w:trPr>
        <w:cantSplit/>
      </w:trPr>
      <w:tc>
        <w:tcPr>
          <w:tcW w:w="0" w:type="pct"/>
        </w:tcPr>
        <w:p w14:paraId="6C3C05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BD0FD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16BA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0532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41DE" w14:paraId="1C089A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430AA3" w14:textId="77777777" w:rsidR="00EC379B" w:rsidRDefault="009F06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FBF5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0EF2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84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E0D6" w14:textId="77777777" w:rsidR="00000000" w:rsidRDefault="009F0616">
      <w:r>
        <w:separator/>
      </w:r>
    </w:p>
  </w:footnote>
  <w:footnote w:type="continuationSeparator" w:id="0">
    <w:p w14:paraId="79EC8FFF" w14:textId="77777777" w:rsidR="00000000" w:rsidRDefault="009F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F9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ACA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B3C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20E"/>
    <w:rsid w:val="00014AF0"/>
    <w:rsid w:val="000155D6"/>
    <w:rsid w:val="00015D4E"/>
    <w:rsid w:val="00016376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13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00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07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A45"/>
    <w:rsid w:val="00147530"/>
    <w:rsid w:val="0015331F"/>
    <w:rsid w:val="00156AB2"/>
    <w:rsid w:val="00160402"/>
    <w:rsid w:val="00160571"/>
    <w:rsid w:val="00160C9B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A45"/>
    <w:rsid w:val="001E2CAD"/>
    <w:rsid w:val="001E34DB"/>
    <w:rsid w:val="001E37CD"/>
    <w:rsid w:val="001E4070"/>
    <w:rsid w:val="001E655E"/>
    <w:rsid w:val="001F1BB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51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3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BD3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F05"/>
    <w:rsid w:val="00377E3D"/>
    <w:rsid w:val="003847E8"/>
    <w:rsid w:val="0038731D"/>
    <w:rsid w:val="00387B60"/>
    <w:rsid w:val="00390098"/>
    <w:rsid w:val="00392DA1"/>
    <w:rsid w:val="00393718"/>
    <w:rsid w:val="003A0296"/>
    <w:rsid w:val="003A03C1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D4A"/>
    <w:rsid w:val="003E6CB0"/>
    <w:rsid w:val="003F179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1DE"/>
    <w:rsid w:val="00415139"/>
    <w:rsid w:val="004166BB"/>
    <w:rsid w:val="004174CD"/>
    <w:rsid w:val="00422039"/>
    <w:rsid w:val="00423FBC"/>
    <w:rsid w:val="004241AA"/>
    <w:rsid w:val="0042422E"/>
    <w:rsid w:val="004256A7"/>
    <w:rsid w:val="0043190E"/>
    <w:rsid w:val="004324E9"/>
    <w:rsid w:val="004350F3"/>
    <w:rsid w:val="00436980"/>
    <w:rsid w:val="00441016"/>
    <w:rsid w:val="00441F2F"/>
    <w:rsid w:val="0044228B"/>
    <w:rsid w:val="0044314E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69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1A9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40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9CD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136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2DA"/>
    <w:rsid w:val="005C1496"/>
    <w:rsid w:val="005C17C5"/>
    <w:rsid w:val="005C2B21"/>
    <w:rsid w:val="005C2C00"/>
    <w:rsid w:val="005C43AD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FA8"/>
    <w:rsid w:val="006C4709"/>
    <w:rsid w:val="006D3005"/>
    <w:rsid w:val="006D47C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C8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6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FB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F24"/>
    <w:rsid w:val="008A535C"/>
    <w:rsid w:val="008A6418"/>
    <w:rsid w:val="008B05D8"/>
    <w:rsid w:val="008B0B3D"/>
    <w:rsid w:val="008B2B1A"/>
    <w:rsid w:val="008B3428"/>
    <w:rsid w:val="008B4A91"/>
    <w:rsid w:val="008B612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0C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B7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BCF"/>
    <w:rsid w:val="009E3631"/>
    <w:rsid w:val="009E3EB9"/>
    <w:rsid w:val="009E69C2"/>
    <w:rsid w:val="009E70AF"/>
    <w:rsid w:val="009E7AEB"/>
    <w:rsid w:val="009F0616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1CF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415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1B6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2F9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638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9C3"/>
    <w:rsid w:val="00D21A3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05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CE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5E9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B75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54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7D2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4AF44-C258-47F0-ADAA-A4DDCDC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B11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1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1A9"/>
    <w:rPr>
      <w:b/>
      <w:bCs/>
    </w:rPr>
  </w:style>
  <w:style w:type="paragraph" w:styleId="Revision">
    <w:name w:val="Revision"/>
    <w:hidden/>
    <w:uiPriority w:val="99"/>
    <w:semiHidden/>
    <w:rsid w:val="005509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1790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HB00469 (Committee Report (Unamended))</vt:lpstr>
    </vt:vector>
  </TitlesOfParts>
  <Company>State of Texas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20563</dc:subject>
  <dc:creator>State of Texas</dc:creator>
  <dc:description>HB 469 by Smith-(H)Criminal Jurisprudence</dc:description>
  <cp:lastModifiedBy>Stacey Nicchio</cp:lastModifiedBy>
  <cp:revision>2</cp:revision>
  <cp:lastPrinted>2003-11-26T17:21:00Z</cp:lastPrinted>
  <dcterms:created xsi:type="dcterms:W3CDTF">2023-04-14T21:54:00Z</dcterms:created>
  <dcterms:modified xsi:type="dcterms:W3CDTF">2023-04-14T21:54:00Z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23.86.663</vt:lpwstr>
  </property>
</Properties>
</file>