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7B7" w:rsidRDefault="002F17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9C2216733347AE8538D876774B02A9"/>
          </w:placeholder>
        </w:sdtPr>
        <w:sdtContent>
          <w:r w:rsidRPr="005C2A78">
            <w:rPr>
              <w:rFonts w:cs="Times New Roman"/>
              <w:b/>
              <w:szCs w:val="24"/>
              <w:u w:val="single"/>
            </w:rPr>
            <w:t>BILL ANALYSIS</w:t>
          </w:r>
        </w:sdtContent>
      </w:sdt>
    </w:p>
    <w:p w:rsidR="002F17B7" w:rsidRPr="00585C31" w:rsidRDefault="002F17B7" w:rsidP="000F1DF9">
      <w:pPr>
        <w:spacing w:after="0" w:line="240" w:lineRule="auto"/>
        <w:rPr>
          <w:rFonts w:cs="Times New Roman"/>
          <w:szCs w:val="24"/>
        </w:rPr>
      </w:pPr>
    </w:p>
    <w:p w:rsidR="002F17B7" w:rsidRPr="00585C31" w:rsidRDefault="002F17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7B7" w:rsidTr="000F1DF9">
        <w:tc>
          <w:tcPr>
            <w:tcW w:w="2718" w:type="dxa"/>
          </w:tcPr>
          <w:p w:rsidR="002F17B7" w:rsidRPr="005C2A78" w:rsidRDefault="002F17B7" w:rsidP="006D756B">
            <w:pPr>
              <w:rPr>
                <w:rFonts w:cs="Times New Roman"/>
                <w:szCs w:val="24"/>
              </w:rPr>
            </w:pPr>
            <w:sdt>
              <w:sdtPr>
                <w:rPr>
                  <w:rFonts w:cs="Times New Roman"/>
                  <w:szCs w:val="24"/>
                </w:rPr>
                <w:alias w:val="Agency Title"/>
                <w:tag w:val="AgencyTitleContentControl"/>
                <w:id w:val="1920747753"/>
                <w:lock w:val="sdtContentLocked"/>
                <w:placeholder>
                  <w:docPart w:val="776A707B61B441988540B3E991933A5C"/>
                </w:placeholder>
              </w:sdtPr>
              <w:sdtEndPr>
                <w:rPr>
                  <w:rFonts w:cstheme="minorBidi"/>
                  <w:szCs w:val="22"/>
                </w:rPr>
              </w:sdtEndPr>
              <w:sdtContent>
                <w:r>
                  <w:rPr>
                    <w:rFonts w:cs="Times New Roman"/>
                    <w:szCs w:val="24"/>
                  </w:rPr>
                  <w:t>Senate Research Center</w:t>
                </w:r>
              </w:sdtContent>
            </w:sdt>
          </w:p>
        </w:tc>
        <w:tc>
          <w:tcPr>
            <w:tcW w:w="6858" w:type="dxa"/>
          </w:tcPr>
          <w:p w:rsidR="002F17B7" w:rsidRPr="00FF6471" w:rsidRDefault="002F17B7" w:rsidP="000F1DF9">
            <w:pPr>
              <w:jc w:val="right"/>
              <w:rPr>
                <w:rFonts w:cs="Times New Roman"/>
                <w:szCs w:val="24"/>
              </w:rPr>
            </w:pPr>
            <w:sdt>
              <w:sdtPr>
                <w:rPr>
                  <w:rFonts w:cs="Times New Roman"/>
                  <w:szCs w:val="24"/>
                </w:rPr>
                <w:alias w:val="Bill Number"/>
                <w:tag w:val="BillNumberOne"/>
                <w:id w:val="-410784069"/>
                <w:lock w:val="sdtContentLocked"/>
                <w:placeholder>
                  <w:docPart w:val="3D727502B3784B56BFE648EB7BADD7BC"/>
                </w:placeholder>
              </w:sdtPr>
              <w:sdtContent>
                <w:r>
                  <w:rPr>
                    <w:rFonts w:cs="Times New Roman"/>
                    <w:szCs w:val="24"/>
                  </w:rPr>
                  <w:t>H.B. 567</w:t>
                </w:r>
              </w:sdtContent>
            </w:sdt>
          </w:p>
        </w:tc>
      </w:tr>
      <w:tr w:rsidR="002F17B7" w:rsidTr="000F1DF9">
        <w:sdt>
          <w:sdtPr>
            <w:rPr>
              <w:rFonts w:cs="Times New Roman"/>
              <w:szCs w:val="24"/>
            </w:rPr>
            <w:alias w:val="TLCNumber"/>
            <w:tag w:val="TLCNumber"/>
            <w:id w:val="-542600604"/>
            <w:lock w:val="sdtLocked"/>
            <w:placeholder>
              <w:docPart w:val="9EB52CF68F6F4B66AFFD54EF94630CCD"/>
            </w:placeholder>
          </w:sdtPr>
          <w:sdtContent>
            <w:tc>
              <w:tcPr>
                <w:tcW w:w="2718" w:type="dxa"/>
              </w:tcPr>
              <w:p w:rsidR="002F17B7" w:rsidRPr="000F1DF9" w:rsidRDefault="002F17B7" w:rsidP="00C65088">
                <w:pPr>
                  <w:rPr>
                    <w:rFonts w:cs="Times New Roman"/>
                    <w:szCs w:val="24"/>
                  </w:rPr>
                </w:pPr>
                <w:r>
                  <w:rPr>
                    <w:rFonts w:cs="Times New Roman"/>
                    <w:szCs w:val="24"/>
                  </w:rPr>
                  <w:t>88R2538 KKR-D</w:t>
                </w:r>
              </w:p>
            </w:tc>
          </w:sdtContent>
        </w:sdt>
        <w:tc>
          <w:tcPr>
            <w:tcW w:w="6858" w:type="dxa"/>
          </w:tcPr>
          <w:p w:rsidR="002F17B7" w:rsidRPr="005C2A78" w:rsidRDefault="002F17B7" w:rsidP="00073EDD">
            <w:pPr>
              <w:jc w:val="right"/>
              <w:rPr>
                <w:rFonts w:cs="Times New Roman"/>
                <w:szCs w:val="24"/>
              </w:rPr>
            </w:pPr>
            <w:sdt>
              <w:sdtPr>
                <w:rPr>
                  <w:rFonts w:cs="Times New Roman"/>
                  <w:szCs w:val="24"/>
                </w:rPr>
                <w:alias w:val="Author Label"/>
                <w:tag w:val="By"/>
                <w:id w:val="72399597"/>
                <w:lock w:val="sdtLocked"/>
                <w:placeholder>
                  <w:docPart w:val="B29A475661FD43B89365C0B8B6C3C2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A59EFA4D140E18E1F4C1E9ABD7E3B"/>
                </w:placeholder>
              </w:sdtPr>
              <w:sdtContent>
                <w:r>
                  <w:rPr>
                    <w:rFonts w:cs="Times New Roman"/>
                    <w:szCs w:val="24"/>
                  </w:rPr>
                  <w:t>Bowers et al.</w:t>
                </w:r>
              </w:sdtContent>
            </w:sdt>
            <w:sdt>
              <w:sdtPr>
                <w:rPr>
                  <w:rFonts w:cs="Times New Roman"/>
                  <w:szCs w:val="24"/>
                </w:rPr>
                <w:alias w:val="Sponsor"/>
                <w:tag w:val="Sponsor"/>
                <w:id w:val="-2039656131"/>
                <w:lock w:val="sdtContentLocked"/>
                <w:placeholder>
                  <w:docPart w:val="EF3B5EC0A25A4E0AB2281DA35FB85558"/>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BC43FB2870984FFE817DC561E42C4072"/>
                </w:placeholder>
                <w:showingPlcHdr/>
              </w:sdtPr>
              <w:sdtContent/>
            </w:sdt>
          </w:p>
        </w:tc>
      </w:tr>
      <w:tr w:rsidR="002F17B7" w:rsidTr="000F1DF9">
        <w:tc>
          <w:tcPr>
            <w:tcW w:w="2718" w:type="dxa"/>
          </w:tcPr>
          <w:p w:rsidR="002F17B7" w:rsidRPr="00BC7495" w:rsidRDefault="002F17B7" w:rsidP="000F1DF9">
            <w:pPr>
              <w:rPr>
                <w:rFonts w:cs="Times New Roman"/>
                <w:szCs w:val="24"/>
              </w:rPr>
            </w:pPr>
          </w:p>
        </w:tc>
        <w:sdt>
          <w:sdtPr>
            <w:rPr>
              <w:rFonts w:cs="Times New Roman"/>
              <w:szCs w:val="24"/>
            </w:rPr>
            <w:alias w:val="Committee"/>
            <w:tag w:val="Committee"/>
            <w:id w:val="1914272295"/>
            <w:lock w:val="sdtContentLocked"/>
            <w:placeholder>
              <w:docPart w:val="70940381F2D34DBA9D569B972B73807F"/>
            </w:placeholder>
          </w:sdtPr>
          <w:sdtContent>
            <w:tc>
              <w:tcPr>
                <w:tcW w:w="6858" w:type="dxa"/>
              </w:tcPr>
              <w:p w:rsidR="002F17B7" w:rsidRPr="00FF6471" w:rsidRDefault="002F17B7" w:rsidP="000F1DF9">
                <w:pPr>
                  <w:jc w:val="right"/>
                  <w:rPr>
                    <w:rFonts w:cs="Times New Roman"/>
                    <w:szCs w:val="24"/>
                  </w:rPr>
                </w:pPr>
                <w:r>
                  <w:rPr>
                    <w:rFonts w:cs="Times New Roman"/>
                    <w:szCs w:val="24"/>
                  </w:rPr>
                  <w:t>State Affairs</w:t>
                </w:r>
              </w:p>
            </w:tc>
          </w:sdtContent>
        </w:sdt>
      </w:tr>
      <w:tr w:rsidR="002F17B7" w:rsidTr="000F1DF9">
        <w:tc>
          <w:tcPr>
            <w:tcW w:w="2718" w:type="dxa"/>
          </w:tcPr>
          <w:p w:rsidR="002F17B7" w:rsidRPr="00BC7495" w:rsidRDefault="002F17B7" w:rsidP="000F1DF9">
            <w:pPr>
              <w:rPr>
                <w:rFonts w:cs="Times New Roman"/>
                <w:szCs w:val="24"/>
              </w:rPr>
            </w:pPr>
          </w:p>
        </w:tc>
        <w:sdt>
          <w:sdtPr>
            <w:rPr>
              <w:rFonts w:cs="Times New Roman"/>
              <w:szCs w:val="24"/>
            </w:rPr>
            <w:alias w:val="Date"/>
            <w:tag w:val="DateContentControl"/>
            <w:id w:val="1178081906"/>
            <w:lock w:val="sdtLocked"/>
            <w:placeholder>
              <w:docPart w:val="BBC8EFAE77AE49C9BF4DDB6AE41D4D0D"/>
            </w:placeholder>
            <w:date w:fullDate="2023-05-05T00:00:00Z">
              <w:dateFormat w:val="M/d/yyyy"/>
              <w:lid w:val="en-US"/>
              <w:storeMappedDataAs w:val="dateTime"/>
              <w:calendar w:val="gregorian"/>
            </w:date>
          </w:sdtPr>
          <w:sdtContent>
            <w:tc>
              <w:tcPr>
                <w:tcW w:w="6858" w:type="dxa"/>
              </w:tcPr>
              <w:p w:rsidR="002F17B7" w:rsidRPr="00FF6471" w:rsidRDefault="002F17B7" w:rsidP="000F1DF9">
                <w:pPr>
                  <w:jc w:val="right"/>
                  <w:rPr>
                    <w:rFonts w:cs="Times New Roman"/>
                    <w:szCs w:val="24"/>
                  </w:rPr>
                </w:pPr>
                <w:r>
                  <w:rPr>
                    <w:rFonts w:cs="Times New Roman"/>
                    <w:szCs w:val="24"/>
                  </w:rPr>
                  <w:t>5/5/2023</w:t>
                </w:r>
              </w:p>
            </w:tc>
          </w:sdtContent>
        </w:sdt>
      </w:tr>
      <w:tr w:rsidR="002F17B7" w:rsidTr="000F1DF9">
        <w:tc>
          <w:tcPr>
            <w:tcW w:w="2718" w:type="dxa"/>
          </w:tcPr>
          <w:p w:rsidR="002F17B7" w:rsidRPr="00BC7495" w:rsidRDefault="002F17B7" w:rsidP="000F1DF9">
            <w:pPr>
              <w:rPr>
                <w:rFonts w:cs="Times New Roman"/>
                <w:szCs w:val="24"/>
              </w:rPr>
            </w:pPr>
          </w:p>
        </w:tc>
        <w:sdt>
          <w:sdtPr>
            <w:rPr>
              <w:rFonts w:cs="Times New Roman"/>
              <w:szCs w:val="24"/>
            </w:rPr>
            <w:alias w:val="BA Version"/>
            <w:tag w:val="BAVersion"/>
            <w:id w:val="-1685590809"/>
            <w:lock w:val="sdtContentLocked"/>
            <w:placeholder>
              <w:docPart w:val="45AE65D1664B405EBF6798DE0887F592"/>
            </w:placeholder>
          </w:sdtPr>
          <w:sdtContent>
            <w:tc>
              <w:tcPr>
                <w:tcW w:w="6858" w:type="dxa"/>
              </w:tcPr>
              <w:p w:rsidR="002F17B7" w:rsidRPr="00FF6471" w:rsidRDefault="002F17B7" w:rsidP="000F1DF9">
                <w:pPr>
                  <w:jc w:val="right"/>
                  <w:rPr>
                    <w:rFonts w:cs="Times New Roman"/>
                    <w:szCs w:val="24"/>
                  </w:rPr>
                </w:pPr>
                <w:r>
                  <w:rPr>
                    <w:rFonts w:cs="Times New Roman"/>
                    <w:szCs w:val="24"/>
                  </w:rPr>
                  <w:t>Engrossed</w:t>
                </w:r>
              </w:p>
            </w:tc>
          </w:sdtContent>
        </w:sdt>
      </w:tr>
    </w:tbl>
    <w:p w:rsidR="002F17B7" w:rsidRPr="00FF6471" w:rsidRDefault="002F17B7" w:rsidP="000F1DF9">
      <w:pPr>
        <w:spacing w:after="0" w:line="240" w:lineRule="auto"/>
        <w:rPr>
          <w:rFonts w:cs="Times New Roman"/>
          <w:szCs w:val="24"/>
        </w:rPr>
      </w:pPr>
    </w:p>
    <w:p w:rsidR="002F17B7" w:rsidRPr="00FF6471" w:rsidRDefault="002F17B7" w:rsidP="000F1DF9">
      <w:pPr>
        <w:spacing w:after="0" w:line="240" w:lineRule="auto"/>
        <w:rPr>
          <w:rFonts w:cs="Times New Roman"/>
          <w:szCs w:val="24"/>
        </w:rPr>
      </w:pPr>
    </w:p>
    <w:p w:rsidR="002F17B7" w:rsidRPr="00FF6471" w:rsidRDefault="002F17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72C78460B6444F9EB65F361DD3CF9A"/>
        </w:placeholder>
      </w:sdtPr>
      <w:sdtContent>
        <w:p w:rsidR="002F17B7" w:rsidRDefault="002F17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DCFA7DD61F947ABBFBE2B867AA0F43A"/>
        </w:placeholder>
      </w:sdtPr>
      <w:sdtEndPr/>
      <w:sdtContent>
        <w:p w:rsidR="002F17B7" w:rsidRDefault="002F17B7" w:rsidP="002F17B7">
          <w:pPr>
            <w:pStyle w:val="NormalWeb"/>
            <w:spacing w:before="0" w:beforeAutospacing="0" w:after="0" w:afterAutospacing="0"/>
            <w:jc w:val="both"/>
            <w:divId w:val="52168307"/>
            <w:rPr>
              <w:rFonts w:eastAsia="Times New Roman"/>
              <w:bCs/>
            </w:rPr>
          </w:pPr>
        </w:p>
        <w:p w:rsidR="002F17B7" w:rsidRPr="00D70925" w:rsidRDefault="002F17B7" w:rsidP="002F17B7">
          <w:pPr>
            <w:spacing w:after="0" w:line="240" w:lineRule="auto"/>
            <w:jc w:val="both"/>
            <w:rPr>
              <w:rFonts w:eastAsia="Times New Roman" w:cs="Times New Roman"/>
              <w:bCs/>
              <w:szCs w:val="24"/>
            </w:rPr>
          </w:pPr>
          <w:r>
            <w:rPr>
              <w:rFonts w:cs="Times New Roman"/>
              <w:szCs w:val="24"/>
            </w:rPr>
            <w:t>H.B. 567 amends current law relating to discrimination on the basis of hair texture or protective hairstyle associated with race.</w:t>
          </w:r>
        </w:p>
      </w:sdtContent>
    </w:sdt>
    <w:p w:rsidR="002F17B7" w:rsidRPr="0059372A" w:rsidRDefault="002F17B7" w:rsidP="000F1DF9">
      <w:pPr>
        <w:spacing w:after="0" w:line="240" w:lineRule="auto"/>
        <w:jc w:val="both"/>
        <w:rPr>
          <w:rFonts w:eastAsia="Times New Roman" w:cs="Times New Roman"/>
          <w:szCs w:val="24"/>
        </w:rPr>
      </w:pPr>
      <w:bookmarkStart w:id="0" w:name="EnrolledProposed"/>
      <w:bookmarkEnd w:id="0"/>
    </w:p>
    <w:p w:rsidR="002F17B7" w:rsidRPr="005C2A78" w:rsidRDefault="002F17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B5EF9C8E93443DA2C146BEA44B3613"/>
          </w:placeholder>
        </w:sdtPr>
        <w:sdtContent>
          <w:r>
            <w:rPr>
              <w:rFonts w:eastAsia="Times New Roman" w:cs="Times New Roman"/>
              <w:b/>
              <w:szCs w:val="24"/>
              <w:u w:val="single"/>
            </w:rPr>
            <w:t>RULEMAKING AUTHORITY</w:t>
          </w:r>
        </w:sdtContent>
      </w:sdt>
    </w:p>
    <w:p w:rsidR="002F17B7" w:rsidRPr="006529C4" w:rsidRDefault="002F17B7" w:rsidP="00774EC7">
      <w:pPr>
        <w:spacing w:after="0" w:line="240" w:lineRule="auto"/>
        <w:jc w:val="both"/>
        <w:rPr>
          <w:rFonts w:cs="Times New Roman"/>
          <w:szCs w:val="24"/>
        </w:rPr>
      </w:pPr>
    </w:p>
    <w:p w:rsidR="002F17B7" w:rsidRPr="006529C4" w:rsidRDefault="002F17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17B7" w:rsidRPr="006529C4" w:rsidRDefault="002F17B7" w:rsidP="00774EC7">
      <w:pPr>
        <w:spacing w:after="0" w:line="240" w:lineRule="auto"/>
        <w:jc w:val="both"/>
        <w:rPr>
          <w:rFonts w:cs="Times New Roman"/>
          <w:szCs w:val="24"/>
        </w:rPr>
      </w:pPr>
    </w:p>
    <w:p w:rsidR="002F17B7" w:rsidRPr="005C2A78" w:rsidRDefault="002F17B7" w:rsidP="009E0A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65A185B121462D802FFFFACB901300"/>
          </w:placeholder>
        </w:sdtPr>
        <w:sdtContent>
          <w:r>
            <w:rPr>
              <w:rFonts w:eastAsia="Times New Roman" w:cs="Times New Roman"/>
              <w:b/>
              <w:szCs w:val="24"/>
              <w:u w:val="single"/>
            </w:rPr>
            <w:t>SECTION BY SECTION ANALYSIS</w:t>
          </w:r>
        </w:sdtContent>
      </w:sdt>
    </w:p>
    <w:p w:rsidR="002F17B7" w:rsidRPr="005C2A78"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jc w:val="both"/>
        <w:rPr>
          <w:rFonts w:eastAsia="Times New Roman" w:cs="Times New Roman"/>
          <w:szCs w:val="24"/>
        </w:rPr>
      </w:pPr>
      <w:r w:rsidRPr="005C2A78">
        <w:rPr>
          <w:rFonts w:eastAsia="Times New Roman" w:cs="Times New Roman"/>
          <w:szCs w:val="24"/>
        </w:rPr>
        <w:t>SECTION 1.</w:t>
      </w:r>
      <w:r w:rsidRPr="0059372A">
        <w:t xml:space="preserve"> </w:t>
      </w:r>
      <w:r>
        <w:t xml:space="preserve">Amends </w:t>
      </w:r>
      <w:r w:rsidRPr="0059372A">
        <w:rPr>
          <w:rFonts w:eastAsia="Times New Roman" w:cs="Times New Roman"/>
          <w:szCs w:val="24"/>
        </w:rPr>
        <w:t>Subchapter Z, Chapter 25, Education Code, by adding Section 25.902</w:t>
      </w:r>
      <w:r>
        <w:rPr>
          <w:rFonts w:eastAsia="Times New Roman" w:cs="Times New Roman"/>
          <w:szCs w:val="24"/>
        </w:rPr>
        <w:t xml:space="preserve">, </w:t>
      </w:r>
      <w:r w:rsidRPr="0059372A">
        <w:rPr>
          <w:rFonts w:eastAsia="Times New Roman" w:cs="Times New Roman"/>
          <w:szCs w:val="24"/>
        </w:rPr>
        <w:t>as follows:</w:t>
      </w:r>
    </w:p>
    <w:p w:rsidR="002F17B7" w:rsidRPr="0059372A"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ind w:left="720"/>
        <w:jc w:val="both"/>
        <w:rPr>
          <w:rFonts w:eastAsia="Times New Roman" w:cs="Times New Roman"/>
          <w:szCs w:val="24"/>
        </w:rPr>
      </w:pPr>
      <w:r w:rsidRPr="0059372A">
        <w:rPr>
          <w:rFonts w:eastAsia="Times New Roman" w:cs="Times New Roman"/>
          <w:szCs w:val="24"/>
        </w:rPr>
        <w:t xml:space="preserve">Sec. 25.902. PROHIBITION ON CERTAIN DISCRIMINATION IN STUDENT DRESS OR GROOMING POLICY. (a) </w:t>
      </w:r>
      <w:r>
        <w:rPr>
          <w:rFonts w:eastAsia="Times New Roman" w:cs="Times New Roman"/>
          <w:szCs w:val="24"/>
        </w:rPr>
        <w:t xml:space="preserve">Defines </w:t>
      </w:r>
      <w:r w:rsidRPr="0059372A">
        <w:rPr>
          <w:rFonts w:eastAsia="Times New Roman" w:cs="Times New Roman"/>
          <w:szCs w:val="24"/>
        </w:rPr>
        <w:t>"protective hairstyle</w:t>
      </w:r>
      <w:r>
        <w:rPr>
          <w:rFonts w:eastAsia="Times New Roman" w:cs="Times New Roman"/>
          <w:szCs w:val="24"/>
        </w:rPr>
        <w:t>.</w:t>
      </w:r>
      <w:r w:rsidRPr="0059372A">
        <w:rPr>
          <w:rFonts w:eastAsia="Times New Roman" w:cs="Times New Roman"/>
          <w:szCs w:val="24"/>
        </w:rPr>
        <w:t>"</w:t>
      </w:r>
    </w:p>
    <w:p w:rsidR="002F17B7" w:rsidRPr="0059372A" w:rsidRDefault="002F17B7" w:rsidP="009E0AB9">
      <w:pPr>
        <w:spacing w:after="0" w:line="240" w:lineRule="auto"/>
        <w:ind w:left="720"/>
        <w:jc w:val="both"/>
        <w:rPr>
          <w:rFonts w:eastAsia="Times New Roman" w:cs="Times New Roman"/>
          <w:szCs w:val="24"/>
        </w:rPr>
      </w:pPr>
    </w:p>
    <w:p w:rsidR="002F17B7" w:rsidRPr="005C2A78" w:rsidRDefault="002F17B7" w:rsidP="009E0AB9">
      <w:pPr>
        <w:spacing w:after="0" w:line="240" w:lineRule="auto"/>
        <w:ind w:left="1440"/>
        <w:jc w:val="both"/>
        <w:rPr>
          <w:rFonts w:eastAsia="Times New Roman" w:cs="Times New Roman"/>
          <w:szCs w:val="24"/>
        </w:rPr>
      </w:pPr>
      <w:r w:rsidRPr="0059372A">
        <w:rPr>
          <w:rFonts w:eastAsia="Times New Roman" w:cs="Times New Roman"/>
          <w:szCs w:val="24"/>
        </w:rPr>
        <w:t xml:space="preserve">(b) </w:t>
      </w:r>
      <w:r>
        <w:rPr>
          <w:rFonts w:eastAsia="Times New Roman" w:cs="Times New Roman"/>
          <w:szCs w:val="24"/>
        </w:rPr>
        <w:t>Prohibits a</w:t>
      </w:r>
      <w:r w:rsidRPr="0059372A">
        <w:rPr>
          <w:rFonts w:eastAsia="Times New Roman" w:cs="Times New Roman"/>
          <w:szCs w:val="24"/>
        </w:rPr>
        <w:t xml:space="preserve">ny student dress or grooming policy adopted by a school district, including a student dress or grooming policy for any extracurricular activity, </w:t>
      </w:r>
      <w:r>
        <w:rPr>
          <w:rFonts w:eastAsia="Times New Roman" w:cs="Times New Roman"/>
          <w:szCs w:val="24"/>
        </w:rPr>
        <w:t>from discriminating</w:t>
      </w:r>
      <w:r w:rsidRPr="0059372A">
        <w:rPr>
          <w:rFonts w:eastAsia="Times New Roman" w:cs="Times New Roman"/>
          <w:szCs w:val="24"/>
        </w:rPr>
        <w:t xml:space="preserve"> against a hair texture or protective hairstyle commonly or historically associated with race.</w:t>
      </w:r>
    </w:p>
    <w:p w:rsidR="002F17B7" w:rsidRPr="005C2A78"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59372A">
        <w:t xml:space="preserve"> </w:t>
      </w:r>
      <w:r w:rsidRPr="0059372A">
        <w:rPr>
          <w:rFonts w:eastAsia="Times New Roman" w:cs="Times New Roman"/>
          <w:szCs w:val="24"/>
        </w:rPr>
        <w:t>Subchapter Z, Chapter 51, Education Code, by adding Section 51.979</w:t>
      </w:r>
      <w:r>
        <w:rPr>
          <w:rFonts w:eastAsia="Times New Roman" w:cs="Times New Roman"/>
          <w:szCs w:val="24"/>
        </w:rPr>
        <w:t xml:space="preserve">, </w:t>
      </w:r>
      <w:r w:rsidRPr="0059372A">
        <w:rPr>
          <w:rFonts w:eastAsia="Times New Roman" w:cs="Times New Roman"/>
          <w:szCs w:val="24"/>
        </w:rPr>
        <w:t>as follows:</w:t>
      </w:r>
    </w:p>
    <w:p w:rsidR="002F17B7" w:rsidRPr="0059372A" w:rsidRDefault="002F17B7" w:rsidP="009E0AB9">
      <w:pPr>
        <w:spacing w:after="0" w:line="240" w:lineRule="auto"/>
        <w:ind w:left="720"/>
        <w:jc w:val="both"/>
        <w:rPr>
          <w:rFonts w:eastAsia="Times New Roman" w:cs="Times New Roman"/>
          <w:szCs w:val="24"/>
        </w:rPr>
      </w:pPr>
    </w:p>
    <w:p w:rsidR="002F17B7" w:rsidRDefault="002F17B7" w:rsidP="009E0AB9">
      <w:pPr>
        <w:spacing w:after="0" w:line="240" w:lineRule="auto"/>
        <w:ind w:left="720"/>
        <w:jc w:val="both"/>
        <w:rPr>
          <w:rFonts w:eastAsia="Times New Roman" w:cs="Times New Roman"/>
          <w:szCs w:val="24"/>
        </w:rPr>
      </w:pPr>
      <w:r w:rsidRPr="0059372A">
        <w:rPr>
          <w:rFonts w:eastAsia="Times New Roman" w:cs="Times New Roman"/>
          <w:szCs w:val="24"/>
        </w:rPr>
        <w:t xml:space="preserve">Sec. 51.979.  PROHIBITION ON CERTAIN DISCRIMINATION IN STUDENT DRESS OR GROOMING POLICY.  (a) </w:t>
      </w:r>
      <w:r>
        <w:rPr>
          <w:rFonts w:eastAsia="Times New Roman" w:cs="Times New Roman"/>
          <w:szCs w:val="24"/>
        </w:rPr>
        <w:t>Defines</w:t>
      </w:r>
      <w:r w:rsidRPr="0059372A">
        <w:rPr>
          <w:rFonts w:eastAsia="Times New Roman" w:cs="Times New Roman"/>
          <w:szCs w:val="24"/>
        </w:rPr>
        <w:t xml:space="preserve"> "</w:t>
      </w:r>
      <w:r>
        <w:rPr>
          <w:rFonts w:eastAsia="Times New Roman" w:cs="Times New Roman"/>
          <w:szCs w:val="24"/>
        </w:rPr>
        <w:t>i</w:t>
      </w:r>
      <w:r w:rsidRPr="0059372A">
        <w:rPr>
          <w:rFonts w:eastAsia="Times New Roman" w:cs="Times New Roman"/>
          <w:szCs w:val="24"/>
        </w:rPr>
        <w:t xml:space="preserve">nstitution of higher education" </w:t>
      </w:r>
      <w:r>
        <w:rPr>
          <w:rFonts w:eastAsia="Times New Roman" w:cs="Times New Roman"/>
          <w:szCs w:val="24"/>
        </w:rPr>
        <w:t xml:space="preserve">and </w:t>
      </w:r>
      <w:r w:rsidRPr="0059372A">
        <w:rPr>
          <w:rFonts w:eastAsia="Times New Roman" w:cs="Times New Roman"/>
          <w:szCs w:val="24"/>
        </w:rPr>
        <w:t>"</w:t>
      </w:r>
      <w:r>
        <w:rPr>
          <w:rFonts w:eastAsia="Times New Roman" w:cs="Times New Roman"/>
          <w:szCs w:val="24"/>
        </w:rPr>
        <w:t>p</w:t>
      </w:r>
      <w:r w:rsidRPr="0059372A">
        <w:rPr>
          <w:rFonts w:eastAsia="Times New Roman" w:cs="Times New Roman"/>
          <w:szCs w:val="24"/>
        </w:rPr>
        <w:t>rotective hairstyle</w:t>
      </w:r>
      <w:r>
        <w:rPr>
          <w:rFonts w:eastAsia="Times New Roman" w:cs="Times New Roman"/>
          <w:szCs w:val="24"/>
        </w:rPr>
        <w:t>.</w:t>
      </w:r>
      <w:r w:rsidRPr="0059372A">
        <w:rPr>
          <w:rFonts w:eastAsia="Times New Roman" w:cs="Times New Roman"/>
          <w:szCs w:val="24"/>
        </w:rPr>
        <w:t xml:space="preserve">" </w:t>
      </w:r>
    </w:p>
    <w:p w:rsidR="002F17B7" w:rsidRPr="0059372A" w:rsidRDefault="002F17B7" w:rsidP="009E0AB9">
      <w:pPr>
        <w:spacing w:after="0" w:line="240" w:lineRule="auto"/>
        <w:ind w:left="720"/>
        <w:jc w:val="both"/>
        <w:rPr>
          <w:rFonts w:eastAsia="Times New Roman" w:cs="Times New Roman"/>
          <w:szCs w:val="24"/>
        </w:rPr>
      </w:pPr>
    </w:p>
    <w:p w:rsidR="002F17B7" w:rsidRPr="005C2A78" w:rsidRDefault="002F17B7" w:rsidP="009E0AB9">
      <w:pPr>
        <w:spacing w:after="0" w:line="240" w:lineRule="auto"/>
        <w:ind w:left="1440"/>
        <w:jc w:val="both"/>
        <w:rPr>
          <w:rFonts w:eastAsia="Times New Roman" w:cs="Times New Roman"/>
          <w:szCs w:val="24"/>
        </w:rPr>
      </w:pPr>
      <w:r w:rsidRPr="0059372A">
        <w:rPr>
          <w:rFonts w:eastAsia="Times New Roman" w:cs="Times New Roman"/>
          <w:szCs w:val="24"/>
        </w:rPr>
        <w:t xml:space="preserve">(b) </w:t>
      </w:r>
      <w:r>
        <w:rPr>
          <w:rFonts w:eastAsia="Times New Roman" w:cs="Times New Roman"/>
          <w:szCs w:val="24"/>
        </w:rPr>
        <w:t>Prohibits a</w:t>
      </w:r>
      <w:r w:rsidRPr="0059372A">
        <w:rPr>
          <w:rFonts w:eastAsia="Times New Roman" w:cs="Times New Roman"/>
          <w:szCs w:val="24"/>
        </w:rPr>
        <w:t xml:space="preserve">ny student dress or grooming policy adopted by an institution of higher education, including a student dress or grooming policy for any extracurricular activity, </w:t>
      </w:r>
      <w:r>
        <w:rPr>
          <w:rFonts w:eastAsia="Times New Roman" w:cs="Times New Roman"/>
          <w:szCs w:val="24"/>
        </w:rPr>
        <w:t>from discriminating</w:t>
      </w:r>
      <w:r w:rsidRPr="0059372A">
        <w:rPr>
          <w:rFonts w:eastAsia="Times New Roman" w:cs="Times New Roman"/>
          <w:szCs w:val="24"/>
        </w:rPr>
        <w:t xml:space="preserve"> against a hair texture or protective hairstyle commonly or historically associated with race.</w:t>
      </w:r>
    </w:p>
    <w:p w:rsidR="002F17B7" w:rsidRPr="005C2A78"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9372A">
        <w:rPr>
          <w:rFonts w:eastAsia="Times New Roman" w:cs="Times New Roman"/>
          <w:szCs w:val="24"/>
        </w:rPr>
        <w:t>Subchapter C, Chapter 21, Labor Code, by adding Section 21.1095</w:t>
      </w:r>
      <w:r>
        <w:rPr>
          <w:rFonts w:eastAsia="Times New Roman" w:cs="Times New Roman"/>
          <w:szCs w:val="24"/>
        </w:rPr>
        <w:t xml:space="preserve">, </w:t>
      </w:r>
      <w:r w:rsidRPr="0059372A">
        <w:rPr>
          <w:rFonts w:eastAsia="Times New Roman" w:cs="Times New Roman"/>
          <w:szCs w:val="24"/>
        </w:rPr>
        <w:t>as follows:</w:t>
      </w:r>
    </w:p>
    <w:p w:rsidR="002F17B7" w:rsidRPr="0059372A"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ind w:left="720"/>
        <w:jc w:val="both"/>
        <w:rPr>
          <w:rFonts w:eastAsia="Times New Roman" w:cs="Times New Roman"/>
          <w:szCs w:val="24"/>
        </w:rPr>
      </w:pPr>
      <w:r w:rsidRPr="0059372A">
        <w:rPr>
          <w:rFonts w:eastAsia="Times New Roman" w:cs="Times New Roman"/>
          <w:szCs w:val="24"/>
        </w:rPr>
        <w:t xml:space="preserve">Sec. 21.1095. RACIAL DISCRIMINATION BASED ON HAIR TEXTURE OR PROTECTIVE HAIRSTYLE.  (a) </w:t>
      </w:r>
      <w:r>
        <w:rPr>
          <w:rFonts w:eastAsia="Times New Roman" w:cs="Times New Roman"/>
          <w:szCs w:val="24"/>
        </w:rPr>
        <w:t>Defines</w:t>
      </w:r>
      <w:r w:rsidRPr="0059372A">
        <w:rPr>
          <w:rFonts w:eastAsia="Times New Roman" w:cs="Times New Roman"/>
          <w:szCs w:val="24"/>
        </w:rPr>
        <w:t xml:space="preserve"> "protective hairstyle</w:t>
      </w:r>
      <w:r>
        <w:rPr>
          <w:rFonts w:eastAsia="Times New Roman" w:cs="Times New Roman"/>
          <w:szCs w:val="24"/>
        </w:rPr>
        <w:t>.</w:t>
      </w:r>
      <w:r w:rsidRPr="0059372A">
        <w:rPr>
          <w:rFonts w:eastAsia="Times New Roman" w:cs="Times New Roman"/>
          <w:szCs w:val="24"/>
        </w:rPr>
        <w:t xml:space="preserve">" </w:t>
      </w:r>
    </w:p>
    <w:p w:rsidR="002F17B7" w:rsidRPr="0059372A" w:rsidRDefault="002F17B7" w:rsidP="009E0AB9">
      <w:pPr>
        <w:spacing w:after="0" w:line="240" w:lineRule="auto"/>
        <w:ind w:left="720"/>
        <w:jc w:val="both"/>
        <w:rPr>
          <w:rFonts w:eastAsia="Times New Roman" w:cs="Times New Roman"/>
          <w:szCs w:val="24"/>
        </w:rPr>
      </w:pPr>
    </w:p>
    <w:p w:rsidR="002F17B7" w:rsidRDefault="002F17B7" w:rsidP="009E0AB9">
      <w:pPr>
        <w:spacing w:after="0" w:line="240" w:lineRule="auto"/>
        <w:ind w:left="1440"/>
        <w:jc w:val="both"/>
        <w:rPr>
          <w:rFonts w:eastAsia="Times New Roman" w:cs="Times New Roman"/>
          <w:szCs w:val="24"/>
        </w:rPr>
      </w:pPr>
      <w:r w:rsidRPr="0059372A">
        <w:rPr>
          <w:rFonts w:eastAsia="Times New Roman" w:cs="Times New Roman"/>
          <w:szCs w:val="24"/>
        </w:rPr>
        <w:t xml:space="preserve">(b) </w:t>
      </w:r>
      <w:r>
        <w:rPr>
          <w:rFonts w:eastAsia="Times New Roman" w:cs="Times New Roman"/>
          <w:szCs w:val="24"/>
        </w:rPr>
        <w:t>Provides that a</w:t>
      </w:r>
      <w:r w:rsidRPr="0059372A">
        <w:rPr>
          <w:rFonts w:eastAsia="Times New Roman" w:cs="Times New Roman"/>
          <w:szCs w:val="24"/>
        </w:rPr>
        <w:t xml:space="preserve"> provision in</w:t>
      </w:r>
      <w:r>
        <w:rPr>
          <w:rFonts w:eastAsia="Times New Roman" w:cs="Times New Roman"/>
          <w:szCs w:val="24"/>
        </w:rPr>
        <w:t xml:space="preserve"> C</w:t>
      </w:r>
      <w:r w:rsidRPr="0059372A">
        <w:rPr>
          <w:rFonts w:eastAsia="Times New Roman" w:cs="Times New Roman"/>
          <w:szCs w:val="24"/>
        </w:rPr>
        <w:t>hapter</w:t>
      </w:r>
      <w:r>
        <w:rPr>
          <w:rFonts w:eastAsia="Times New Roman" w:cs="Times New Roman"/>
          <w:szCs w:val="24"/>
        </w:rPr>
        <w:t xml:space="preserve"> 21 (Employment Discrimination)</w:t>
      </w:r>
      <w:r w:rsidRPr="0059372A">
        <w:rPr>
          <w:rFonts w:eastAsia="Times New Roman" w:cs="Times New Roman"/>
          <w:szCs w:val="24"/>
        </w:rPr>
        <w:t xml:space="preserve"> referring to discrimination because of race or on the basis of race includes discrimination because of or on the basis of an employee's hair texture or protective hairstyle commonly or historically associated with race.</w:t>
      </w:r>
    </w:p>
    <w:p w:rsidR="002F17B7" w:rsidRPr="0059372A" w:rsidRDefault="002F17B7" w:rsidP="009E0AB9">
      <w:pPr>
        <w:spacing w:after="0" w:line="240" w:lineRule="auto"/>
        <w:ind w:left="1440"/>
        <w:jc w:val="both"/>
        <w:rPr>
          <w:rFonts w:eastAsia="Times New Roman" w:cs="Times New Roman"/>
          <w:szCs w:val="24"/>
        </w:rPr>
      </w:pPr>
    </w:p>
    <w:p w:rsidR="002F17B7" w:rsidRDefault="002F17B7" w:rsidP="009E0AB9">
      <w:pPr>
        <w:spacing w:after="0" w:line="240" w:lineRule="auto"/>
        <w:ind w:left="1440"/>
        <w:jc w:val="both"/>
        <w:rPr>
          <w:rFonts w:eastAsia="Times New Roman" w:cs="Times New Roman"/>
          <w:szCs w:val="24"/>
        </w:rPr>
      </w:pPr>
      <w:r w:rsidRPr="0059372A">
        <w:rPr>
          <w:rFonts w:eastAsia="Times New Roman" w:cs="Times New Roman"/>
          <w:szCs w:val="24"/>
        </w:rPr>
        <w:t xml:space="preserve">(c) </w:t>
      </w:r>
      <w:r>
        <w:rPr>
          <w:rFonts w:eastAsia="Times New Roman" w:cs="Times New Roman"/>
          <w:szCs w:val="24"/>
        </w:rPr>
        <w:t>Provides that a</w:t>
      </w:r>
      <w:r w:rsidRPr="0059372A">
        <w:rPr>
          <w:rFonts w:eastAsia="Times New Roman" w:cs="Times New Roman"/>
          <w:szCs w:val="24"/>
        </w:rPr>
        <w:t>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2F17B7" w:rsidRDefault="002F17B7" w:rsidP="009E0AB9">
      <w:pPr>
        <w:spacing w:after="0" w:line="240" w:lineRule="auto"/>
        <w:jc w:val="both"/>
        <w:rPr>
          <w:rFonts w:eastAsia="Times New Roman" w:cs="Times New Roman"/>
          <w:szCs w:val="24"/>
        </w:rPr>
      </w:pPr>
    </w:p>
    <w:p w:rsidR="002F17B7" w:rsidRPr="0059372A" w:rsidRDefault="002F17B7" w:rsidP="009E0AB9">
      <w:pPr>
        <w:spacing w:after="0" w:line="240" w:lineRule="auto"/>
        <w:jc w:val="both"/>
        <w:rPr>
          <w:rFonts w:eastAsia="Times New Roman" w:cs="Times New Roman"/>
          <w:szCs w:val="24"/>
        </w:rPr>
      </w:pPr>
      <w:r w:rsidRPr="0059372A">
        <w:rPr>
          <w:rFonts w:eastAsia="Times New Roman" w:cs="Times New Roman"/>
          <w:szCs w:val="24"/>
        </w:rPr>
        <w:t xml:space="preserve">SECTION 4. </w:t>
      </w:r>
      <w:r>
        <w:rPr>
          <w:rFonts w:eastAsia="Times New Roman" w:cs="Times New Roman"/>
          <w:szCs w:val="24"/>
        </w:rPr>
        <w:t>Amends</w:t>
      </w:r>
      <w:r w:rsidRPr="0059372A">
        <w:rPr>
          <w:rFonts w:eastAsia="Times New Roman" w:cs="Times New Roman"/>
          <w:szCs w:val="24"/>
        </w:rPr>
        <w:t xml:space="preserve"> Subchapter A, Chapter 301, Property Code, by adding Section 301.0045</w:t>
      </w:r>
      <w:r>
        <w:rPr>
          <w:rFonts w:eastAsia="Times New Roman" w:cs="Times New Roman"/>
          <w:szCs w:val="24"/>
        </w:rPr>
        <w:t xml:space="preserve">, </w:t>
      </w:r>
      <w:r w:rsidRPr="0059372A">
        <w:rPr>
          <w:rFonts w:eastAsia="Times New Roman" w:cs="Times New Roman"/>
          <w:szCs w:val="24"/>
        </w:rPr>
        <w:t>as follows:</w:t>
      </w:r>
    </w:p>
    <w:p w:rsidR="002F17B7" w:rsidRPr="0059372A" w:rsidRDefault="002F17B7" w:rsidP="009E0AB9">
      <w:pPr>
        <w:spacing w:after="0" w:line="240" w:lineRule="auto"/>
        <w:jc w:val="both"/>
        <w:rPr>
          <w:rFonts w:eastAsia="Times New Roman" w:cs="Times New Roman"/>
          <w:szCs w:val="24"/>
        </w:rPr>
      </w:pPr>
    </w:p>
    <w:p w:rsidR="002F17B7" w:rsidRPr="0059372A" w:rsidRDefault="002F17B7" w:rsidP="009E0AB9">
      <w:pPr>
        <w:spacing w:after="0" w:line="240" w:lineRule="auto"/>
        <w:ind w:left="720"/>
        <w:jc w:val="both"/>
        <w:rPr>
          <w:rFonts w:eastAsia="Times New Roman" w:cs="Times New Roman"/>
          <w:szCs w:val="24"/>
        </w:rPr>
      </w:pPr>
      <w:r w:rsidRPr="0059372A">
        <w:rPr>
          <w:rFonts w:eastAsia="Times New Roman" w:cs="Times New Roman"/>
          <w:szCs w:val="24"/>
        </w:rPr>
        <w:t xml:space="preserve">Sec. 301.0045. RACIAL DISCRIMINATION BASED ON HAIR TEXTURE OR PROTECTIVE HAIRSTYLE. (a) </w:t>
      </w:r>
      <w:r>
        <w:rPr>
          <w:rFonts w:eastAsia="Times New Roman" w:cs="Times New Roman"/>
          <w:szCs w:val="24"/>
        </w:rPr>
        <w:t xml:space="preserve">Defines </w:t>
      </w:r>
      <w:r w:rsidRPr="0059372A">
        <w:rPr>
          <w:rFonts w:eastAsia="Times New Roman" w:cs="Times New Roman"/>
          <w:szCs w:val="24"/>
        </w:rPr>
        <w:t>"protective hairstyle</w:t>
      </w:r>
      <w:r>
        <w:rPr>
          <w:rFonts w:eastAsia="Times New Roman" w:cs="Times New Roman"/>
          <w:szCs w:val="24"/>
        </w:rPr>
        <w:t>.</w:t>
      </w:r>
      <w:r w:rsidRPr="0059372A">
        <w:rPr>
          <w:rFonts w:eastAsia="Times New Roman" w:cs="Times New Roman"/>
          <w:szCs w:val="24"/>
        </w:rPr>
        <w:t>"</w:t>
      </w:r>
    </w:p>
    <w:p w:rsidR="002F17B7" w:rsidRPr="0059372A" w:rsidRDefault="002F17B7" w:rsidP="009E0AB9">
      <w:pPr>
        <w:spacing w:after="0" w:line="240" w:lineRule="auto"/>
        <w:ind w:left="720"/>
        <w:jc w:val="both"/>
        <w:rPr>
          <w:rFonts w:eastAsia="Times New Roman" w:cs="Times New Roman"/>
          <w:szCs w:val="24"/>
        </w:rPr>
      </w:pPr>
    </w:p>
    <w:p w:rsidR="002F17B7" w:rsidRDefault="002F17B7" w:rsidP="009E0AB9">
      <w:pPr>
        <w:spacing w:after="0" w:line="240" w:lineRule="auto"/>
        <w:ind w:left="1440"/>
        <w:jc w:val="both"/>
        <w:rPr>
          <w:rFonts w:eastAsia="Times New Roman" w:cs="Times New Roman"/>
          <w:szCs w:val="24"/>
        </w:rPr>
      </w:pPr>
      <w:r w:rsidRPr="0059372A">
        <w:rPr>
          <w:rFonts w:eastAsia="Times New Roman" w:cs="Times New Roman"/>
          <w:szCs w:val="24"/>
        </w:rPr>
        <w:t xml:space="preserve">(b) </w:t>
      </w:r>
      <w:r>
        <w:rPr>
          <w:rFonts w:eastAsia="Times New Roman" w:cs="Times New Roman"/>
          <w:szCs w:val="24"/>
        </w:rPr>
        <w:t xml:space="preserve">Provides that a </w:t>
      </w:r>
      <w:r w:rsidRPr="0059372A">
        <w:rPr>
          <w:rFonts w:eastAsia="Times New Roman" w:cs="Times New Roman"/>
          <w:szCs w:val="24"/>
        </w:rPr>
        <w:t xml:space="preserve">provision in </w:t>
      </w:r>
      <w:r>
        <w:rPr>
          <w:rFonts w:eastAsia="Times New Roman" w:cs="Times New Roman"/>
          <w:szCs w:val="24"/>
        </w:rPr>
        <w:t>C</w:t>
      </w:r>
      <w:r w:rsidRPr="0059372A">
        <w:rPr>
          <w:rFonts w:eastAsia="Times New Roman" w:cs="Times New Roman"/>
          <w:szCs w:val="24"/>
        </w:rPr>
        <w:t>hapter</w:t>
      </w:r>
      <w:r>
        <w:rPr>
          <w:rFonts w:eastAsia="Times New Roman" w:cs="Times New Roman"/>
          <w:szCs w:val="24"/>
        </w:rPr>
        <w:t xml:space="preserve"> 301 (Texas Fair Housing Act)</w:t>
      </w:r>
      <w:r w:rsidRPr="0059372A">
        <w:rPr>
          <w:rFonts w:eastAsia="Times New Roman" w:cs="Times New Roman"/>
          <w:szCs w:val="24"/>
        </w:rPr>
        <w:t>, other than a provision in Subchapter I</w:t>
      </w:r>
      <w:r>
        <w:rPr>
          <w:rFonts w:eastAsia="Times New Roman" w:cs="Times New Roman"/>
          <w:szCs w:val="24"/>
        </w:rPr>
        <w:t xml:space="preserve"> (Criminal Penalty)</w:t>
      </w:r>
      <w:r w:rsidRPr="0059372A">
        <w:rPr>
          <w:rFonts w:eastAsia="Times New Roman" w:cs="Times New Roman"/>
          <w:szCs w:val="24"/>
        </w:rPr>
        <w:t>, referring to discrimination because of race or on the basis of race includes discrimination because of or on the basis of a person's hair texture or protective hairstyle commonly or historically associated with race.</w:t>
      </w:r>
    </w:p>
    <w:p w:rsidR="002F17B7"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jc w:val="both"/>
        <w:rPr>
          <w:rFonts w:eastAsia="Times New Roman" w:cs="Times New Roman"/>
          <w:szCs w:val="24"/>
        </w:rPr>
      </w:pPr>
      <w:r>
        <w:rPr>
          <w:rFonts w:eastAsia="Times New Roman" w:cs="Times New Roman"/>
          <w:szCs w:val="24"/>
        </w:rPr>
        <w:t xml:space="preserve">SECTION 5. Makes application of </w:t>
      </w:r>
      <w:r w:rsidRPr="0059372A">
        <w:rPr>
          <w:rFonts w:eastAsia="Times New Roman" w:cs="Times New Roman"/>
          <w:szCs w:val="24"/>
        </w:rPr>
        <w:t>Section 21.1095, Labor Code, as added by this Act,</w:t>
      </w:r>
      <w:r>
        <w:rPr>
          <w:rFonts w:eastAsia="Times New Roman" w:cs="Times New Roman"/>
          <w:szCs w:val="24"/>
        </w:rPr>
        <w:t xml:space="preserve"> prospective.</w:t>
      </w:r>
    </w:p>
    <w:p w:rsidR="002F17B7" w:rsidRDefault="002F17B7" w:rsidP="009E0AB9">
      <w:pPr>
        <w:spacing w:after="0" w:line="240" w:lineRule="auto"/>
        <w:jc w:val="both"/>
        <w:rPr>
          <w:rFonts w:eastAsia="Times New Roman" w:cs="Times New Roman"/>
          <w:szCs w:val="24"/>
        </w:rPr>
      </w:pPr>
    </w:p>
    <w:p w:rsidR="002F17B7" w:rsidRDefault="002F17B7" w:rsidP="009E0AB9">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59372A">
        <w:rPr>
          <w:rFonts w:eastAsia="Times New Roman" w:cs="Times New Roman"/>
          <w:szCs w:val="24"/>
        </w:rPr>
        <w:t>Section 301.0045, Property Code, as added by this Act,</w:t>
      </w:r>
      <w:r>
        <w:rPr>
          <w:rFonts w:eastAsia="Times New Roman" w:cs="Times New Roman"/>
          <w:szCs w:val="24"/>
        </w:rPr>
        <w:t xml:space="preserve"> prospective.</w:t>
      </w:r>
    </w:p>
    <w:p w:rsidR="002F17B7" w:rsidRDefault="002F17B7" w:rsidP="009E0AB9">
      <w:pPr>
        <w:spacing w:after="0" w:line="240" w:lineRule="auto"/>
        <w:jc w:val="both"/>
        <w:rPr>
          <w:rFonts w:eastAsia="Times New Roman" w:cs="Times New Roman"/>
          <w:szCs w:val="24"/>
        </w:rPr>
      </w:pPr>
    </w:p>
    <w:p w:rsidR="002F17B7" w:rsidRPr="00C8671F" w:rsidRDefault="002F17B7" w:rsidP="009E0AB9">
      <w:pPr>
        <w:spacing w:after="0" w:line="240" w:lineRule="auto"/>
        <w:jc w:val="both"/>
        <w:rPr>
          <w:rFonts w:eastAsia="Times New Roman" w:cs="Times New Roman"/>
          <w:szCs w:val="24"/>
        </w:rPr>
      </w:pPr>
      <w:r>
        <w:rPr>
          <w:rFonts w:eastAsia="Times New Roman" w:cs="Times New Roman"/>
          <w:szCs w:val="24"/>
        </w:rPr>
        <w:t>SECTION 7. Effective date: September 1, 2023.</w:t>
      </w:r>
    </w:p>
    <w:sectPr w:rsidR="002F17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D63" w:rsidRDefault="00CF3D63" w:rsidP="000F1DF9">
      <w:pPr>
        <w:spacing w:after="0" w:line="240" w:lineRule="auto"/>
      </w:pPr>
      <w:r>
        <w:separator/>
      </w:r>
    </w:p>
  </w:endnote>
  <w:endnote w:type="continuationSeparator" w:id="0">
    <w:p w:rsidR="00CF3D63" w:rsidRDefault="00CF3D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3D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7B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17B7">
                <w:rPr>
                  <w:sz w:val="20"/>
                  <w:szCs w:val="20"/>
                </w:rPr>
                <w:t>H.B. 567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17B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3D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D63" w:rsidRDefault="00CF3D63" w:rsidP="000F1DF9">
      <w:pPr>
        <w:spacing w:after="0" w:line="240" w:lineRule="auto"/>
      </w:pPr>
      <w:r>
        <w:separator/>
      </w:r>
    </w:p>
  </w:footnote>
  <w:footnote w:type="continuationSeparator" w:id="0">
    <w:p w:rsidR="00CF3D63" w:rsidRDefault="00CF3D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F17B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D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DF2E"/>
  <w15:docId w15:val="{ED4E6447-A5BE-46CD-BE95-7DECC8EA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7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9C2216733347AE8538D876774B02A9"/>
        <w:category>
          <w:name w:val="General"/>
          <w:gallery w:val="placeholder"/>
        </w:category>
        <w:types>
          <w:type w:val="bbPlcHdr"/>
        </w:types>
        <w:behaviors>
          <w:behavior w:val="content"/>
        </w:behaviors>
        <w:guid w:val="{0EAC8D52-0076-4F4A-94E5-FD86B108FDF2}"/>
      </w:docPartPr>
      <w:docPartBody>
        <w:p w:rsidR="00000000" w:rsidRDefault="00B77195"/>
      </w:docPartBody>
    </w:docPart>
    <w:docPart>
      <w:docPartPr>
        <w:name w:val="776A707B61B441988540B3E991933A5C"/>
        <w:category>
          <w:name w:val="General"/>
          <w:gallery w:val="placeholder"/>
        </w:category>
        <w:types>
          <w:type w:val="bbPlcHdr"/>
        </w:types>
        <w:behaviors>
          <w:behavior w:val="content"/>
        </w:behaviors>
        <w:guid w:val="{B9A4560B-C334-4EEC-8A1D-D688E3DE57E7}"/>
      </w:docPartPr>
      <w:docPartBody>
        <w:p w:rsidR="00000000" w:rsidRDefault="00B77195"/>
      </w:docPartBody>
    </w:docPart>
    <w:docPart>
      <w:docPartPr>
        <w:name w:val="3D727502B3784B56BFE648EB7BADD7BC"/>
        <w:category>
          <w:name w:val="General"/>
          <w:gallery w:val="placeholder"/>
        </w:category>
        <w:types>
          <w:type w:val="bbPlcHdr"/>
        </w:types>
        <w:behaviors>
          <w:behavior w:val="content"/>
        </w:behaviors>
        <w:guid w:val="{969BA720-CA56-4AD8-8DFC-2251AD5D8812}"/>
      </w:docPartPr>
      <w:docPartBody>
        <w:p w:rsidR="00000000" w:rsidRDefault="00B77195"/>
      </w:docPartBody>
    </w:docPart>
    <w:docPart>
      <w:docPartPr>
        <w:name w:val="9EB52CF68F6F4B66AFFD54EF94630CCD"/>
        <w:category>
          <w:name w:val="General"/>
          <w:gallery w:val="placeholder"/>
        </w:category>
        <w:types>
          <w:type w:val="bbPlcHdr"/>
        </w:types>
        <w:behaviors>
          <w:behavior w:val="content"/>
        </w:behaviors>
        <w:guid w:val="{A296F9ED-6A89-41E2-A758-526B6E69B171}"/>
      </w:docPartPr>
      <w:docPartBody>
        <w:p w:rsidR="00000000" w:rsidRDefault="00B77195"/>
      </w:docPartBody>
    </w:docPart>
    <w:docPart>
      <w:docPartPr>
        <w:name w:val="B29A475661FD43B89365C0B8B6C3C2A2"/>
        <w:category>
          <w:name w:val="General"/>
          <w:gallery w:val="placeholder"/>
        </w:category>
        <w:types>
          <w:type w:val="bbPlcHdr"/>
        </w:types>
        <w:behaviors>
          <w:behavior w:val="content"/>
        </w:behaviors>
        <w:guid w:val="{001A396A-1F56-4501-B730-FBC7541261A2}"/>
      </w:docPartPr>
      <w:docPartBody>
        <w:p w:rsidR="00000000" w:rsidRDefault="00B77195"/>
      </w:docPartBody>
    </w:docPart>
    <w:docPart>
      <w:docPartPr>
        <w:name w:val="8F8A59EFA4D140E18E1F4C1E9ABD7E3B"/>
        <w:category>
          <w:name w:val="General"/>
          <w:gallery w:val="placeholder"/>
        </w:category>
        <w:types>
          <w:type w:val="bbPlcHdr"/>
        </w:types>
        <w:behaviors>
          <w:behavior w:val="content"/>
        </w:behaviors>
        <w:guid w:val="{AF0B5329-006C-4B36-9752-35EC9D68F071}"/>
      </w:docPartPr>
      <w:docPartBody>
        <w:p w:rsidR="00000000" w:rsidRDefault="00B77195"/>
      </w:docPartBody>
    </w:docPart>
    <w:docPart>
      <w:docPartPr>
        <w:name w:val="EF3B5EC0A25A4E0AB2281DA35FB85558"/>
        <w:category>
          <w:name w:val="General"/>
          <w:gallery w:val="placeholder"/>
        </w:category>
        <w:types>
          <w:type w:val="bbPlcHdr"/>
        </w:types>
        <w:behaviors>
          <w:behavior w:val="content"/>
        </w:behaviors>
        <w:guid w:val="{C1B5C3C4-CFD8-4EC6-84E7-48251C5788CD}"/>
      </w:docPartPr>
      <w:docPartBody>
        <w:p w:rsidR="00000000" w:rsidRDefault="00B77195"/>
      </w:docPartBody>
    </w:docPart>
    <w:docPart>
      <w:docPartPr>
        <w:name w:val="BC43FB2870984FFE817DC561E42C4072"/>
        <w:category>
          <w:name w:val="General"/>
          <w:gallery w:val="placeholder"/>
        </w:category>
        <w:types>
          <w:type w:val="bbPlcHdr"/>
        </w:types>
        <w:behaviors>
          <w:behavior w:val="content"/>
        </w:behaviors>
        <w:guid w:val="{952A3F2C-1D75-4B92-A539-789B31FAF339}"/>
      </w:docPartPr>
      <w:docPartBody>
        <w:p w:rsidR="00000000" w:rsidRDefault="00B77195"/>
      </w:docPartBody>
    </w:docPart>
    <w:docPart>
      <w:docPartPr>
        <w:name w:val="70940381F2D34DBA9D569B972B73807F"/>
        <w:category>
          <w:name w:val="General"/>
          <w:gallery w:val="placeholder"/>
        </w:category>
        <w:types>
          <w:type w:val="bbPlcHdr"/>
        </w:types>
        <w:behaviors>
          <w:behavior w:val="content"/>
        </w:behaviors>
        <w:guid w:val="{7F087059-DEF1-4099-AD35-173F4D999CEF}"/>
      </w:docPartPr>
      <w:docPartBody>
        <w:p w:rsidR="00000000" w:rsidRDefault="00B77195"/>
      </w:docPartBody>
    </w:docPart>
    <w:docPart>
      <w:docPartPr>
        <w:name w:val="BBC8EFAE77AE49C9BF4DDB6AE41D4D0D"/>
        <w:category>
          <w:name w:val="General"/>
          <w:gallery w:val="placeholder"/>
        </w:category>
        <w:types>
          <w:type w:val="bbPlcHdr"/>
        </w:types>
        <w:behaviors>
          <w:behavior w:val="content"/>
        </w:behaviors>
        <w:guid w:val="{C1A964E1-811E-4D6A-A4E7-30E1DD0D5EBC}"/>
      </w:docPartPr>
      <w:docPartBody>
        <w:p w:rsidR="00000000" w:rsidRDefault="00CC6535" w:rsidP="00CC6535">
          <w:pPr>
            <w:pStyle w:val="BBC8EFAE77AE49C9BF4DDB6AE41D4D0D"/>
          </w:pPr>
          <w:r w:rsidRPr="00A30DD1">
            <w:rPr>
              <w:rStyle w:val="PlaceholderText"/>
            </w:rPr>
            <w:t>Click here to enter a date.</w:t>
          </w:r>
        </w:p>
      </w:docPartBody>
    </w:docPart>
    <w:docPart>
      <w:docPartPr>
        <w:name w:val="45AE65D1664B405EBF6798DE0887F592"/>
        <w:category>
          <w:name w:val="General"/>
          <w:gallery w:val="placeholder"/>
        </w:category>
        <w:types>
          <w:type w:val="bbPlcHdr"/>
        </w:types>
        <w:behaviors>
          <w:behavior w:val="content"/>
        </w:behaviors>
        <w:guid w:val="{1533A29D-2ACF-4164-9AC0-A075C6264A69}"/>
      </w:docPartPr>
      <w:docPartBody>
        <w:p w:rsidR="00000000" w:rsidRDefault="00B77195"/>
      </w:docPartBody>
    </w:docPart>
    <w:docPart>
      <w:docPartPr>
        <w:name w:val="5B72C78460B6444F9EB65F361DD3CF9A"/>
        <w:category>
          <w:name w:val="General"/>
          <w:gallery w:val="placeholder"/>
        </w:category>
        <w:types>
          <w:type w:val="bbPlcHdr"/>
        </w:types>
        <w:behaviors>
          <w:behavior w:val="content"/>
        </w:behaviors>
        <w:guid w:val="{756D8A81-CC09-40E1-8956-45F9FB70A77C}"/>
      </w:docPartPr>
      <w:docPartBody>
        <w:p w:rsidR="00000000" w:rsidRDefault="00B77195"/>
      </w:docPartBody>
    </w:docPart>
    <w:docPart>
      <w:docPartPr>
        <w:name w:val="2DCFA7DD61F947ABBFBE2B867AA0F43A"/>
        <w:category>
          <w:name w:val="General"/>
          <w:gallery w:val="placeholder"/>
        </w:category>
        <w:types>
          <w:type w:val="bbPlcHdr"/>
        </w:types>
        <w:behaviors>
          <w:behavior w:val="content"/>
        </w:behaviors>
        <w:guid w:val="{8AF532CB-BB8B-415C-95E6-AA276A8EFCA7}"/>
      </w:docPartPr>
      <w:docPartBody>
        <w:p w:rsidR="00000000" w:rsidRDefault="00CC6535" w:rsidP="00CC6535">
          <w:pPr>
            <w:pStyle w:val="2DCFA7DD61F947ABBFBE2B867AA0F43A"/>
          </w:pPr>
          <w:r>
            <w:rPr>
              <w:rFonts w:eastAsia="Times New Roman" w:cs="Times New Roman"/>
              <w:bCs/>
              <w:szCs w:val="24"/>
            </w:rPr>
            <w:t xml:space="preserve"> </w:t>
          </w:r>
        </w:p>
      </w:docPartBody>
    </w:docPart>
    <w:docPart>
      <w:docPartPr>
        <w:name w:val="ECB5EF9C8E93443DA2C146BEA44B3613"/>
        <w:category>
          <w:name w:val="General"/>
          <w:gallery w:val="placeholder"/>
        </w:category>
        <w:types>
          <w:type w:val="bbPlcHdr"/>
        </w:types>
        <w:behaviors>
          <w:behavior w:val="content"/>
        </w:behaviors>
        <w:guid w:val="{54459DDC-09C3-4CE8-B4C8-01E37150D942}"/>
      </w:docPartPr>
      <w:docPartBody>
        <w:p w:rsidR="00000000" w:rsidRDefault="00B77195"/>
      </w:docPartBody>
    </w:docPart>
    <w:docPart>
      <w:docPartPr>
        <w:name w:val="CD65A185B121462D802FFFFACB901300"/>
        <w:category>
          <w:name w:val="General"/>
          <w:gallery w:val="placeholder"/>
        </w:category>
        <w:types>
          <w:type w:val="bbPlcHdr"/>
        </w:types>
        <w:behaviors>
          <w:behavior w:val="content"/>
        </w:behaviors>
        <w:guid w:val="{5B387461-26E6-4BE7-BAF5-AE7D5156C15A}"/>
      </w:docPartPr>
      <w:docPartBody>
        <w:p w:rsidR="00000000" w:rsidRDefault="00B77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7195"/>
    <w:rsid w:val="00C129E8"/>
    <w:rsid w:val="00C968BA"/>
    <w:rsid w:val="00CC653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35"/>
    <w:rPr>
      <w:color w:val="808080"/>
    </w:rPr>
  </w:style>
  <w:style w:type="paragraph" w:customStyle="1" w:styleId="BBC8EFAE77AE49C9BF4DDB6AE41D4D0D">
    <w:name w:val="BBC8EFAE77AE49C9BF4DDB6AE41D4D0D"/>
    <w:rsid w:val="00CC6535"/>
    <w:pPr>
      <w:spacing w:after="160" w:line="259" w:lineRule="auto"/>
    </w:pPr>
  </w:style>
  <w:style w:type="paragraph" w:customStyle="1" w:styleId="2DCFA7DD61F947ABBFBE2B867AA0F43A">
    <w:name w:val="2DCFA7DD61F947ABBFBE2B867AA0F43A"/>
    <w:rsid w:val="00CC653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477</Words>
  <Characters>2722</Characters>
  <Application>Microsoft Office Word</Application>
  <DocSecurity>0</DocSecurity>
  <Lines>22</Lines>
  <Paragraphs>6</Paragraphs>
  <ScaleCrop>false</ScaleCrop>
  <Company>Texas Legislative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2023-05-07T23:31:00Z</dcterms:modified>
</cp:coreProperties>
</file>

<file path=docProps/custom.xml><?xml version="1.0" encoding="utf-8"?>
<op:Properties xmlns:vt="http://schemas.openxmlformats.org/officeDocument/2006/docPropsVTypes" xmlns:op="http://schemas.openxmlformats.org/officeDocument/2006/custom-properties"/>
</file>