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43E" w:rsidRDefault="00A254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5931C846924AC78D68DD1BBC27A035"/>
          </w:placeholder>
        </w:sdtPr>
        <w:sdtContent>
          <w:r w:rsidRPr="005C2A78">
            <w:rPr>
              <w:rFonts w:cs="Times New Roman"/>
              <w:b/>
              <w:szCs w:val="24"/>
              <w:u w:val="single"/>
            </w:rPr>
            <w:t>BILL ANALYSIS</w:t>
          </w:r>
        </w:sdtContent>
      </w:sdt>
    </w:p>
    <w:p w:rsidR="00A2543E" w:rsidRPr="00585C31" w:rsidRDefault="00A2543E" w:rsidP="000F1DF9">
      <w:pPr>
        <w:spacing w:after="0" w:line="240" w:lineRule="auto"/>
        <w:rPr>
          <w:rFonts w:cs="Times New Roman"/>
          <w:szCs w:val="24"/>
        </w:rPr>
      </w:pPr>
    </w:p>
    <w:p w:rsidR="00A2543E" w:rsidRPr="00585C31" w:rsidRDefault="00A254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543E" w:rsidTr="000F1DF9">
        <w:tc>
          <w:tcPr>
            <w:tcW w:w="2718" w:type="dxa"/>
          </w:tcPr>
          <w:p w:rsidR="00A2543E" w:rsidRPr="005C2A78" w:rsidRDefault="00A2543E" w:rsidP="006D756B">
            <w:pPr>
              <w:rPr>
                <w:rFonts w:cs="Times New Roman"/>
                <w:szCs w:val="24"/>
              </w:rPr>
            </w:pPr>
            <w:sdt>
              <w:sdtPr>
                <w:rPr>
                  <w:rFonts w:cs="Times New Roman"/>
                  <w:szCs w:val="24"/>
                </w:rPr>
                <w:alias w:val="Agency Title"/>
                <w:tag w:val="AgencyTitleContentControl"/>
                <w:id w:val="1920747753"/>
                <w:lock w:val="sdtContentLocked"/>
                <w:placeholder>
                  <w:docPart w:val="10382EC1E11248649D5090F488E9BBB3"/>
                </w:placeholder>
              </w:sdtPr>
              <w:sdtEndPr>
                <w:rPr>
                  <w:rFonts w:cstheme="minorBidi"/>
                  <w:szCs w:val="22"/>
                </w:rPr>
              </w:sdtEndPr>
              <w:sdtContent>
                <w:r>
                  <w:rPr>
                    <w:rFonts w:cs="Times New Roman"/>
                    <w:szCs w:val="24"/>
                  </w:rPr>
                  <w:t>Senate Research Center</w:t>
                </w:r>
              </w:sdtContent>
            </w:sdt>
          </w:p>
        </w:tc>
        <w:tc>
          <w:tcPr>
            <w:tcW w:w="6858" w:type="dxa"/>
          </w:tcPr>
          <w:p w:rsidR="00A2543E" w:rsidRPr="00FF6471" w:rsidRDefault="00A2543E" w:rsidP="000F1DF9">
            <w:pPr>
              <w:jc w:val="right"/>
              <w:rPr>
                <w:rFonts w:cs="Times New Roman"/>
                <w:szCs w:val="24"/>
              </w:rPr>
            </w:pPr>
            <w:sdt>
              <w:sdtPr>
                <w:rPr>
                  <w:rFonts w:cs="Times New Roman"/>
                  <w:szCs w:val="24"/>
                </w:rPr>
                <w:alias w:val="Bill Number"/>
                <w:tag w:val="BillNumberOne"/>
                <w:id w:val="-410784069"/>
                <w:lock w:val="sdtContentLocked"/>
                <w:placeholder>
                  <w:docPart w:val="69308E0C1EC14D2DA82C608E6EC1CAA9"/>
                </w:placeholder>
              </w:sdtPr>
              <w:sdtContent>
                <w:r>
                  <w:rPr>
                    <w:rFonts w:cs="Times New Roman"/>
                    <w:szCs w:val="24"/>
                  </w:rPr>
                  <w:t>H.B. 584</w:t>
                </w:r>
              </w:sdtContent>
            </w:sdt>
          </w:p>
        </w:tc>
      </w:tr>
      <w:tr w:rsidR="00A2543E" w:rsidTr="000F1DF9">
        <w:sdt>
          <w:sdtPr>
            <w:rPr>
              <w:rFonts w:cs="Times New Roman"/>
              <w:szCs w:val="24"/>
            </w:rPr>
            <w:alias w:val="TLCNumber"/>
            <w:tag w:val="TLCNumber"/>
            <w:id w:val="-542600604"/>
            <w:lock w:val="sdtLocked"/>
            <w:placeholder>
              <w:docPart w:val="AB2F099970AC4613A6B019FFA6464729"/>
            </w:placeholder>
          </w:sdtPr>
          <w:sdtContent>
            <w:tc>
              <w:tcPr>
                <w:tcW w:w="2718" w:type="dxa"/>
              </w:tcPr>
              <w:p w:rsidR="00A2543E" w:rsidRPr="000F1DF9" w:rsidRDefault="00A2543E" w:rsidP="00C65088">
                <w:pPr>
                  <w:rPr>
                    <w:rFonts w:cs="Times New Roman"/>
                    <w:szCs w:val="24"/>
                  </w:rPr>
                </w:pPr>
                <w:r>
                  <w:rPr>
                    <w:rFonts w:cs="Times New Roman"/>
                    <w:szCs w:val="24"/>
                  </w:rPr>
                  <w:t>88R18327 CXP-F</w:t>
                </w:r>
              </w:p>
            </w:tc>
          </w:sdtContent>
        </w:sdt>
        <w:tc>
          <w:tcPr>
            <w:tcW w:w="6858" w:type="dxa"/>
          </w:tcPr>
          <w:p w:rsidR="00A2543E" w:rsidRPr="005C2A78" w:rsidRDefault="00A2543E" w:rsidP="00073EDD">
            <w:pPr>
              <w:jc w:val="right"/>
              <w:rPr>
                <w:rFonts w:cs="Times New Roman"/>
                <w:szCs w:val="24"/>
              </w:rPr>
            </w:pPr>
            <w:sdt>
              <w:sdtPr>
                <w:rPr>
                  <w:rFonts w:cs="Times New Roman"/>
                  <w:szCs w:val="24"/>
                </w:rPr>
                <w:alias w:val="Author Label"/>
                <w:tag w:val="By"/>
                <w:id w:val="72399597"/>
                <w:lock w:val="sdtLocked"/>
                <w:placeholder>
                  <w:docPart w:val="F9CF416FCA5345CC94E05D45952941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11EF9AA06C4789AE993D625EBC2274"/>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9B98585B28F6465FA8C7A085F8C73871"/>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32666D9E6BA645E689E1282FD130B5EA"/>
                </w:placeholder>
                <w:showingPlcHdr/>
              </w:sdtPr>
              <w:sdtContent/>
            </w:sdt>
          </w:p>
        </w:tc>
      </w:tr>
      <w:tr w:rsidR="00A2543E" w:rsidTr="000F1DF9">
        <w:tc>
          <w:tcPr>
            <w:tcW w:w="2718" w:type="dxa"/>
          </w:tcPr>
          <w:p w:rsidR="00A2543E" w:rsidRPr="00BC7495" w:rsidRDefault="00A2543E" w:rsidP="000F1DF9">
            <w:pPr>
              <w:rPr>
                <w:rFonts w:cs="Times New Roman"/>
                <w:szCs w:val="24"/>
              </w:rPr>
            </w:pPr>
          </w:p>
        </w:tc>
        <w:sdt>
          <w:sdtPr>
            <w:rPr>
              <w:rFonts w:cs="Times New Roman"/>
              <w:szCs w:val="24"/>
            </w:rPr>
            <w:alias w:val="Committee"/>
            <w:tag w:val="Committee"/>
            <w:id w:val="1914272295"/>
            <w:lock w:val="sdtContentLocked"/>
            <w:placeholder>
              <w:docPart w:val="1C6B37CC432548D0B3E51D7EF41F9473"/>
            </w:placeholder>
          </w:sdtPr>
          <w:sdtContent>
            <w:tc>
              <w:tcPr>
                <w:tcW w:w="6858" w:type="dxa"/>
              </w:tcPr>
              <w:p w:rsidR="00A2543E" w:rsidRPr="00FF6471" w:rsidRDefault="00A2543E" w:rsidP="000F1DF9">
                <w:pPr>
                  <w:jc w:val="right"/>
                  <w:rPr>
                    <w:rFonts w:cs="Times New Roman"/>
                    <w:szCs w:val="24"/>
                  </w:rPr>
                </w:pPr>
                <w:r>
                  <w:rPr>
                    <w:rFonts w:cs="Times New Roman"/>
                    <w:szCs w:val="24"/>
                  </w:rPr>
                  <w:t>Education</w:t>
                </w:r>
              </w:p>
            </w:tc>
          </w:sdtContent>
        </w:sdt>
      </w:tr>
      <w:tr w:rsidR="00A2543E" w:rsidTr="000F1DF9">
        <w:tc>
          <w:tcPr>
            <w:tcW w:w="2718" w:type="dxa"/>
          </w:tcPr>
          <w:p w:rsidR="00A2543E" w:rsidRPr="00BC7495" w:rsidRDefault="00A2543E" w:rsidP="000F1DF9">
            <w:pPr>
              <w:rPr>
                <w:rFonts w:cs="Times New Roman"/>
                <w:szCs w:val="24"/>
              </w:rPr>
            </w:pPr>
          </w:p>
        </w:tc>
        <w:sdt>
          <w:sdtPr>
            <w:rPr>
              <w:rFonts w:cs="Times New Roman"/>
              <w:szCs w:val="24"/>
            </w:rPr>
            <w:alias w:val="Date"/>
            <w:tag w:val="DateContentControl"/>
            <w:id w:val="1178081906"/>
            <w:lock w:val="sdtLocked"/>
            <w:placeholder>
              <w:docPart w:val="794CEDD77FB04AA8872A59052BA09789"/>
            </w:placeholder>
            <w:date w:fullDate="2023-05-03T00:00:00Z">
              <w:dateFormat w:val="M/d/yyyy"/>
              <w:lid w:val="en-US"/>
              <w:storeMappedDataAs w:val="dateTime"/>
              <w:calendar w:val="gregorian"/>
            </w:date>
          </w:sdtPr>
          <w:sdtContent>
            <w:tc>
              <w:tcPr>
                <w:tcW w:w="6858" w:type="dxa"/>
              </w:tcPr>
              <w:p w:rsidR="00A2543E" w:rsidRPr="00FF6471" w:rsidRDefault="00A2543E" w:rsidP="000F1DF9">
                <w:pPr>
                  <w:jc w:val="right"/>
                  <w:rPr>
                    <w:rFonts w:cs="Times New Roman"/>
                    <w:szCs w:val="24"/>
                  </w:rPr>
                </w:pPr>
                <w:r>
                  <w:rPr>
                    <w:rFonts w:cs="Times New Roman"/>
                    <w:szCs w:val="24"/>
                  </w:rPr>
                  <w:t>5/3/2023</w:t>
                </w:r>
              </w:p>
            </w:tc>
          </w:sdtContent>
        </w:sdt>
      </w:tr>
      <w:tr w:rsidR="00A2543E" w:rsidTr="000F1DF9">
        <w:tc>
          <w:tcPr>
            <w:tcW w:w="2718" w:type="dxa"/>
          </w:tcPr>
          <w:p w:rsidR="00A2543E" w:rsidRPr="00BC7495" w:rsidRDefault="00A2543E" w:rsidP="000F1DF9">
            <w:pPr>
              <w:rPr>
                <w:rFonts w:cs="Times New Roman"/>
                <w:szCs w:val="24"/>
              </w:rPr>
            </w:pPr>
          </w:p>
        </w:tc>
        <w:sdt>
          <w:sdtPr>
            <w:rPr>
              <w:rFonts w:cs="Times New Roman"/>
              <w:szCs w:val="24"/>
            </w:rPr>
            <w:alias w:val="BA Version"/>
            <w:tag w:val="BAVersion"/>
            <w:id w:val="-1685590809"/>
            <w:lock w:val="sdtContentLocked"/>
            <w:placeholder>
              <w:docPart w:val="82B12A0F3DDB46E2BA8D1856BC5CE8CD"/>
            </w:placeholder>
          </w:sdtPr>
          <w:sdtContent>
            <w:tc>
              <w:tcPr>
                <w:tcW w:w="6858" w:type="dxa"/>
              </w:tcPr>
              <w:p w:rsidR="00A2543E" w:rsidRPr="00FF6471" w:rsidRDefault="00A2543E" w:rsidP="000F1DF9">
                <w:pPr>
                  <w:jc w:val="right"/>
                  <w:rPr>
                    <w:rFonts w:cs="Times New Roman"/>
                    <w:szCs w:val="24"/>
                  </w:rPr>
                </w:pPr>
                <w:r>
                  <w:rPr>
                    <w:rFonts w:cs="Times New Roman"/>
                    <w:szCs w:val="24"/>
                  </w:rPr>
                  <w:t>Engrossed</w:t>
                </w:r>
              </w:p>
            </w:tc>
          </w:sdtContent>
        </w:sdt>
      </w:tr>
    </w:tbl>
    <w:p w:rsidR="00A2543E" w:rsidRPr="00FF6471" w:rsidRDefault="00A2543E" w:rsidP="000F1DF9">
      <w:pPr>
        <w:spacing w:after="0" w:line="240" w:lineRule="auto"/>
        <w:rPr>
          <w:rFonts w:cs="Times New Roman"/>
          <w:szCs w:val="24"/>
        </w:rPr>
      </w:pPr>
    </w:p>
    <w:p w:rsidR="00A2543E" w:rsidRPr="00FF6471" w:rsidRDefault="00A2543E" w:rsidP="000F1DF9">
      <w:pPr>
        <w:spacing w:after="0" w:line="240" w:lineRule="auto"/>
        <w:rPr>
          <w:rFonts w:cs="Times New Roman"/>
          <w:szCs w:val="24"/>
        </w:rPr>
      </w:pPr>
    </w:p>
    <w:p w:rsidR="00A2543E" w:rsidRPr="00FF6471" w:rsidRDefault="00A254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CABD67555E415988384DB2E9C806A4"/>
        </w:placeholder>
      </w:sdtPr>
      <w:sdtContent>
        <w:p w:rsidR="00A2543E" w:rsidRDefault="00A254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F06FF3492A4CC793D956DE611A5120"/>
        </w:placeholder>
      </w:sdtPr>
      <w:sdtContent>
        <w:p w:rsidR="00A2543E" w:rsidRDefault="00A2543E" w:rsidP="00E93CC8">
          <w:pPr>
            <w:pStyle w:val="NormalWeb"/>
            <w:spacing w:before="0" w:beforeAutospacing="0" w:after="0" w:afterAutospacing="0"/>
            <w:jc w:val="both"/>
            <w:divId w:val="1850412299"/>
            <w:rPr>
              <w:rFonts w:eastAsia="Times New Roman"/>
              <w:bCs/>
            </w:rPr>
          </w:pPr>
        </w:p>
        <w:p w:rsidR="00A2543E" w:rsidRPr="00E93CC8" w:rsidRDefault="00A2543E" w:rsidP="00E93CC8">
          <w:pPr>
            <w:pStyle w:val="NormalWeb"/>
            <w:spacing w:before="0" w:beforeAutospacing="0" w:after="0" w:afterAutospacing="0"/>
            <w:jc w:val="both"/>
            <w:divId w:val="1850412299"/>
          </w:pPr>
          <w:r w:rsidRPr="00E93CC8">
            <w:t>Despite requiring significant expertise, information security positions at state agencies are compensated below the market standard, making it difficult to compete with the private sector. What's more, the State Auditor's Classification Team currently recommends that all entry-level information technology jobs require a four-year college or university degree, which limits the pool of potential applicants. As a result, the state's cybersecurity workforce is aging, and filling entry-level positions has become challenging. </w:t>
          </w:r>
        </w:p>
        <w:p w:rsidR="00A2543E" w:rsidRPr="00E93CC8" w:rsidRDefault="00A2543E" w:rsidP="00E93CC8">
          <w:pPr>
            <w:pStyle w:val="NormalWeb"/>
            <w:spacing w:before="0" w:beforeAutospacing="0" w:after="0" w:afterAutospacing="0"/>
            <w:jc w:val="both"/>
            <w:divId w:val="1850412299"/>
          </w:pPr>
          <w:r w:rsidRPr="00E93CC8">
            <w:br/>
            <w:t>H.B. 584 would direct the Texas Higher Education Coordinating Board to approve an information technology credential program for state agencies, which includes a one-year apprenticeship. What's more, it requires the Department of Information Resources to update its career ladder program to allow this credential and an associate degree to be substituted for a four-year degree and directs the State Auditor to review and revise job descriptions accordingly. These changes would help address workforce shortages in state information resources. </w:t>
          </w:r>
        </w:p>
        <w:p w:rsidR="00A2543E" w:rsidRPr="00D70925" w:rsidRDefault="00A2543E" w:rsidP="00E93CC8">
          <w:pPr>
            <w:spacing w:after="0" w:line="240" w:lineRule="auto"/>
            <w:jc w:val="both"/>
            <w:rPr>
              <w:rFonts w:eastAsia="Times New Roman" w:cs="Times New Roman"/>
              <w:bCs/>
              <w:szCs w:val="24"/>
            </w:rPr>
          </w:pPr>
        </w:p>
      </w:sdtContent>
    </w:sdt>
    <w:p w:rsidR="00A2543E" w:rsidRDefault="00A254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584 </w:t>
      </w:r>
      <w:bookmarkStart w:id="1" w:name="AmendsCurrentLaw"/>
      <w:bookmarkEnd w:id="1"/>
      <w:r>
        <w:rPr>
          <w:rFonts w:cs="Times New Roman"/>
          <w:szCs w:val="24"/>
        </w:rPr>
        <w:t>amends current law relating to the development of a state information technology credential offered by public junior colleges or public technical institutes to address shortages in the state information resources workforce.</w:t>
      </w:r>
    </w:p>
    <w:p w:rsidR="00A2543E" w:rsidRPr="00B37697" w:rsidRDefault="00A2543E" w:rsidP="000F1DF9">
      <w:pPr>
        <w:spacing w:after="0" w:line="240" w:lineRule="auto"/>
        <w:jc w:val="both"/>
        <w:rPr>
          <w:rFonts w:eastAsia="Times New Roman" w:cs="Times New Roman"/>
          <w:szCs w:val="24"/>
        </w:rPr>
      </w:pPr>
    </w:p>
    <w:p w:rsidR="00A2543E" w:rsidRPr="005C2A78" w:rsidRDefault="00A254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EC987CD7224EEE8E0C720B3A1A216F"/>
          </w:placeholder>
        </w:sdtPr>
        <w:sdtContent>
          <w:r>
            <w:rPr>
              <w:rFonts w:eastAsia="Times New Roman" w:cs="Times New Roman"/>
              <w:b/>
              <w:szCs w:val="24"/>
              <w:u w:val="single"/>
            </w:rPr>
            <w:t>RULEMAKING AUTHORITY</w:t>
          </w:r>
        </w:sdtContent>
      </w:sdt>
    </w:p>
    <w:p w:rsidR="00A2543E" w:rsidRPr="006529C4" w:rsidRDefault="00A2543E" w:rsidP="00774EC7">
      <w:pPr>
        <w:spacing w:after="0" w:line="240" w:lineRule="auto"/>
        <w:jc w:val="both"/>
        <w:rPr>
          <w:rFonts w:cs="Times New Roman"/>
          <w:szCs w:val="24"/>
        </w:rPr>
      </w:pPr>
    </w:p>
    <w:p w:rsidR="00A2543E" w:rsidRPr="006529C4" w:rsidRDefault="00A254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543E" w:rsidRPr="006529C4" w:rsidRDefault="00A2543E" w:rsidP="00774EC7">
      <w:pPr>
        <w:spacing w:after="0" w:line="240" w:lineRule="auto"/>
        <w:jc w:val="both"/>
        <w:rPr>
          <w:rFonts w:cs="Times New Roman"/>
          <w:szCs w:val="24"/>
        </w:rPr>
      </w:pPr>
    </w:p>
    <w:p w:rsidR="00A2543E" w:rsidRPr="005C2A78" w:rsidRDefault="00A2543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4436FD7FCF4A278090646F98E07D64"/>
          </w:placeholder>
        </w:sdtPr>
        <w:sdtContent>
          <w:r>
            <w:rPr>
              <w:rFonts w:eastAsia="Times New Roman" w:cs="Times New Roman"/>
              <w:b/>
              <w:szCs w:val="24"/>
              <w:u w:val="single"/>
            </w:rPr>
            <w:t>SECTION BY SECTION ANALYSIS</w:t>
          </w:r>
        </w:sdtContent>
      </w:sdt>
    </w:p>
    <w:p w:rsidR="00A2543E" w:rsidRPr="005C2A78" w:rsidRDefault="00A2543E" w:rsidP="001A7006">
      <w:pPr>
        <w:spacing w:after="0" w:line="240" w:lineRule="auto"/>
        <w:jc w:val="both"/>
        <w:rPr>
          <w:rFonts w:eastAsia="Times New Roman" w:cs="Times New Roman"/>
          <w:szCs w:val="24"/>
        </w:rPr>
      </w:pPr>
    </w:p>
    <w:p w:rsidR="00A2543E" w:rsidRDefault="00A2543E" w:rsidP="001A700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2054.061(b), Government Code,</w:t>
      </w:r>
      <w:r w:rsidRPr="00B37697">
        <w:t xml:space="preserve"> </w:t>
      </w:r>
      <w:r>
        <w:t>as follows:</w:t>
      </w:r>
    </w:p>
    <w:p w:rsidR="00A2543E" w:rsidRDefault="00A2543E" w:rsidP="001A7006">
      <w:pPr>
        <w:spacing w:after="0" w:line="240" w:lineRule="auto"/>
        <w:jc w:val="both"/>
      </w:pPr>
    </w:p>
    <w:p w:rsidR="00A2543E" w:rsidRDefault="00A2543E" w:rsidP="001A7006">
      <w:pPr>
        <w:spacing w:after="0" w:line="240" w:lineRule="auto"/>
        <w:ind w:firstLine="720"/>
        <w:jc w:val="both"/>
      </w:pPr>
      <w:r>
        <w:t>(b)  Requires the Department of Information Resources (DIR) to annually analyze:</w:t>
      </w:r>
    </w:p>
    <w:p w:rsidR="00A2543E" w:rsidRDefault="00A2543E" w:rsidP="001A7006">
      <w:pPr>
        <w:spacing w:after="0" w:line="240" w:lineRule="auto"/>
        <w:ind w:firstLine="720"/>
        <w:jc w:val="both"/>
      </w:pPr>
    </w:p>
    <w:p w:rsidR="00A2543E" w:rsidRDefault="00A2543E" w:rsidP="001A7006">
      <w:pPr>
        <w:spacing w:after="0" w:line="240" w:lineRule="auto"/>
        <w:ind w:left="720" w:firstLine="720"/>
        <w:jc w:val="both"/>
      </w:pPr>
      <w:r>
        <w:t>(1)-(2) makes no changes to these subdivisions;</w:t>
      </w:r>
    </w:p>
    <w:p w:rsidR="00A2543E" w:rsidRDefault="00A2543E" w:rsidP="001A7006">
      <w:pPr>
        <w:spacing w:after="0" w:line="240" w:lineRule="auto"/>
        <w:ind w:left="720" w:firstLine="720"/>
        <w:jc w:val="both"/>
      </w:pPr>
    </w:p>
    <w:p w:rsidR="00A2543E" w:rsidRDefault="00A2543E" w:rsidP="001A7006">
      <w:pPr>
        <w:spacing w:after="0" w:line="240" w:lineRule="auto"/>
        <w:ind w:left="720" w:firstLine="720"/>
        <w:jc w:val="both"/>
      </w:pPr>
      <w:r>
        <w:t>(3)-(4) makes nonsubstantive changes to these subdivisions; and</w:t>
      </w:r>
    </w:p>
    <w:p w:rsidR="00A2543E" w:rsidRDefault="00A2543E" w:rsidP="001A7006">
      <w:pPr>
        <w:spacing w:after="0" w:line="240" w:lineRule="auto"/>
        <w:ind w:left="720" w:firstLine="720"/>
        <w:jc w:val="both"/>
      </w:pPr>
    </w:p>
    <w:p w:rsidR="00A2543E" w:rsidRDefault="00A2543E" w:rsidP="001A7006">
      <w:pPr>
        <w:spacing w:after="0" w:line="240" w:lineRule="auto"/>
        <w:ind w:left="1440"/>
        <w:jc w:val="both"/>
      </w:pPr>
      <w:r w:rsidRPr="00B37697">
        <w:t xml:space="preserve">(5)  whether entering into an agreement with a public junior college district or public technical institute under Section 2054.0701 is appropriate to assist </w:t>
      </w:r>
      <w:r>
        <w:t xml:space="preserve">DIR </w:t>
      </w:r>
      <w:r w:rsidRPr="00B37697">
        <w:t>in meeting staffing needs.</w:t>
      </w:r>
    </w:p>
    <w:p w:rsidR="00A2543E" w:rsidRPr="00B37697" w:rsidRDefault="00A2543E" w:rsidP="001A7006">
      <w:pPr>
        <w:spacing w:after="0" w:line="240" w:lineRule="auto"/>
        <w:ind w:left="1440"/>
        <w:jc w:val="both"/>
      </w:pPr>
    </w:p>
    <w:p w:rsidR="00A2543E" w:rsidRDefault="00A2543E" w:rsidP="001A700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C, Chapter 2054, Government Code,</w:t>
      </w:r>
      <w:r w:rsidRPr="00B37697">
        <w:t xml:space="preserve"> </w:t>
      </w:r>
      <w:r>
        <w:t>by adding Section 2054.0701, as follows:</w:t>
      </w:r>
    </w:p>
    <w:p w:rsidR="00A2543E" w:rsidRDefault="00A2543E" w:rsidP="001A7006">
      <w:pPr>
        <w:spacing w:after="0" w:line="240" w:lineRule="auto"/>
        <w:jc w:val="both"/>
      </w:pPr>
    </w:p>
    <w:p w:rsidR="00A2543E" w:rsidRDefault="00A2543E" w:rsidP="00A2543E">
      <w:pPr>
        <w:spacing w:after="0" w:line="240" w:lineRule="auto"/>
        <w:ind w:left="720"/>
        <w:jc w:val="both"/>
      </w:pPr>
      <w:r w:rsidRPr="00B37697">
        <w:t>Sec. 2054.0701.  STATE INFORMATION TECHNOLOGY CREDENTIAL.</w:t>
      </w:r>
      <w:r>
        <w:t xml:space="preserve"> </w:t>
      </w:r>
      <w:r w:rsidRPr="00B37697">
        <w:t>(a)</w:t>
      </w:r>
      <w:r>
        <w:t xml:space="preserve"> Defines </w:t>
      </w:r>
      <w:r w:rsidRPr="00B37697">
        <w:t>"public technical institute</w:t>
      </w:r>
      <w:r>
        <w:t>.</w:t>
      </w:r>
      <w:r w:rsidRPr="00B37697">
        <w:t>"</w:t>
      </w:r>
    </w:p>
    <w:p w:rsidR="00A2543E" w:rsidRDefault="00A2543E" w:rsidP="001A7006">
      <w:pPr>
        <w:spacing w:after="0" w:line="240" w:lineRule="auto"/>
        <w:ind w:left="720"/>
        <w:jc w:val="both"/>
      </w:pPr>
    </w:p>
    <w:p w:rsidR="00A2543E" w:rsidRDefault="00A2543E" w:rsidP="001A7006">
      <w:pPr>
        <w:spacing w:after="0" w:line="240" w:lineRule="auto"/>
        <w:ind w:left="1440"/>
        <w:jc w:val="both"/>
      </w:pPr>
      <w:r w:rsidRPr="00B37697">
        <w:t>(b)</w:t>
      </w:r>
      <w:r>
        <w:t xml:space="preserve"> Authorizes DIR to </w:t>
      </w:r>
      <w:r w:rsidRPr="00B37697">
        <w:t>enter into an agreement with a public junior college district under Section 130.0081</w:t>
      </w:r>
      <w:r>
        <w:t xml:space="preserve"> (Agreement With Junior College District)</w:t>
      </w:r>
      <w:r w:rsidRPr="00B37697">
        <w:t>, Education Code, or a public technical institute under Section 135.06</w:t>
      </w:r>
      <w:r>
        <w:t xml:space="preserve"> (Extension Program)</w:t>
      </w:r>
      <w:r w:rsidRPr="00B37697">
        <w:t>, Education Code, or other applicable law to offer a program leading to a state information technology credential to address shortages in the state information resources workforce.</w:t>
      </w:r>
    </w:p>
    <w:p w:rsidR="00A2543E" w:rsidRDefault="00A2543E" w:rsidP="001A7006">
      <w:pPr>
        <w:spacing w:after="0" w:line="240" w:lineRule="auto"/>
        <w:ind w:left="1440"/>
        <w:jc w:val="both"/>
      </w:pPr>
    </w:p>
    <w:p w:rsidR="00A2543E" w:rsidRDefault="00A2543E" w:rsidP="001A7006">
      <w:pPr>
        <w:spacing w:after="0" w:line="240" w:lineRule="auto"/>
        <w:ind w:left="720" w:firstLine="720"/>
        <w:jc w:val="both"/>
      </w:pPr>
      <w:r w:rsidRPr="00B37697">
        <w:t>(c)  </w:t>
      </w:r>
      <w:r>
        <w:t xml:space="preserve">Requires that a </w:t>
      </w:r>
      <w:r w:rsidRPr="00B37697">
        <w:t>program offered under this section:</w:t>
      </w:r>
    </w:p>
    <w:p w:rsidR="00A2543E" w:rsidRDefault="00A2543E" w:rsidP="001A7006">
      <w:pPr>
        <w:spacing w:after="0" w:line="240" w:lineRule="auto"/>
        <w:ind w:left="720"/>
        <w:jc w:val="both"/>
      </w:pPr>
    </w:p>
    <w:p w:rsidR="00A2543E" w:rsidRDefault="00A2543E" w:rsidP="001A7006">
      <w:pPr>
        <w:spacing w:after="0" w:line="240" w:lineRule="auto"/>
        <w:ind w:left="2160"/>
        <w:jc w:val="both"/>
      </w:pPr>
      <w:r w:rsidRPr="00B37697">
        <w:t>(1)  be approved by the Texas Higher Education Coordinating Board in accordance with Section 61.0512</w:t>
      </w:r>
      <w:r>
        <w:t xml:space="preserve"> (Board Approval of Academic Programs)</w:t>
      </w:r>
      <w:r w:rsidRPr="00B37697">
        <w:t>, Education Code;</w:t>
      </w:r>
    </w:p>
    <w:p w:rsidR="00A2543E" w:rsidRPr="00B37697" w:rsidRDefault="00A2543E" w:rsidP="001A7006">
      <w:pPr>
        <w:spacing w:after="0" w:line="240" w:lineRule="auto"/>
        <w:ind w:left="720" w:firstLine="1440"/>
        <w:jc w:val="both"/>
      </w:pPr>
    </w:p>
    <w:p w:rsidR="00A2543E" w:rsidRDefault="00A2543E" w:rsidP="001A7006">
      <w:pPr>
        <w:spacing w:after="0" w:line="240" w:lineRule="auto"/>
        <w:ind w:left="2160"/>
        <w:jc w:val="both"/>
      </w:pPr>
      <w:r w:rsidRPr="00B37697">
        <w:t>(2)  develop the knowledge and skills necessary for an entry-level information technology position in a state agency; and</w:t>
      </w:r>
    </w:p>
    <w:p w:rsidR="00A2543E" w:rsidRPr="00B37697" w:rsidRDefault="00A2543E" w:rsidP="001A7006">
      <w:pPr>
        <w:spacing w:after="0" w:line="240" w:lineRule="auto"/>
        <w:ind w:left="720" w:firstLine="1440"/>
        <w:jc w:val="both"/>
      </w:pPr>
    </w:p>
    <w:p w:rsidR="00A2543E" w:rsidRDefault="00A2543E" w:rsidP="001A7006">
      <w:pPr>
        <w:spacing w:after="0" w:line="240" w:lineRule="auto"/>
        <w:ind w:left="720" w:firstLine="1440"/>
        <w:jc w:val="both"/>
      </w:pPr>
      <w:r w:rsidRPr="00B37697">
        <w:t>(3)  include a one-year apprenticeship with:</w:t>
      </w:r>
    </w:p>
    <w:p w:rsidR="00A2543E" w:rsidRPr="00B37697" w:rsidRDefault="00A2543E" w:rsidP="001A7006">
      <w:pPr>
        <w:spacing w:after="0" w:line="240" w:lineRule="auto"/>
        <w:ind w:left="720" w:firstLine="1440"/>
        <w:jc w:val="both"/>
      </w:pPr>
    </w:p>
    <w:p w:rsidR="00A2543E" w:rsidRDefault="00A2543E" w:rsidP="001A7006">
      <w:pPr>
        <w:spacing w:after="0" w:line="240" w:lineRule="auto"/>
        <w:ind w:left="720" w:firstLine="2160"/>
        <w:jc w:val="both"/>
      </w:pPr>
      <w:r w:rsidRPr="00B37697">
        <w:t>(A)  </w:t>
      </w:r>
      <w:r>
        <w:t>DIR</w:t>
      </w:r>
      <w:r w:rsidRPr="00B37697">
        <w:t>;</w:t>
      </w:r>
    </w:p>
    <w:p w:rsidR="00A2543E" w:rsidRPr="00B37697" w:rsidRDefault="00A2543E" w:rsidP="001A7006">
      <w:pPr>
        <w:spacing w:after="0" w:line="240" w:lineRule="auto"/>
        <w:ind w:left="720" w:firstLine="2160"/>
        <w:jc w:val="both"/>
      </w:pPr>
    </w:p>
    <w:p w:rsidR="00A2543E" w:rsidRDefault="00A2543E" w:rsidP="001A7006">
      <w:pPr>
        <w:spacing w:after="0" w:line="240" w:lineRule="auto"/>
        <w:ind w:left="720" w:firstLine="2160"/>
        <w:jc w:val="both"/>
      </w:pPr>
      <w:r w:rsidRPr="00B37697">
        <w:t>(B)  another relevant state agency;</w:t>
      </w:r>
    </w:p>
    <w:p w:rsidR="00A2543E" w:rsidRPr="00B37697" w:rsidRDefault="00A2543E" w:rsidP="001A7006">
      <w:pPr>
        <w:spacing w:after="0" w:line="240" w:lineRule="auto"/>
        <w:ind w:left="720" w:firstLine="2160"/>
        <w:jc w:val="both"/>
      </w:pPr>
    </w:p>
    <w:p w:rsidR="00A2543E" w:rsidRDefault="00A2543E" w:rsidP="001A7006">
      <w:pPr>
        <w:spacing w:after="0" w:line="240" w:lineRule="auto"/>
        <w:ind w:left="2880"/>
        <w:jc w:val="both"/>
      </w:pPr>
      <w:r w:rsidRPr="00B37697">
        <w:t>(C)  an organization working on a major information resources project; or</w:t>
      </w:r>
    </w:p>
    <w:p w:rsidR="00A2543E" w:rsidRPr="00B37697" w:rsidRDefault="00A2543E" w:rsidP="001A7006">
      <w:pPr>
        <w:spacing w:after="0" w:line="240" w:lineRule="auto"/>
        <w:ind w:left="720" w:firstLine="2160"/>
        <w:jc w:val="both"/>
      </w:pPr>
    </w:p>
    <w:p w:rsidR="00A2543E" w:rsidRDefault="00A2543E" w:rsidP="001A7006">
      <w:pPr>
        <w:spacing w:after="0" w:line="240" w:lineRule="auto"/>
        <w:ind w:left="2880"/>
        <w:jc w:val="both"/>
      </w:pPr>
      <w:r w:rsidRPr="00B37697">
        <w:t>(D)  a regional network</w:t>
      </w:r>
      <w:r>
        <w:t xml:space="preserve"> </w:t>
      </w:r>
      <w:r w:rsidRPr="00B37697">
        <w:t>security center established under Section 2059.202</w:t>
      </w:r>
      <w:r>
        <w:t xml:space="preserve"> (Establishment of Regional Network Security Centers).</w:t>
      </w:r>
    </w:p>
    <w:p w:rsidR="00A2543E" w:rsidRPr="00B37697" w:rsidRDefault="00A2543E" w:rsidP="001A7006">
      <w:pPr>
        <w:spacing w:after="0" w:line="240" w:lineRule="auto"/>
        <w:ind w:left="720" w:firstLine="2160"/>
        <w:jc w:val="both"/>
      </w:pPr>
    </w:p>
    <w:p w:rsidR="00A2543E" w:rsidRDefault="00A2543E" w:rsidP="001A7006">
      <w:pPr>
        <w:spacing w:after="0" w:line="240" w:lineRule="auto"/>
        <w:ind w:left="1440"/>
        <w:jc w:val="both"/>
      </w:pPr>
      <w:r w:rsidRPr="00B37697">
        <w:t>(d)  </w:t>
      </w:r>
      <w:r>
        <w:t>Requires t</w:t>
      </w:r>
      <w:r w:rsidRPr="00B37697">
        <w:t xml:space="preserve">he executive director </w:t>
      </w:r>
      <w:r>
        <w:t xml:space="preserve">of DIR to </w:t>
      </w:r>
      <w:r w:rsidRPr="00B37697">
        <w:t xml:space="preserve">update </w:t>
      </w:r>
      <w:r>
        <w:t>DIR</w:t>
      </w:r>
      <w:r w:rsidRPr="00B37697">
        <w:t xml:space="preserve">'s intra-agency career ladder program to ensure that an associate degree together with a credential awarded under this section </w:t>
      </w:r>
      <w:r>
        <w:t xml:space="preserve">is authorized to </w:t>
      </w:r>
      <w:r w:rsidRPr="00B37697">
        <w:t>be substituted for a four-year baccalaureate degree.</w:t>
      </w:r>
    </w:p>
    <w:p w:rsidR="00A2543E" w:rsidRPr="00B37697" w:rsidRDefault="00A2543E" w:rsidP="001A7006">
      <w:pPr>
        <w:spacing w:after="0" w:line="240" w:lineRule="auto"/>
        <w:ind w:left="1440"/>
        <w:jc w:val="both"/>
      </w:pPr>
    </w:p>
    <w:p w:rsidR="00A2543E" w:rsidRDefault="00A2543E" w:rsidP="001A7006">
      <w:pPr>
        <w:spacing w:after="0" w:line="240" w:lineRule="auto"/>
        <w:ind w:left="1440"/>
        <w:jc w:val="both"/>
      </w:pPr>
      <w:r w:rsidRPr="00B37697">
        <w:t>(e)  </w:t>
      </w:r>
      <w:r>
        <w:t>Requires t</w:t>
      </w:r>
      <w:r w:rsidRPr="00B37697">
        <w:t xml:space="preserve">he classification officer in the office of the state auditor </w:t>
      </w:r>
      <w:r>
        <w:t xml:space="preserve">to </w:t>
      </w:r>
      <w:r w:rsidRPr="00B37697">
        <w:t xml:space="preserve">review the state's position classification plan to determine whether an associate degree together with a credential awarded under this section </w:t>
      </w:r>
      <w:r>
        <w:t xml:space="preserve">is authorized to </w:t>
      </w:r>
      <w:r w:rsidRPr="00B37697">
        <w:t>be substituted for a four-year baccalaureate degree and revise relevant job descriptions accordingly.</w:t>
      </w:r>
    </w:p>
    <w:p w:rsidR="00A2543E" w:rsidRDefault="00A2543E" w:rsidP="001A7006">
      <w:pPr>
        <w:spacing w:after="0" w:line="240" w:lineRule="auto"/>
        <w:ind w:left="720"/>
        <w:jc w:val="both"/>
      </w:pPr>
    </w:p>
    <w:p w:rsidR="00A2543E" w:rsidRDefault="00A2543E" w:rsidP="001A7006">
      <w:pPr>
        <w:spacing w:after="0" w:line="240" w:lineRule="auto"/>
        <w:ind w:left="1440"/>
        <w:jc w:val="both"/>
      </w:pPr>
      <w:r w:rsidRPr="00B37697">
        <w:t>(f)</w:t>
      </w:r>
      <w:r>
        <w:t xml:space="preserve"> Authorizes DIR, i</w:t>
      </w:r>
      <w:r w:rsidRPr="00B37697">
        <w:t>f a program offered under this section is not fully funded through tuition and other money of the public junior college district or public technical institute available for the purpose,</w:t>
      </w:r>
      <w:r>
        <w:t xml:space="preserve"> to:</w:t>
      </w:r>
    </w:p>
    <w:p w:rsidR="00A2543E" w:rsidRPr="00B37697" w:rsidRDefault="00A2543E" w:rsidP="001A7006">
      <w:pPr>
        <w:spacing w:after="0" w:line="240" w:lineRule="auto"/>
        <w:ind w:left="1440"/>
        <w:jc w:val="both"/>
      </w:pPr>
    </w:p>
    <w:p w:rsidR="00A2543E" w:rsidRDefault="00A2543E" w:rsidP="001A7006">
      <w:pPr>
        <w:spacing w:after="0" w:line="240" w:lineRule="auto"/>
        <w:ind w:left="2160"/>
        <w:jc w:val="both"/>
      </w:pPr>
      <w:r w:rsidRPr="00B37697">
        <w:t xml:space="preserve">(1)  use any money available to </w:t>
      </w:r>
      <w:r>
        <w:t xml:space="preserve">DIR </w:t>
      </w:r>
      <w:r w:rsidRPr="00B37697">
        <w:t>for the purpose to offer a program under this section; and</w:t>
      </w:r>
    </w:p>
    <w:p w:rsidR="00A2543E" w:rsidRPr="00B37697" w:rsidRDefault="00A2543E" w:rsidP="001A7006">
      <w:pPr>
        <w:spacing w:after="0" w:line="240" w:lineRule="auto"/>
        <w:ind w:left="2160"/>
        <w:jc w:val="both"/>
      </w:pPr>
    </w:p>
    <w:p w:rsidR="00A2543E" w:rsidRPr="00B37697" w:rsidRDefault="00A2543E" w:rsidP="001A7006">
      <w:pPr>
        <w:spacing w:after="0" w:line="240" w:lineRule="auto"/>
        <w:ind w:left="2160"/>
        <w:jc w:val="both"/>
      </w:pPr>
      <w:r w:rsidRPr="00B37697">
        <w:t>(2)  solicit and accept gifts, grants, and donations from any public or private source for purposes of offering a program under this section.</w:t>
      </w:r>
    </w:p>
    <w:p w:rsidR="00A2543E" w:rsidRPr="00B37697" w:rsidRDefault="00A2543E" w:rsidP="001A7006">
      <w:pPr>
        <w:spacing w:after="0" w:line="240" w:lineRule="auto"/>
        <w:ind w:firstLine="1440"/>
        <w:jc w:val="both"/>
      </w:pPr>
    </w:p>
    <w:p w:rsidR="00A2543E" w:rsidRPr="00C8671F" w:rsidRDefault="00A2543E" w:rsidP="001A700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254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F39" w:rsidRDefault="00A96F39" w:rsidP="000F1DF9">
      <w:pPr>
        <w:spacing w:after="0" w:line="240" w:lineRule="auto"/>
      </w:pPr>
      <w:r>
        <w:separator/>
      </w:r>
    </w:p>
  </w:endnote>
  <w:endnote w:type="continuationSeparator" w:id="0">
    <w:p w:rsidR="00A96F39" w:rsidRDefault="00A96F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6F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543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543E">
                <w:rPr>
                  <w:sz w:val="20"/>
                  <w:szCs w:val="20"/>
                </w:rPr>
                <w:t>H.B. 584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54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6F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F39" w:rsidRDefault="00A96F39" w:rsidP="000F1DF9">
      <w:pPr>
        <w:spacing w:after="0" w:line="240" w:lineRule="auto"/>
      </w:pPr>
      <w:r>
        <w:separator/>
      </w:r>
    </w:p>
  </w:footnote>
  <w:footnote w:type="continuationSeparator" w:id="0">
    <w:p w:rsidR="00A96F39" w:rsidRDefault="00A96F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543E"/>
    <w:rsid w:val="00A96F3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314D8"/>
  <w15:docId w15:val="{ADB1D482-42C4-4116-8AA6-0879D836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54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5931C846924AC78D68DD1BBC27A035"/>
        <w:category>
          <w:name w:val="General"/>
          <w:gallery w:val="placeholder"/>
        </w:category>
        <w:types>
          <w:type w:val="bbPlcHdr"/>
        </w:types>
        <w:behaviors>
          <w:behavior w:val="content"/>
        </w:behaviors>
        <w:guid w:val="{88D6D900-B157-4EB4-88A9-C5CCDC0BF73E}"/>
      </w:docPartPr>
      <w:docPartBody>
        <w:p w:rsidR="00000000" w:rsidRDefault="000E5676"/>
      </w:docPartBody>
    </w:docPart>
    <w:docPart>
      <w:docPartPr>
        <w:name w:val="10382EC1E11248649D5090F488E9BBB3"/>
        <w:category>
          <w:name w:val="General"/>
          <w:gallery w:val="placeholder"/>
        </w:category>
        <w:types>
          <w:type w:val="bbPlcHdr"/>
        </w:types>
        <w:behaviors>
          <w:behavior w:val="content"/>
        </w:behaviors>
        <w:guid w:val="{E28A37E6-A85D-4CA3-B5FD-29AB961DC46A}"/>
      </w:docPartPr>
      <w:docPartBody>
        <w:p w:rsidR="00000000" w:rsidRDefault="000E5676"/>
      </w:docPartBody>
    </w:docPart>
    <w:docPart>
      <w:docPartPr>
        <w:name w:val="69308E0C1EC14D2DA82C608E6EC1CAA9"/>
        <w:category>
          <w:name w:val="General"/>
          <w:gallery w:val="placeholder"/>
        </w:category>
        <w:types>
          <w:type w:val="bbPlcHdr"/>
        </w:types>
        <w:behaviors>
          <w:behavior w:val="content"/>
        </w:behaviors>
        <w:guid w:val="{4AEF5A22-89EA-46F7-BA28-9D9D574C3B32}"/>
      </w:docPartPr>
      <w:docPartBody>
        <w:p w:rsidR="00000000" w:rsidRDefault="000E5676"/>
      </w:docPartBody>
    </w:docPart>
    <w:docPart>
      <w:docPartPr>
        <w:name w:val="AB2F099970AC4613A6B019FFA6464729"/>
        <w:category>
          <w:name w:val="General"/>
          <w:gallery w:val="placeholder"/>
        </w:category>
        <w:types>
          <w:type w:val="bbPlcHdr"/>
        </w:types>
        <w:behaviors>
          <w:behavior w:val="content"/>
        </w:behaviors>
        <w:guid w:val="{B54006B8-4D3B-4537-87F5-F094B173D545}"/>
      </w:docPartPr>
      <w:docPartBody>
        <w:p w:rsidR="00000000" w:rsidRDefault="000E5676"/>
      </w:docPartBody>
    </w:docPart>
    <w:docPart>
      <w:docPartPr>
        <w:name w:val="F9CF416FCA5345CC94E05D459529419E"/>
        <w:category>
          <w:name w:val="General"/>
          <w:gallery w:val="placeholder"/>
        </w:category>
        <w:types>
          <w:type w:val="bbPlcHdr"/>
        </w:types>
        <w:behaviors>
          <w:behavior w:val="content"/>
        </w:behaviors>
        <w:guid w:val="{FD1EBE83-C4C8-4962-9814-E534EE4A2D56}"/>
      </w:docPartPr>
      <w:docPartBody>
        <w:p w:rsidR="00000000" w:rsidRDefault="000E5676"/>
      </w:docPartBody>
    </w:docPart>
    <w:docPart>
      <w:docPartPr>
        <w:name w:val="9A11EF9AA06C4789AE993D625EBC2274"/>
        <w:category>
          <w:name w:val="General"/>
          <w:gallery w:val="placeholder"/>
        </w:category>
        <w:types>
          <w:type w:val="bbPlcHdr"/>
        </w:types>
        <w:behaviors>
          <w:behavior w:val="content"/>
        </w:behaviors>
        <w:guid w:val="{82A0EAF5-CAA3-480C-A005-03EEC1690005}"/>
      </w:docPartPr>
      <w:docPartBody>
        <w:p w:rsidR="00000000" w:rsidRDefault="000E5676"/>
      </w:docPartBody>
    </w:docPart>
    <w:docPart>
      <w:docPartPr>
        <w:name w:val="9B98585B28F6465FA8C7A085F8C73871"/>
        <w:category>
          <w:name w:val="General"/>
          <w:gallery w:val="placeholder"/>
        </w:category>
        <w:types>
          <w:type w:val="bbPlcHdr"/>
        </w:types>
        <w:behaviors>
          <w:behavior w:val="content"/>
        </w:behaviors>
        <w:guid w:val="{2D3929A6-0BEB-4D31-BF27-E49C08B0899B}"/>
      </w:docPartPr>
      <w:docPartBody>
        <w:p w:rsidR="00000000" w:rsidRDefault="000E5676"/>
      </w:docPartBody>
    </w:docPart>
    <w:docPart>
      <w:docPartPr>
        <w:name w:val="32666D9E6BA645E689E1282FD130B5EA"/>
        <w:category>
          <w:name w:val="General"/>
          <w:gallery w:val="placeholder"/>
        </w:category>
        <w:types>
          <w:type w:val="bbPlcHdr"/>
        </w:types>
        <w:behaviors>
          <w:behavior w:val="content"/>
        </w:behaviors>
        <w:guid w:val="{144EFDB9-DBB2-49F0-885B-B99AF00CA93B}"/>
      </w:docPartPr>
      <w:docPartBody>
        <w:p w:rsidR="00000000" w:rsidRDefault="000E5676"/>
      </w:docPartBody>
    </w:docPart>
    <w:docPart>
      <w:docPartPr>
        <w:name w:val="1C6B37CC432548D0B3E51D7EF41F9473"/>
        <w:category>
          <w:name w:val="General"/>
          <w:gallery w:val="placeholder"/>
        </w:category>
        <w:types>
          <w:type w:val="bbPlcHdr"/>
        </w:types>
        <w:behaviors>
          <w:behavior w:val="content"/>
        </w:behaviors>
        <w:guid w:val="{59D02819-D4E7-4A87-807D-5738262C0C3F}"/>
      </w:docPartPr>
      <w:docPartBody>
        <w:p w:rsidR="00000000" w:rsidRDefault="000E5676"/>
      </w:docPartBody>
    </w:docPart>
    <w:docPart>
      <w:docPartPr>
        <w:name w:val="794CEDD77FB04AA8872A59052BA09789"/>
        <w:category>
          <w:name w:val="General"/>
          <w:gallery w:val="placeholder"/>
        </w:category>
        <w:types>
          <w:type w:val="bbPlcHdr"/>
        </w:types>
        <w:behaviors>
          <w:behavior w:val="content"/>
        </w:behaviors>
        <w:guid w:val="{D0FEE75C-6AA1-4CB6-88C9-B347006841F8}"/>
      </w:docPartPr>
      <w:docPartBody>
        <w:p w:rsidR="00000000" w:rsidRDefault="00463A59" w:rsidP="00463A59">
          <w:pPr>
            <w:pStyle w:val="794CEDD77FB04AA8872A59052BA09789"/>
          </w:pPr>
          <w:r w:rsidRPr="00A30DD1">
            <w:rPr>
              <w:rStyle w:val="PlaceholderText"/>
            </w:rPr>
            <w:t>Click here to enter a date.</w:t>
          </w:r>
        </w:p>
      </w:docPartBody>
    </w:docPart>
    <w:docPart>
      <w:docPartPr>
        <w:name w:val="82B12A0F3DDB46E2BA8D1856BC5CE8CD"/>
        <w:category>
          <w:name w:val="General"/>
          <w:gallery w:val="placeholder"/>
        </w:category>
        <w:types>
          <w:type w:val="bbPlcHdr"/>
        </w:types>
        <w:behaviors>
          <w:behavior w:val="content"/>
        </w:behaviors>
        <w:guid w:val="{4855CAA0-291F-4AF5-AD38-A724612BA88B}"/>
      </w:docPartPr>
      <w:docPartBody>
        <w:p w:rsidR="00000000" w:rsidRDefault="000E5676"/>
      </w:docPartBody>
    </w:docPart>
    <w:docPart>
      <w:docPartPr>
        <w:name w:val="EDCABD67555E415988384DB2E9C806A4"/>
        <w:category>
          <w:name w:val="General"/>
          <w:gallery w:val="placeholder"/>
        </w:category>
        <w:types>
          <w:type w:val="bbPlcHdr"/>
        </w:types>
        <w:behaviors>
          <w:behavior w:val="content"/>
        </w:behaviors>
        <w:guid w:val="{E2C6930D-7E70-4DB1-B597-1956161FD57D}"/>
      </w:docPartPr>
      <w:docPartBody>
        <w:p w:rsidR="00000000" w:rsidRDefault="000E5676"/>
      </w:docPartBody>
    </w:docPart>
    <w:docPart>
      <w:docPartPr>
        <w:name w:val="93F06FF3492A4CC793D956DE611A5120"/>
        <w:category>
          <w:name w:val="General"/>
          <w:gallery w:val="placeholder"/>
        </w:category>
        <w:types>
          <w:type w:val="bbPlcHdr"/>
        </w:types>
        <w:behaviors>
          <w:behavior w:val="content"/>
        </w:behaviors>
        <w:guid w:val="{370E21A4-F159-441E-9AC7-1932D2F83C01}"/>
      </w:docPartPr>
      <w:docPartBody>
        <w:p w:rsidR="00000000" w:rsidRDefault="00463A59" w:rsidP="00463A59">
          <w:pPr>
            <w:pStyle w:val="93F06FF3492A4CC793D956DE611A5120"/>
          </w:pPr>
          <w:r>
            <w:rPr>
              <w:rFonts w:eastAsia="Times New Roman" w:cs="Times New Roman"/>
              <w:bCs/>
              <w:szCs w:val="24"/>
            </w:rPr>
            <w:t xml:space="preserve"> </w:t>
          </w:r>
        </w:p>
      </w:docPartBody>
    </w:docPart>
    <w:docPart>
      <w:docPartPr>
        <w:name w:val="4EEC987CD7224EEE8E0C720B3A1A216F"/>
        <w:category>
          <w:name w:val="General"/>
          <w:gallery w:val="placeholder"/>
        </w:category>
        <w:types>
          <w:type w:val="bbPlcHdr"/>
        </w:types>
        <w:behaviors>
          <w:behavior w:val="content"/>
        </w:behaviors>
        <w:guid w:val="{B9BA1C97-C481-4EA9-9171-A9A9091609FA}"/>
      </w:docPartPr>
      <w:docPartBody>
        <w:p w:rsidR="00000000" w:rsidRDefault="000E5676"/>
      </w:docPartBody>
    </w:docPart>
    <w:docPart>
      <w:docPartPr>
        <w:name w:val="284436FD7FCF4A278090646F98E07D64"/>
        <w:category>
          <w:name w:val="General"/>
          <w:gallery w:val="placeholder"/>
        </w:category>
        <w:types>
          <w:type w:val="bbPlcHdr"/>
        </w:types>
        <w:behaviors>
          <w:behavior w:val="content"/>
        </w:behaviors>
        <w:guid w:val="{A5090D76-707A-4F03-8892-6F20E82F38D3}"/>
      </w:docPartPr>
      <w:docPartBody>
        <w:p w:rsidR="00000000" w:rsidRDefault="000E56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5676"/>
    <w:rsid w:val="0011267B"/>
    <w:rsid w:val="001135F3"/>
    <w:rsid w:val="001C5F26"/>
    <w:rsid w:val="001E7483"/>
    <w:rsid w:val="00280096"/>
    <w:rsid w:val="00290C4E"/>
    <w:rsid w:val="002A4665"/>
    <w:rsid w:val="002A5E86"/>
    <w:rsid w:val="002F07B9"/>
    <w:rsid w:val="0032359E"/>
    <w:rsid w:val="00330290"/>
    <w:rsid w:val="00463A5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A59"/>
    <w:rPr>
      <w:color w:val="808080"/>
    </w:rPr>
  </w:style>
  <w:style w:type="paragraph" w:customStyle="1" w:styleId="794CEDD77FB04AA8872A59052BA09789">
    <w:name w:val="794CEDD77FB04AA8872A59052BA09789"/>
    <w:rsid w:val="00463A59"/>
    <w:pPr>
      <w:spacing w:after="160" w:line="259" w:lineRule="auto"/>
    </w:pPr>
  </w:style>
  <w:style w:type="paragraph" w:customStyle="1" w:styleId="93F06FF3492A4CC793D956DE611A5120">
    <w:name w:val="93F06FF3492A4CC793D956DE611A5120"/>
    <w:rsid w:val="00463A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670</Words>
  <Characters>3824</Characters>
  <Application>Microsoft Office Word</Application>
  <DocSecurity>0</DocSecurity>
  <Lines>31</Lines>
  <Paragraphs>8</Paragraphs>
  <ScaleCrop>false</ScaleCrop>
  <Company>Texas Legislative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2023-05-03T15:25:00Z</dcterms:modified>
</cp:coreProperties>
</file>

<file path=docProps/custom.xml><?xml version="1.0" encoding="utf-8"?>
<op:Properties xmlns:vt="http://schemas.openxmlformats.org/officeDocument/2006/docPropsVTypes" xmlns:op="http://schemas.openxmlformats.org/officeDocument/2006/custom-properties"/>
</file>