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50B41" w14:paraId="79E282CE" w14:textId="77777777" w:rsidTr="00345119">
        <w:tc>
          <w:tcPr>
            <w:tcW w:w="9576" w:type="dxa"/>
            <w:noWrap/>
          </w:tcPr>
          <w:p w14:paraId="40F10891" w14:textId="77777777" w:rsidR="008423E4" w:rsidRPr="0022177D" w:rsidRDefault="001F43BD" w:rsidP="005B2F81">
            <w:pPr>
              <w:pStyle w:val="Heading1"/>
            </w:pPr>
            <w:r w:rsidRPr="00631897">
              <w:t>BILL ANALYSIS</w:t>
            </w:r>
          </w:p>
        </w:tc>
      </w:tr>
    </w:tbl>
    <w:p w14:paraId="01C11AC4" w14:textId="77777777" w:rsidR="008423E4" w:rsidRPr="0022177D" w:rsidRDefault="008423E4" w:rsidP="005B2F81">
      <w:pPr>
        <w:jc w:val="center"/>
      </w:pPr>
    </w:p>
    <w:p w14:paraId="682C837A" w14:textId="77777777" w:rsidR="008423E4" w:rsidRPr="00B31F0E" w:rsidRDefault="008423E4" w:rsidP="005B2F81"/>
    <w:p w14:paraId="0EBCDAF5" w14:textId="77777777" w:rsidR="008423E4" w:rsidRPr="00742794" w:rsidRDefault="008423E4" w:rsidP="005B2F81">
      <w:pPr>
        <w:tabs>
          <w:tab w:val="right" w:pos="9360"/>
        </w:tabs>
      </w:pPr>
    </w:p>
    <w:tbl>
      <w:tblPr>
        <w:tblW w:w="0" w:type="auto"/>
        <w:tblLayout w:type="fixed"/>
        <w:tblLook w:val="01E0" w:firstRow="1" w:lastRow="1" w:firstColumn="1" w:lastColumn="1" w:noHBand="0" w:noVBand="0"/>
      </w:tblPr>
      <w:tblGrid>
        <w:gridCol w:w="9576"/>
      </w:tblGrid>
      <w:tr w:rsidR="00450B41" w14:paraId="78CB380C" w14:textId="77777777" w:rsidTr="00345119">
        <w:tc>
          <w:tcPr>
            <w:tcW w:w="9576" w:type="dxa"/>
          </w:tcPr>
          <w:p w14:paraId="7E28A83D" w14:textId="60619EFA" w:rsidR="008423E4" w:rsidRPr="00861995" w:rsidRDefault="001F43BD" w:rsidP="005B2F81">
            <w:pPr>
              <w:jc w:val="right"/>
            </w:pPr>
            <w:r>
              <w:t>H.B. 596</w:t>
            </w:r>
          </w:p>
        </w:tc>
      </w:tr>
      <w:tr w:rsidR="00450B41" w14:paraId="4A6971C8" w14:textId="77777777" w:rsidTr="00345119">
        <w:tc>
          <w:tcPr>
            <w:tcW w:w="9576" w:type="dxa"/>
          </w:tcPr>
          <w:p w14:paraId="2732295C" w14:textId="1C1CCD11" w:rsidR="008423E4" w:rsidRPr="00861995" w:rsidRDefault="001F43BD" w:rsidP="005B2F81">
            <w:pPr>
              <w:jc w:val="right"/>
            </w:pPr>
            <w:r>
              <w:t xml:space="preserve">By: </w:t>
            </w:r>
            <w:r w:rsidR="0015417E">
              <w:t>Shaheen</w:t>
            </w:r>
          </w:p>
        </w:tc>
      </w:tr>
      <w:tr w:rsidR="00450B41" w14:paraId="6AC2E947" w14:textId="77777777" w:rsidTr="00345119">
        <w:tc>
          <w:tcPr>
            <w:tcW w:w="9576" w:type="dxa"/>
          </w:tcPr>
          <w:p w14:paraId="4A3EEACF" w14:textId="17F3BC67" w:rsidR="008423E4" w:rsidRPr="00861995" w:rsidRDefault="001F43BD" w:rsidP="005B2F81">
            <w:pPr>
              <w:jc w:val="right"/>
            </w:pPr>
            <w:r>
              <w:t>Ways &amp; Means</w:t>
            </w:r>
          </w:p>
        </w:tc>
      </w:tr>
      <w:tr w:rsidR="00450B41" w14:paraId="03B31FB4" w14:textId="77777777" w:rsidTr="00345119">
        <w:tc>
          <w:tcPr>
            <w:tcW w:w="9576" w:type="dxa"/>
          </w:tcPr>
          <w:p w14:paraId="527C4014" w14:textId="7C8F69DF" w:rsidR="008423E4" w:rsidRDefault="001F43BD" w:rsidP="005B2F81">
            <w:pPr>
              <w:jc w:val="right"/>
            </w:pPr>
            <w:r>
              <w:t>Committee Report (Unamended)</w:t>
            </w:r>
          </w:p>
        </w:tc>
      </w:tr>
    </w:tbl>
    <w:p w14:paraId="09D3E71A" w14:textId="77777777" w:rsidR="008423E4" w:rsidRDefault="008423E4" w:rsidP="005B2F81">
      <w:pPr>
        <w:tabs>
          <w:tab w:val="right" w:pos="9360"/>
        </w:tabs>
      </w:pPr>
    </w:p>
    <w:p w14:paraId="6BC662F8" w14:textId="77777777" w:rsidR="008423E4" w:rsidRDefault="008423E4" w:rsidP="005B2F81"/>
    <w:tbl>
      <w:tblPr>
        <w:tblW w:w="0" w:type="auto"/>
        <w:tblCellMar>
          <w:left w:w="115" w:type="dxa"/>
          <w:right w:w="115" w:type="dxa"/>
        </w:tblCellMar>
        <w:tblLook w:val="01E0" w:firstRow="1" w:lastRow="1" w:firstColumn="1" w:lastColumn="1" w:noHBand="0" w:noVBand="0"/>
      </w:tblPr>
      <w:tblGrid>
        <w:gridCol w:w="9360"/>
      </w:tblGrid>
      <w:tr w:rsidR="00450B41" w14:paraId="417AA4E4" w14:textId="77777777" w:rsidTr="00345119">
        <w:tc>
          <w:tcPr>
            <w:tcW w:w="9576" w:type="dxa"/>
          </w:tcPr>
          <w:p w14:paraId="1F1B06D8" w14:textId="5EB0A473" w:rsidR="008423E4" w:rsidRPr="001A6E21" w:rsidRDefault="001F43BD" w:rsidP="005B2F81">
            <w:pPr>
              <w:rPr>
                <w:b/>
              </w:rPr>
            </w:pPr>
            <w:r w:rsidRPr="009C1E9A">
              <w:rPr>
                <w:b/>
                <w:u w:val="single"/>
              </w:rPr>
              <w:t>BACKGROUND AND PURPOSE</w:t>
            </w:r>
            <w:r>
              <w:rPr>
                <w:b/>
              </w:rPr>
              <w:t xml:space="preserve"> </w:t>
            </w:r>
          </w:p>
          <w:p w14:paraId="51E5C5FD" w14:textId="77777777" w:rsidR="00595264" w:rsidRDefault="00595264" w:rsidP="005B2F81">
            <w:pPr>
              <w:pStyle w:val="Header"/>
              <w:jc w:val="both"/>
            </w:pPr>
          </w:p>
          <w:p w14:paraId="71F2CE91" w14:textId="77777777" w:rsidR="008423E4" w:rsidRDefault="001F43BD" w:rsidP="005B2F81">
            <w:pPr>
              <w:pStyle w:val="Header"/>
              <w:jc w:val="both"/>
            </w:pPr>
            <w:r>
              <w:t>T</w:t>
            </w:r>
            <w:r w:rsidR="002544E6">
              <w:t xml:space="preserve">he state's existing health care programs </w:t>
            </w:r>
            <w:r>
              <w:t>serving indigent patients</w:t>
            </w:r>
            <w:r w:rsidR="002544E6">
              <w:t xml:space="preserve"> struggle to meet demand</w:t>
            </w:r>
            <w:r>
              <w:t xml:space="preserve"> and</w:t>
            </w:r>
            <w:r w:rsidR="002544E6">
              <w:t xml:space="preserve"> consistently experience funding shortfalls</w:t>
            </w:r>
            <w:r>
              <w:t xml:space="preserve"> that</w:t>
            </w:r>
            <w:r w:rsidR="002544E6">
              <w:t xml:space="preserve"> frustrate medical providers. </w:t>
            </w:r>
            <w:r>
              <w:t>For</w:t>
            </w:r>
            <w:r w:rsidR="002544E6">
              <w:t xml:space="preserve"> example</w:t>
            </w:r>
            <w:r>
              <w:t>,</w:t>
            </w:r>
            <w:r w:rsidR="002544E6">
              <w:t xml:space="preserve"> a Texas </w:t>
            </w:r>
            <w:r>
              <w:t>patient</w:t>
            </w:r>
            <w:r w:rsidR="00936B3D">
              <w:t xml:space="preserve"> who</w:t>
            </w:r>
            <w:r w:rsidR="002544E6">
              <w:t xml:space="preserve"> was experiencing severe pain waited nearly 24 hours in a county hospital before returning home, only to die later that night, and another patient drove 200 miles for a check-up procedure to avoid the six-month wait at the patient's county clinic. </w:t>
            </w:r>
            <w:r>
              <w:t>Additionally,</w:t>
            </w:r>
            <w:r w:rsidR="002544E6">
              <w:t xml:space="preserve"> the arduous reimbursement process and unattractive reimbursement rates for medical providers </w:t>
            </w:r>
            <w:r>
              <w:t>are</w:t>
            </w:r>
            <w:r w:rsidR="002544E6">
              <w:t xml:space="preserve"> two major reasons </w:t>
            </w:r>
            <w:r>
              <w:t>indigent patients may</w:t>
            </w:r>
            <w:r w:rsidR="002544E6">
              <w:t xml:space="preserve"> receive inferior health care services, </w:t>
            </w:r>
            <w:r>
              <w:t>and</w:t>
            </w:r>
            <w:r w:rsidR="002544E6">
              <w:t xml:space="preserve"> these issues are compounded by constant cost overruns and budget shortfalls. H.B. 596 seeks to ease the burden on these programs while encouraging private sector engagement by providing for an optional county property tax exemption for physicians who provide health care services to certain indigent patients free of charge.</w:t>
            </w:r>
          </w:p>
          <w:p w14:paraId="088A6CC0" w14:textId="1C0B20B7" w:rsidR="00595264" w:rsidRPr="001A6E21" w:rsidRDefault="00595264" w:rsidP="005B2F81">
            <w:pPr>
              <w:pStyle w:val="Header"/>
              <w:jc w:val="both"/>
            </w:pPr>
          </w:p>
        </w:tc>
      </w:tr>
      <w:tr w:rsidR="00450B41" w14:paraId="59635A18" w14:textId="77777777" w:rsidTr="00345119">
        <w:tc>
          <w:tcPr>
            <w:tcW w:w="9576" w:type="dxa"/>
          </w:tcPr>
          <w:p w14:paraId="47487D40" w14:textId="4EEEF6DC" w:rsidR="0017725B" w:rsidRDefault="001F43BD" w:rsidP="005B2F81">
            <w:pPr>
              <w:rPr>
                <w:b/>
                <w:u w:val="single"/>
              </w:rPr>
            </w:pPr>
            <w:r>
              <w:rPr>
                <w:b/>
                <w:u w:val="single"/>
              </w:rPr>
              <w:t>CRIMINAL JUSTICE IMPACT</w:t>
            </w:r>
          </w:p>
          <w:p w14:paraId="633EB16C" w14:textId="77777777" w:rsidR="00595264" w:rsidRDefault="00595264" w:rsidP="005B2F81">
            <w:pPr>
              <w:jc w:val="both"/>
            </w:pPr>
          </w:p>
          <w:p w14:paraId="6BC299F5" w14:textId="77777777" w:rsidR="0017725B" w:rsidRDefault="001F43BD" w:rsidP="005B2F81">
            <w:pPr>
              <w:jc w:val="both"/>
            </w:pPr>
            <w:r>
              <w:t>It is the committee's opinion that this bill does not expressly create a criminal offense, increase the punishment for a</w:t>
            </w:r>
            <w:r>
              <w:t>n existing criminal offense or category of offenses, or change the eligibility of a person for community supervision, parole, or mandatory supervision.</w:t>
            </w:r>
          </w:p>
          <w:p w14:paraId="03B5329D" w14:textId="411C0A44" w:rsidR="00595264" w:rsidRPr="001A6E21" w:rsidRDefault="00595264" w:rsidP="005B2F81">
            <w:pPr>
              <w:jc w:val="both"/>
            </w:pPr>
          </w:p>
        </w:tc>
      </w:tr>
      <w:tr w:rsidR="00450B41" w14:paraId="60B3E249" w14:textId="77777777" w:rsidTr="00345119">
        <w:tc>
          <w:tcPr>
            <w:tcW w:w="9576" w:type="dxa"/>
          </w:tcPr>
          <w:p w14:paraId="1294AFEE" w14:textId="54DCCE73" w:rsidR="008423E4" w:rsidRPr="001A6E21" w:rsidRDefault="001F43BD" w:rsidP="005B2F81">
            <w:pPr>
              <w:rPr>
                <w:b/>
              </w:rPr>
            </w:pPr>
            <w:r w:rsidRPr="009C1E9A">
              <w:rPr>
                <w:b/>
                <w:u w:val="single"/>
              </w:rPr>
              <w:t>RULEMAKING AUTHORITY</w:t>
            </w:r>
            <w:r>
              <w:rPr>
                <w:b/>
              </w:rPr>
              <w:t xml:space="preserve"> </w:t>
            </w:r>
          </w:p>
          <w:p w14:paraId="26443AB1" w14:textId="77777777" w:rsidR="00595264" w:rsidRDefault="00595264" w:rsidP="005B2F81">
            <w:pPr>
              <w:pStyle w:val="Header"/>
              <w:tabs>
                <w:tab w:val="clear" w:pos="4320"/>
                <w:tab w:val="clear" w:pos="8640"/>
              </w:tabs>
              <w:jc w:val="both"/>
            </w:pPr>
          </w:p>
          <w:p w14:paraId="033A3758" w14:textId="77777777" w:rsidR="008423E4" w:rsidRDefault="001F43BD" w:rsidP="005B2F81">
            <w:pPr>
              <w:pStyle w:val="Header"/>
              <w:tabs>
                <w:tab w:val="clear" w:pos="4320"/>
                <w:tab w:val="clear" w:pos="8640"/>
              </w:tabs>
              <w:jc w:val="both"/>
            </w:pPr>
            <w:r>
              <w:t>It is the committee's opinion that this bill does not expressly grant any addit</w:t>
            </w:r>
            <w:r>
              <w:t>ional rulemaking authority to a state officer, department, agency, or institution.</w:t>
            </w:r>
          </w:p>
          <w:p w14:paraId="1875225C" w14:textId="4830625C" w:rsidR="00595264" w:rsidRPr="001A6E21" w:rsidRDefault="00595264" w:rsidP="005B2F81">
            <w:pPr>
              <w:pStyle w:val="Header"/>
              <w:tabs>
                <w:tab w:val="clear" w:pos="4320"/>
                <w:tab w:val="clear" w:pos="8640"/>
              </w:tabs>
              <w:jc w:val="both"/>
            </w:pPr>
          </w:p>
        </w:tc>
      </w:tr>
      <w:tr w:rsidR="00450B41" w14:paraId="60D4C29D" w14:textId="77777777" w:rsidTr="00345119">
        <w:tc>
          <w:tcPr>
            <w:tcW w:w="9576" w:type="dxa"/>
          </w:tcPr>
          <w:p w14:paraId="632A0938" w14:textId="77777777" w:rsidR="001A6E21" w:rsidRDefault="001F43BD" w:rsidP="005B2F81">
            <w:pPr>
              <w:rPr>
                <w:b/>
              </w:rPr>
            </w:pPr>
            <w:r w:rsidRPr="009C1E9A">
              <w:rPr>
                <w:b/>
                <w:u w:val="single"/>
              </w:rPr>
              <w:t>ANALYSIS</w:t>
            </w:r>
            <w:r>
              <w:rPr>
                <w:b/>
              </w:rPr>
              <w:t xml:space="preserve"> </w:t>
            </w:r>
          </w:p>
          <w:p w14:paraId="42CBA1A1" w14:textId="77777777" w:rsidR="00595264" w:rsidRDefault="00595264" w:rsidP="005B2F81">
            <w:pPr>
              <w:jc w:val="both"/>
            </w:pPr>
          </w:p>
          <w:p w14:paraId="647723D4" w14:textId="0281A60B" w:rsidR="00EC6F08" w:rsidRPr="001A6E21" w:rsidRDefault="001F43BD" w:rsidP="005B2F81">
            <w:pPr>
              <w:jc w:val="both"/>
              <w:rPr>
                <w:b/>
              </w:rPr>
            </w:pPr>
            <w:r>
              <w:t xml:space="preserve">H.B. </w:t>
            </w:r>
            <w:r w:rsidR="00203D5B">
              <w:t>596</w:t>
            </w:r>
            <w:r>
              <w:t xml:space="preserve"> amends the Tax Code to create a </w:t>
            </w:r>
            <w:r w:rsidR="00AB3739">
              <w:t xml:space="preserve">local option </w:t>
            </w:r>
            <w:r>
              <w:t xml:space="preserve">residence homestead </w:t>
            </w:r>
            <w:r w:rsidR="00AB3739">
              <w:t xml:space="preserve">property tax </w:t>
            </w:r>
            <w:r>
              <w:t>exemption for a licensed physician</w:t>
            </w:r>
            <w:r>
              <w:t xml:space="preserve"> who provides health care services </w:t>
            </w:r>
            <w:r w:rsidR="0002033A">
              <w:t>for which the physician</w:t>
            </w:r>
            <w:r>
              <w:t xml:space="preserve"> does not seek payment from any source, including Medicaid or otherwise from the state or the federal government</w:t>
            </w:r>
            <w:r w:rsidR="0002033A">
              <w:t>, to county residents who are indigent or Medicaid recipients</w:t>
            </w:r>
            <w:r w:rsidR="00AB3739">
              <w:t xml:space="preserve">. The bill entitles such a physician </w:t>
            </w:r>
            <w:r>
              <w:t xml:space="preserve">to an exemption from </w:t>
            </w:r>
            <w:r w:rsidR="00535E73">
              <w:t xml:space="preserve">county </w:t>
            </w:r>
            <w:r>
              <w:t xml:space="preserve">taxation not to exceed </w:t>
            </w:r>
            <w:r w:rsidR="009A25C5">
              <w:t xml:space="preserve">50 percent of </w:t>
            </w:r>
            <w:r>
              <w:t xml:space="preserve">the appraised value of the physician's residence homestead if the exemption is adopted by the county commissioners court </w:t>
            </w:r>
            <w:r w:rsidR="00A25DDC">
              <w:t xml:space="preserve">by official action. </w:t>
            </w:r>
          </w:p>
          <w:p w14:paraId="0794B077" w14:textId="77777777" w:rsidR="00EC6F08" w:rsidRDefault="00EC6F08" w:rsidP="005B2F81">
            <w:pPr>
              <w:pStyle w:val="Header"/>
              <w:tabs>
                <w:tab w:val="clear" w:pos="4320"/>
                <w:tab w:val="clear" w:pos="8640"/>
              </w:tabs>
              <w:jc w:val="both"/>
            </w:pPr>
          </w:p>
          <w:p w14:paraId="1675BCFE" w14:textId="1AD6ADF2" w:rsidR="001F1201" w:rsidRDefault="001F43BD" w:rsidP="005B2F81">
            <w:pPr>
              <w:pStyle w:val="Header"/>
              <w:tabs>
                <w:tab w:val="clear" w:pos="4320"/>
                <w:tab w:val="clear" w:pos="8640"/>
              </w:tabs>
              <w:jc w:val="both"/>
            </w:pPr>
            <w:r>
              <w:t xml:space="preserve">H.B. </w:t>
            </w:r>
            <w:r w:rsidR="00203D5B">
              <w:t>596</w:t>
            </w:r>
            <w:r>
              <w:t xml:space="preserve"> </w:t>
            </w:r>
            <w:r w:rsidR="003D7B77">
              <w:t xml:space="preserve">requires the commissioners court to take </w:t>
            </w:r>
            <w:r>
              <w:t>the following</w:t>
            </w:r>
            <w:r w:rsidR="003D7B77">
              <w:t xml:space="preserve"> actions</w:t>
            </w:r>
            <w:r>
              <w:t>:</w:t>
            </w:r>
          </w:p>
          <w:p w14:paraId="3DE00A6E" w14:textId="38DBEF7C" w:rsidR="001F1201" w:rsidRDefault="001F43BD" w:rsidP="005B2F81">
            <w:pPr>
              <w:pStyle w:val="Header"/>
              <w:numPr>
                <w:ilvl w:val="0"/>
                <w:numId w:val="1"/>
              </w:numPr>
              <w:tabs>
                <w:tab w:val="clear" w:pos="4320"/>
                <w:tab w:val="clear" w:pos="8640"/>
              </w:tabs>
              <w:jc w:val="both"/>
            </w:pPr>
            <w:r>
              <w:t xml:space="preserve">specify in the order adopting the exemption the number of qualifying county residents to whom a physician must provide health care services during a tax year to be eligible </w:t>
            </w:r>
            <w:r w:rsidR="00FC55AE">
              <w:t>for</w:t>
            </w:r>
            <w:r>
              <w:t xml:space="preserve"> an exemption</w:t>
            </w:r>
            <w:r w:rsidR="00FC55AE">
              <w:t>, which</w:t>
            </w:r>
            <w:r w:rsidR="00964412">
              <w:t xml:space="preserve"> </w:t>
            </w:r>
            <w:r w:rsidR="00FC55AE">
              <w:t>may be</w:t>
            </w:r>
            <w:r w:rsidR="00964412">
              <w:t xml:space="preserve"> </w:t>
            </w:r>
            <w:r w:rsidR="00FC55AE">
              <w:t>expressed</w:t>
            </w:r>
            <w:r w:rsidR="00964412">
              <w:t xml:space="preserve"> as a percentage of the physician's total practice;</w:t>
            </w:r>
            <w:r w:rsidR="00FC55AE">
              <w:t xml:space="preserve"> and</w:t>
            </w:r>
          </w:p>
          <w:p w14:paraId="28A305B9" w14:textId="687F4854" w:rsidR="00FC55AE" w:rsidRDefault="001F43BD" w:rsidP="005B2F81">
            <w:pPr>
              <w:pStyle w:val="Header"/>
              <w:numPr>
                <w:ilvl w:val="0"/>
                <w:numId w:val="1"/>
              </w:numPr>
              <w:tabs>
                <w:tab w:val="clear" w:pos="4320"/>
                <w:tab w:val="clear" w:pos="8640"/>
              </w:tabs>
              <w:jc w:val="both"/>
            </w:pPr>
            <w:r w:rsidRPr="00186E04">
              <w:t>submit to the chief appraiser a copy of the order and any subsequent order adopted by the commissioners court that relates to the exemption</w:t>
            </w:r>
            <w:r>
              <w:t>.</w:t>
            </w:r>
          </w:p>
          <w:p w14:paraId="7A398543" w14:textId="6AFE7E30" w:rsidR="00F56010" w:rsidRDefault="001F43BD" w:rsidP="005B2F81">
            <w:pPr>
              <w:pStyle w:val="Header"/>
              <w:tabs>
                <w:tab w:val="clear" w:pos="4320"/>
                <w:tab w:val="clear" w:pos="8640"/>
              </w:tabs>
              <w:jc w:val="both"/>
            </w:pPr>
            <w:r>
              <w:t xml:space="preserve">The bill </w:t>
            </w:r>
            <w:r w:rsidR="00186E04">
              <w:t>authorizes the commissioners court to repeal the exemption by official action</w:t>
            </w:r>
            <w:r w:rsidR="008529CB">
              <w:t xml:space="preserve"> and authorizes the chief appraiser to require a physician seeking an exemption to present additional information establishing eligibility. </w:t>
            </w:r>
          </w:p>
          <w:p w14:paraId="71358E84" w14:textId="77777777" w:rsidR="00F56010" w:rsidRDefault="00F56010" w:rsidP="005B2F81">
            <w:pPr>
              <w:pStyle w:val="Header"/>
              <w:tabs>
                <w:tab w:val="clear" w:pos="4320"/>
                <w:tab w:val="clear" w:pos="8640"/>
              </w:tabs>
              <w:jc w:val="both"/>
            </w:pPr>
          </w:p>
          <w:p w14:paraId="5966A899" w14:textId="77777777" w:rsidR="008423E4" w:rsidRDefault="001F43BD" w:rsidP="005B2F81">
            <w:pPr>
              <w:pStyle w:val="Header"/>
              <w:tabs>
                <w:tab w:val="clear" w:pos="4320"/>
                <w:tab w:val="clear" w:pos="8640"/>
              </w:tabs>
              <w:jc w:val="both"/>
            </w:pPr>
            <w:r>
              <w:t xml:space="preserve">H.B. </w:t>
            </w:r>
            <w:r w:rsidR="00203D5B">
              <w:t>596</w:t>
            </w:r>
            <w:r>
              <w:t xml:space="preserve"> provides for the continued assessment and collection of the tax where the tax previo</w:t>
            </w:r>
            <w:r>
              <w:t>usly has been pledged for debt payment</w:t>
            </w:r>
            <w:r w:rsidR="00AE3B1B">
              <w:t xml:space="preserve"> and granting the exemption would impair the obligation of the contract creating the debt</w:t>
            </w:r>
            <w:r w:rsidR="008619E2">
              <w:t>.</w:t>
            </w:r>
            <w:r w:rsidR="006B6F8B">
              <w:t xml:space="preserve"> The bill applies only to property taxes imposed for a tax year that begins on or after its effective date.</w:t>
            </w:r>
          </w:p>
          <w:p w14:paraId="4F7F4707" w14:textId="6C56CF96" w:rsidR="00E26D14" w:rsidRPr="001A6E21" w:rsidRDefault="00E26D14" w:rsidP="005B2F81">
            <w:pPr>
              <w:pStyle w:val="Header"/>
              <w:tabs>
                <w:tab w:val="clear" w:pos="4320"/>
                <w:tab w:val="clear" w:pos="8640"/>
              </w:tabs>
              <w:jc w:val="both"/>
            </w:pPr>
          </w:p>
        </w:tc>
      </w:tr>
      <w:tr w:rsidR="00450B41" w14:paraId="33044137" w14:textId="77777777" w:rsidTr="00345119">
        <w:tc>
          <w:tcPr>
            <w:tcW w:w="9576" w:type="dxa"/>
          </w:tcPr>
          <w:p w14:paraId="392A4FAC" w14:textId="729562C3" w:rsidR="008423E4" w:rsidRPr="001A6E21" w:rsidRDefault="001F43BD" w:rsidP="005B2F81">
            <w:pPr>
              <w:rPr>
                <w:b/>
              </w:rPr>
            </w:pPr>
            <w:r w:rsidRPr="009C1E9A">
              <w:rPr>
                <w:b/>
                <w:u w:val="single"/>
              </w:rPr>
              <w:t>EFFECTIVE DATE</w:t>
            </w:r>
            <w:r>
              <w:rPr>
                <w:b/>
              </w:rPr>
              <w:t xml:space="preserve"> </w:t>
            </w:r>
          </w:p>
          <w:p w14:paraId="71A3F103" w14:textId="77777777" w:rsidR="00595264" w:rsidRDefault="00595264" w:rsidP="005B2F81">
            <w:pPr>
              <w:pStyle w:val="Header"/>
              <w:tabs>
                <w:tab w:val="clear" w:pos="4320"/>
                <w:tab w:val="clear" w:pos="8640"/>
              </w:tabs>
              <w:jc w:val="both"/>
            </w:pPr>
          </w:p>
          <w:p w14:paraId="273F5127" w14:textId="270B2555" w:rsidR="008423E4" w:rsidRPr="00B26742" w:rsidRDefault="001F43BD" w:rsidP="005B2F81">
            <w:pPr>
              <w:pStyle w:val="Header"/>
              <w:tabs>
                <w:tab w:val="clear" w:pos="4320"/>
                <w:tab w:val="clear" w:pos="8640"/>
              </w:tabs>
              <w:jc w:val="both"/>
            </w:pPr>
            <w:r>
              <w:t>January 1, 202</w:t>
            </w:r>
            <w:r w:rsidR="00203D5B">
              <w:t>4</w:t>
            </w:r>
            <w:r>
              <w:t>, if</w:t>
            </w:r>
            <w:r w:rsidR="00B26742" w:rsidRPr="00B26742">
              <w:t xml:space="preserve"> the constitutional amendment authorizing a local option exemption from </w:t>
            </w:r>
            <w:r w:rsidR="00324EA3">
              <w:t>property</w:t>
            </w:r>
            <w:r w:rsidR="00B26742" w:rsidRPr="00B26742">
              <w:t xml:space="preserve"> taxation by a county of a portion of the value of the residence homestead of a physician who provides health care services for which the physician agrees not to seek payment from any source, including Medicaid or otherwise from </w:t>
            </w:r>
            <w:r w:rsidR="00324EA3">
              <w:t>the</w:t>
            </w:r>
            <w:r w:rsidR="00324EA3" w:rsidRPr="00B26742">
              <w:t xml:space="preserve"> </w:t>
            </w:r>
            <w:r w:rsidR="00B26742" w:rsidRPr="00B26742">
              <w:t>state or the federal government, to county residents who are indigent or who are Medicaid recipients</w:t>
            </w:r>
            <w:r>
              <w:t xml:space="preserve"> is</w:t>
            </w:r>
            <w:r w:rsidR="00B26742">
              <w:t xml:space="preserve"> approved by the voters.</w:t>
            </w:r>
          </w:p>
          <w:p w14:paraId="43190C93" w14:textId="77777777" w:rsidR="008423E4" w:rsidRPr="00233FDB" w:rsidRDefault="008423E4" w:rsidP="005B2F81">
            <w:pPr>
              <w:rPr>
                <w:b/>
              </w:rPr>
            </w:pPr>
          </w:p>
        </w:tc>
      </w:tr>
    </w:tbl>
    <w:p w14:paraId="45469E57" w14:textId="77777777" w:rsidR="008423E4" w:rsidRPr="00BE0E75" w:rsidRDefault="008423E4" w:rsidP="005B2F81">
      <w:pPr>
        <w:jc w:val="both"/>
        <w:rPr>
          <w:rFonts w:ascii="Arial" w:hAnsi="Arial"/>
          <w:sz w:val="16"/>
          <w:szCs w:val="16"/>
        </w:rPr>
      </w:pPr>
    </w:p>
    <w:p w14:paraId="413554C2" w14:textId="77777777" w:rsidR="004108C3" w:rsidRPr="008423E4" w:rsidRDefault="004108C3" w:rsidP="005B2F8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A019" w14:textId="77777777" w:rsidR="00000000" w:rsidRDefault="001F43BD">
      <w:r>
        <w:separator/>
      </w:r>
    </w:p>
  </w:endnote>
  <w:endnote w:type="continuationSeparator" w:id="0">
    <w:p w14:paraId="3B01905E" w14:textId="77777777" w:rsidR="00000000" w:rsidRDefault="001F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BC0F"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50B41" w14:paraId="2FA8FA6C" w14:textId="77777777" w:rsidTr="009C1E9A">
      <w:trPr>
        <w:cantSplit/>
      </w:trPr>
      <w:tc>
        <w:tcPr>
          <w:tcW w:w="0" w:type="pct"/>
        </w:tcPr>
        <w:p w14:paraId="54175325" w14:textId="77777777" w:rsidR="00137D90" w:rsidRDefault="00137D90" w:rsidP="009C1E9A">
          <w:pPr>
            <w:pStyle w:val="Footer"/>
            <w:tabs>
              <w:tab w:val="clear" w:pos="8640"/>
              <w:tab w:val="right" w:pos="9360"/>
            </w:tabs>
          </w:pPr>
        </w:p>
      </w:tc>
      <w:tc>
        <w:tcPr>
          <w:tcW w:w="2395" w:type="pct"/>
        </w:tcPr>
        <w:p w14:paraId="1DDD8F81" w14:textId="77777777" w:rsidR="00137D90" w:rsidRDefault="00137D90" w:rsidP="009C1E9A">
          <w:pPr>
            <w:pStyle w:val="Footer"/>
            <w:tabs>
              <w:tab w:val="clear" w:pos="8640"/>
              <w:tab w:val="right" w:pos="9360"/>
            </w:tabs>
          </w:pPr>
        </w:p>
        <w:p w14:paraId="57D71244" w14:textId="77777777" w:rsidR="001A4310" w:rsidRDefault="001A4310" w:rsidP="009C1E9A">
          <w:pPr>
            <w:pStyle w:val="Footer"/>
            <w:tabs>
              <w:tab w:val="clear" w:pos="8640"/>
              <w:tab w:val="right" w:pos="9360"/>
            </w:tabs>
          </w:pPr>
        </w:p>
        <w:p w14:paraId="70E4A2B3" w14:textId="77777777" w:rsidR="00137D90" w:rsidRDefault="00137D90" w:rsidP="009C1E9A">
          <w:pPr>
            <w:pStyle w:val="Footer"/>
            <w:tabs>
              <w:tab w:val="clear" w:pos="8640"/>
              <w:tab w:val="right" w:pos="9360"/>
            </w:tabs>
          </w:pPr>
        </w:p>
      </w:tc>
      <w:tc>
        <w:tcPr>
          <w:tcW w:w="2453" w:type="pct"/>
        </w:tcPr>
        <w:p w14:paraId="0E42B1BB" w14:textId="77777777" w:rsidR="00137D90" w:rsidRDefault="00137D90" w:rsidP="009C1E9A">
          <w:pPr>
            <w:pStyle w:val="Footer"/>
            <w:tabs>
              <w:tab w:val="clear" w:pos="8640"/>
              <w:tab w:val="right" w:pos="9360"/>
            </w:tabs>
            <w:jc w:val="right"/>
          </w:pPr>
        </w:p>
      </w:tc>
    </w:tr>
    <w:tr w:rsidR="00450B41" w14:paraId="400039EC" w14:textId="77777777" w:rsidTr="009C1E9A">
      <w:trPr>
        <w:cantSplit/>
      </w:trPr>
      <w:tc>
        <w:tcPr>
          <w:tcW w:w="0" w:type="pct"/>
        </w:tcPr>
        <w:p w14:paraId="009BD083" w14:textId="77777777" w:rsidR="00EC379B" w:rsidRDefault="00EC379B" w:rsidP="009C1E9A">
          <w:pPr>
            <w:pStyle w:val="Footer"/>
            <w:tabs>
              <w:tab w:val="clear" w:pos="8640"/>
              <w:tab w:val="right" w:pos="9360"/>
            </w:tabs>
          </w:pPr>
        </w:p>
      </w:tc>
      <w:tc>
        <w:tcPr>
          <w:tcW w:w="2395" w:type="pct"/>
        </w:tcPr>
        <w:p w14:paraId="749AEBCE" w14:textId="1E0CA30F" w:rsidR="00EC379B" w:rsidRPr="009C1E9A" w:rsidRDefault="001F43BD" w:rsidP="009C1E9A">
          <w:pPr>
            <w:pStyle w:val="Footer"/>
            <w:tabs>
              <w:tab w:val="clear" w:pos="8640"/>
              <w:tab w:val="right" w:pos="9360"/>
            </w:tabs>
            <w:rPr>
              <w:rFonts w:ascii="Shruti" w:hAnsi="Shruti"/>
              <w:sz w:val="22"/>
            </w:rPr>
          </w:pPr>
          <w:r>
            <w:rPr>
              <w:rFonts w:ascii="Shruti" w:hAnsi="Shruti"/>
              <w:sz w:val="22"/>
            </w:rPr>
            <w:t>88R 18877-D</w:t>
          </w:r>
        </w:p>
      </w:tc>
      <w:tc>
        <w:tcPr>
          <w:tcW w:w="2453" w:type="pct"/>
        </w:tcPr>
        <w:p w14:paraId="76554335" w14:textId="78FA2869" w:rsidR="00EC379B" w:rsidRDefault="001F43BD" w:rsidP="009C1E9A">
          <w:pPr>
            <w:pStyle w:val="Footer"/>
            <w:tabs>
              <w:tab w:val="clear" w:pos="8640"/>
              <w:tab w:val="right" w:pos="9360"/>
            </w:tabs>
            <w:jc w:val="right"/>
          </w:pPr>
          <w:r>
            <w:fldChar w:fldCharType="begin"/>
          </w:r>
          <w:r>
            <w:instrText xml:space="preserve"> DOCPROPERTY  OTID  \* MERGEFORMAT </w:instrText>
          </w:r>
          <w:r>
            <w:fldChar w:fldCharType="separate"/>
          </w:r>
          <w:r w:rsidR="00A25A22">
            <w:t>23.73.532</w:t>
          </w:r>
          <w:r>
            <w:fldChar w:fldCharType="end"/>
          </w:r>
        </w:p>
      </w:tc>
    </w:tr>
    <w:tr w:rsidR="00450B41" w14:paraId="707D18FD" w14:textId="77777777" w:rsidTr="009C1E9A">
      <w:trPr>
        <w:cantSplit/>
      </w:trPr>
      <w:tc>
        <w:tcPr>
          <w:tcW w:w="0" w:type="pct"/>
        </w:tcPr>
        <w:p w14:paraId="63BADB57" w14:textId="77777777" w:rsidR="00EC379B" w:rsidRDefault="00EC379B" w:rsidP="009C1E9A">
          <w:pPr>
            <w:pStyle w:val="Footer"/>
            <w:tabs>
              <w:tab w:val="clear" w:pos="4320"/>
              <w:tab w:val="clear" w:pos="8640"/>
              <w:tab w:val="left" w:pos="2865"/>
            </w:tabs>
          </w:pPr>
        </w:p>
      </w:tc>
      <w:tc>
        <w:tcPr>
          <w:tcW w:w="2395" w:type="pct"/>
        </w:tcPr>
        <w:p w14:paraId="127D72D2"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1AAB070" w14:textId="77777777" w:rsidR="00EC379B" w:rsidRDefault="00EC379B" w:rsidP="006D504F">
          <w:pPr>
            <w:pStyle w:val="Footer"/>
            <w:rPr>
              <w:rStyle w:val="PageNumber"/>
            </w:rPr>
          </w:pPr>
        </w:p>
        <w:p w14:paraId="3C3FA3D6" w14:textId="77777777" w:rsidR="00EC379B" w:rsidRDefault="00EC379B" w:rsidP="009C1E9A">
          <w:pPr>
            <w:pStyle w:val="Footer"/>
            <w:tabs>
              <w:tab w:val="clear" w:pos="8640"/>
              <w:tab w:val="right" w:pos="9360"/>
            </w:tabs>
            <w:jc w:val="right"/>
          </w:pPr>
        </w:p>
      </w:tc>
    </w:tr>
    <w:tr w:rsidR="00450B41" w14:paraId="224FF64D" w14:textId="77777777" w:rsidTr="009C1E9A">
      <w:trPr>
        <w:cantSplit/>
        <w:trHeight w:val="323"/>
      </w:trPr>
      <w:tc>
        <w:tcPr>
          <w:tcW w:w="0" w:type="pct"/>
          <w:gridSpan w:val="3"/>
        </w:tcPr>
        <w:p w14:paraId="0A34905C" w14:textId="65DE85A5" w:rsidR="00EC379B" w:rsidRDefault="001F43B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E7E4B">
            <w:rPr>
              <w:rStyle w:val="PageNumber"/>
              <w:noProof/>
            </w:rPr>
            <w:t>1</w:t>
          </w:r>
          <w:r>
            <w:rPr>
              <w:rStyle w:val="PageNumber"/>
            </w:rPr>
            <w:fldChar w:fldCharType="end"/>
          </w:r>
        </w:p>
        <w:p w14:paraId="1D92C302" w14:textId="77777777" w:rsidR="00EC379B" w:rsidRDefault="00EC379B" w:rsidP="009C1E9A">
          <w:pPr>
            <w:pStyle w:val="Footer"/>
            <w:tabs>
              <w:tab w:val="clear" w:pos="8640"/>
              <w:tab w:val="right" w:pos="9360"/>
            </w:tabs>
            <w:jc w:val="center"/>
          </w:pPr>
        </w:p>
      </w:tc>
    </w:tr>
  </w:tbl>
  <w:p w14:paraId="70A8A1E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D652"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8ADA" w14:textId="77777777" w:rsidR="00000000" w:rsidRDefault="001F43BD">
      <w:r>
        <w:separator/>
      </w:r>
    </w:p>
  </w:footnote>
  <w:footnote w:type="continuationSeparator" w:id="0">
    <w:p w14:paraId="6C439E3D" w14:textId="77777777" w:rsidR="00000000" w:rsidRDefault="001F4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2A0A"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65FA"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13C4"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4521F"/>
    <w:multiLevelType w:val="hybridMultilevel"/>
    <w:tmpl w:val="591AC9EE"/>
    <w:lvl w:ilvl="0" w:tplc="DB3E9116">
      <w:start w:val="1"/>
      <w:numFmt w:val="bullet"/>
      <w:lvlText w:val=""/>
      <w:lvlJc w:val="left"/>
      <w:pPr>
        <w:tabs>
          <w:tab w:val="num" w:pos="720"/>
        </w:tabs>
        <w:ind w:left="720" w:hanging="360"/>
      </w:pPr>
      <w:rPr>
        <w:rFonts w:ascii="Symbol" w:hAnsi="Symbol" w:hint="default"/>
      </w:rPr>
    </w:lvl>
    <w:lvl w:ilvl="1" w:tplc="788278C6" w:tentative="1">
      <w:start w:val="1"/>
      <w:numFmt w:val="bullet"/>
      <w:lvlText w:val="o"/>
      <w:lvlJc w:val="left"/>
      <w:pPr>
        <w:ind w:left="1440" w:hanging="360"/>
      </w:pPr>
      <w:rPr>
        <w:rFonts w:ascii="Courier New" w:hAnsi="Courier New" w:cs="Courier New" w:hint="default"/>
      </w:rPr>
    </w:lvl>
    <w:lvl w:ilvl="2" w:tplc="E2F08CF8" w:tentative="1">
      <w:start w:val="1"/>
      <w:numFmt w:val="bullet"/>
      <w:lvlText w:val=""/>
      <w:lvlJc w:val="left"/>
      <w:pPr>
        <w:ind w:left="2160" w:hanging="360"/>
      </w:pPr>
      <w:rPr>
        <w:rFonts w:ascii="Wingdings" w:hAnsi="Wingdings" w:hint="default"/>
      </w:rPr>
    </w:lvl>
    <w:lvl w:ilvl="3" w:tplc="92E6FB8E" w:tentative="1">
      <w:start w:val="1"/>
      <w:numFmt w:val="bullet"/>
      <w:lvlText w:val=""/>
      <w:lvlJc w:val="left"/>
      <w:pPr>
        <w:ind w:left="2880" w:hanging="360"/>
      </w:pPr>
      <w:rPr>
        <w:rFonts w:ascii="Symbol" w:hAnsi="Symbol" w:hint="default"/>
      </w:rPr>
    </w:lvl>
    <w:lvl w:ilvl="4" w:tplc="1EF2899C" w:tentative="1">
      <w:start w:val="1"/>
      <w:numFmt w:val="bullet"/>
      <w:lvlText w:val="o"/>
      <w:lvlJc w:val="left"/>
      <w:pPr>
        <w:ind w:left="3600" w:hanging="360"/>
      </w:pPr>
      <w:rPr>
        <w:rFonts w:ascii="Courier New" w:hAnsi="Courier New" w:cs="Courier New" w:hint="default"/>
      </w:rPr>
    </w:lvl>
    <w:lvl w:ilvl="5" w:tplc="BB5AEF8E" w:tentative="1">
      <w:start w:val="1"/>
      <w:numFmt w:val="bullet"/>
      <w:lvlText w:val=""/>
      <w:lvlJc w:val="left"/>
      <w:pPr>
        <w:ind w:left="4320" w:hanging="360"/>
      </w:pPr>
      <w:rPr>
        <w:rFonts w:ascii="Wingdings" w:hAnsi="Wingdings" w:hint="default"/>
      </w:rPr>
    </w:lvl>
    <w:lvl w:ilvl="6" w:tplc="BD001FEA" w:tentative="1">
      <w:start w:val="1"/>
      <w:numFmt w:val="bullet"/>
      <w:lvlText w:val=""/>
      <w:lvlJc w:val="left"/>
      <w:pPr>
        <w:ind w:left="5040" w:hanging="360"/>
      </w:pPr>
      <w:rPr>
        <w:rFonts w:ascii="Symbol" w:hAnsi="Symbol" w:hint="default"/>
      </w:rPr>
    </w:lvl>
    <w:lvl w:ilvl="7" w:tplc="DD102928" w:tentative="1">
      <w:start w:val="1"/>
      <w:numFmt w:val="bullet"/>
      <w:lvlText w:val="o"/>
      <w:lvlJc w:val="left"/>
      <w:pPr>
        <w:ind w:left="5760" w:hanging="360"/>
      </w:pPr>
      <w:rPr>
        <w:rFonts w:ascii="Courier New" w:hAnsi="Courier New" w:cs="Courier New" w:hint="default"/>
      </w:rPr>
    </w:lvl>
    <w:lvl w:ilvl="8" w:tplc="6CD2312C" w:tentative="1">
      <w:start w:val="1"/>
      <w:numFmt w:val="bullet"/>
      <w:lvlText w:val=""/>
      <w:lvlJc w:val="left"/>
      <w:pPr>
        <w:ind w:left="6480" w:hanging="360"/>
      </w:pPr>
      <w:rPr>
        <w:rFonts w:ascii="Wingdings" w:hAnsi="Wingdings" w:hint="default"/>
      </w:rPr>
    </w:lvl>
  </w:abstractNum>
  <w:abstractNum w:abstractNumId="1" w15:restartNumberingAfterBreak="0">
    <w:nsid w:val="337002DD"/>
    <w:multiLevelType w:val="hybridMultilevel"/>
    <w:tmpl w:val="FD569A4E"/>
    <w:lvl w:ilvl="0" w:tplc="A606C35A">
      <w:start w:val="1"/>
      <w:numFmt w:val="bullet"/>
      <w:lvlText w:val=""/>
      <w:lvlJc w:val="left"/>
      <w:pPr>
        <w:tabs>
          <w:tab w:val="num" w:pos="720"/>
        </w:tabs>
        <w:ind w:left="720" w:hanging="360"/>
      </w:pPr>
      <w:rPr>
        <w:rFonts w:ascii="Symbol" w:hAnsi="Symbol" w:hint="default"/>
      </w:rPr>
    </w:lvl>
    <w:lvl w:ilvl="1" w:tplc="F2A417EC" w:tentative="1">
      <w:start w:val="1"/>
      <w:numFmt w:val="bullet"/>
      <w:lvlText w:val="o"/>
      <w:lvlJc w:val="left"/>
      <w:pPr>
        <w:ind w:left="1440" w:hanging="360"/>
      </w:pPr>
      <w:rPr>
        <w:rFonts w:ascii="Courier New" w:hAnsi="Courier New" w:cs="Courier New" w:hint="default"/>
      </w:rPr>
    </w:lvl>
    <w:lvl w:ilvl="2" w:tplc="286C35F2" w:tentative="1">
      <w:start w:val="1"/>
      <w:numFmt w:val="bullet"/>
      <w:lvlText w:val=""/>
      <w:lvlJc w:val="left"/>
      <w:pPr>
        <w:ind w:left="2160" w:hanging="360"/>
      </w:pPr>
      <w:rPr>
        <w:rFonts w:ascii="Wingdings" w:hAnsi="Wingdings" w:hint="default"/>
      </w:rPr>
    </w:lvl>
    <w:lvl w:ilvl="3" w:tplc="EE40C498" w:tentative="1">
      <w:start w:val="1"/>
      <w:numFmt w:val="bullet"/>
      <w:lvlText w:val=""/>
      <w:lvlJc w:val="left"/>
      <w:pPr>
        <w:ind w:left="2880" w:hanging="360"/>
      </w:pPr>
      <w:rPr>
        <w:rFonts w:ascii="Symbol" w:hAnsi="Symbol" w:hint="default"/>
      </w:rPr>
    </w:lvl>
    <w:lvl w:ilvl="4" w:tplc="9B0A756E" w:tentative="1">
      <w:start w:val="1"/>
      <w:numFmt w:val="bullet"/>
      <w:lvlText w:val="o"/>
      <w:lvlJc w:val="left"/>
      <w:pPr>
        <w:ind w:left="3600" w:hanging="360"/>
      </w:pPr>
      <w:rPr>
        <w:rFonts w:ascii="Courier New" w:hAnsi="Courier New" w:cs="Courier New" w:hint="default"/>
      </w:rPr>
    </w:lvl>
    <w:lvl w:ilvl="5" w:tplc="9F2836D4" w:tentative="1">
      <w:start w:val="1"/>
      <w:numFmt w:val="bullet"/>
      <w:lvlText w:val=""/>
      <w:lvlJc w:val="left"/>
      <w:pPr>
        <w:ind w:left="4320" w:hanging="360"/>
      </w:pPr>
      <w:rPr>
        <w:rFonts w:ascii="Wingdings" w:hAnsi="Wingdings" w:hint="default"/>
      </w:rPr>
    </w:lvl>
    <w:lvl w:ilvl="6" w:tplc="C4D80FC4" w:tentative="1">
      <w:start w:val="1"/>
      <w:numFmt w:val="bullet"/>
      <w:lvlText w:val=""/>
      <w:lvlJc w:val="left"/>
      <w:pPr>
        <w:ind w:left="5040" w:hanging="360"/>
      </w:pPr>
      <w:rPr>
        <w:rFonts w:ascii="Symbol" w:hAnsi="Symbol" w:hint="default"/>
      </w:rPr>
    </w:lvl>
    <w:lvl w:ilvl="7" w:tplc="3784539C" w:tentative="1">
      <w:start w:val="1"/>
      <w:numFmt w:val="bullet"/>
      <w:lvlText w:val="o"/>
      <w:lvlJc w:val="left"/>
      <w:pPr>
        <w:ind w:left="5760" w:hanging="360"/>
      </w:pPr>
      <w:rPr>
        <w:rFonts w:ascii="Courier New" w:hAnsi="Courier New" w:cs="Courier New" w:hint="default"/>
      </w:rPr>
    </w:lvl>
    <w:lvl w:ilvl="8" w:tplc="14EC25C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EAB"/>
    <w:rsid w:val="00000A70"/>
    <w:rsid w:val="000032B8"/>
    <w:rsid w:val="00003B06"/>
    <w:rsid w:val="000054B9"/>
    <w:rsid w:val="00007461"/>
    <w:rsid w:val="0001117E"/>
    <w:rsid w:val="0001125F"/>
    <w:rsid w:val="00012E48"/>
    <w:rsid w:val="0001338E"/>
    <w:rsid w:val="00013D24"/>
    <w:rsid w:val="00014AF0"/>
    <w:rsid w:val="000155D6"/>
    <w:rsid w:val="00015D4E"/>
    <w:rsid w:val="0002033A"/>
    <w:rsid w:val="00020C1E"/>
    <w:rsid w:val="00020E9B"/>
    <w:rsid w:val="000236C1"/>
    <w:rsid w:val="000236EC"/>
    <w:rsid w:val="0002413D"/>
    <w:rsid w:val="000249F2"/>
    <w:rsid w:val="00027E81"/>
    <w:rsid w:val="00030AD8"/>
    <w:rsid w:val="0003107A"/>
    <w:rsid w:val="00031C95"/>
    <w:rsid w:val="000330D4"/>
    <w:rsid w:val="00034FEF"/>
    <w:rsid w:val="0003572D"/>
    <w:rsid w:val="00035DB0"/>
    <w:rsid w:val="00037088"/>
    <w:rsid w:val="000400D5"/>
    <w:rsid w:val="00043B84"/>
    <w:rsid w:val="0004512B"/>
    <w:rsid w:val="000463F0"/>
    <w:rsid w:val="00046BDA"/>
    <w:rsid w:val="0004762E"/>
    <w:rsid w:val="000532BD"/>
    <w:rsid w:val="00055C12"/>
    <w:rsid w:val="000608B0"/>
    <w:rsid w:val="0006104C"/>
    <w:rsid w:val="00062268"/>
    <w:rsid w:val="00064BF2"/>
    <w:rsid w:val="000667BA"/>
    <w:rsid w:val="000676A7"/>
    <w:rsid w:val="00073914"/>
    <w:rsid w:val="00074236"/>
    <w:rsid w:val="000746BD"/>
    <w:rsid w:val="00076D7D"/>
    <w:rsid w:val="00080D95"/>
    <w:rsid w:val="00090E6B"/>
    <w:rsid w:val="00091B2C"/>
    <w:rsid w:val="00092ABC"/>
    <w:rsid w:val="00097AAF"/>
    <w:rsid w:val="00097D13"/>
    <w:rsid w:val="000A0828"/>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0C6"/>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66"/>
    <w:rsid w:val="0012371B"/>
    <w:rsid w:val="001245C8"/>
    <w:rsid w:val="00124653"/>
    <w:rsid w:val="001247C5"/>
    <w:rsid w:val="00127893"/>
    <w:rsid w:val="001312BB"/>
    <w:rsid w:val="00137D90"/>
    <w:rsid w:val="00141FB6"/>
    <w:rsid w:val="00142AF8"/>
    <w:rsid w:val="00142F8E"/>
    <w:rsid w:val="00143C8B"/>
    <w:rsid w:val="00147530"/>
    <w:rsid w:val="00151AA7"/>
    <w:rsid w:val="0015331F"/>
    <w:rsid w:val="0015417E"/>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6DC"/>
    <w:rsid w:val="00185C59"/>
    <w:rsid w:val="00186E04"/>
    <w:rsid w:val="00187C1B"/>
    <w:rsid w:val="001908AC"/>
    <w:rsid w:val="00190CFB"/>
    <w:rsid w:val="0019457A"/>
    <w:rsid w:val="00195257"/>
    <w:rsid w:val="00195388"/>
    <w:rsid w:val="0019539E"/>
    <w:rsid w:val="001968BC"/>
    <w:rsid w:val="001A0739"/>
    <w:rsid w:val="001A0F00"/>
    <w:rsid w:val="001A2BDD"/>
    <w:rsid w:val="001A38F9"/>
    <w:rsid w:val="001A3DDF"/>
    <w:rsid w:val="001A4310"/>
    <w:rsid w:val="001A6E21"/>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1201"/>
    <w:rsid w:val="001F3CB8"/>
    <w:rsid w:val="001F43BD"/>
    <w:rsid w:val="001F6B91"/>
    <w:rsid w:val="001F6C0D"/>
    <w:rsid w:val="001F703C"/>
    <w:rsid w:val="00200B9E"/>
    <w:rsid w:val="00200BF5"/>
    <w:rsid w:val="002010D1"/>
    <w:rsid w:val="00201338"/>
    <w:rsid w:val="00203D5B"/>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7CF"/>
    <w:rsid w:val="00234F58"/>
    <w:rsid w:val="0023507D"/>
    <w:rsid w:val="0024077A"/>
    <w:rsid w:val="00241EC1"/>
    <w:rsid w:val="002431DA"/>
    <w:rsid w:val="0024691D"/>
    <w:rsid w:val="00247D27"/>
    <w:rsid w:val="00250A50"/>
    <w:rsid w:val="00251ED5"/>
    <w:rsid w:val="002544E6"/>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013"/>
    <w:rsid w:val="00280123"/>
    <w:rsid w:val="00281343"/>
    <w:rsid w:val="00281883"/>
    <w:rsid w:val="00281A4D"/>
    <w:rsid w:val="00287082"/>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4EA3"/>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64FB6"/>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D7B77"/>
    <w:rsid w:val="003E0875"/>
    <w:rsid w:val="003E0BB8"/>
    <w:rsid w:val="003E6CB0"/>
    <w:rsid w:val="003F1F5E"/>
    <w:rsid w:val="003F286A"/>
    <w:rsid w:val="003F77F8"/>
    <w:rsid w:val="00400ACD"/>
    <w:rsid w:val="00403B15"/>
    <w:rsid w:val="00403E8A"/>
    <w:rsid w:val="00407041"/>
    <w:rsid w:val="004101E4"/>
    <w:rsid w:val="00410661"/>
    <w:rsid w:val="004108C3"/>
    <w:rsid w:val="00410B33"/>
    <w:rsid w:val="004120CC"/>
    <w:rsid w:val="00412ED2"/>
    <w:rsid w:val="00412F0F"/>
    <w:rsid w:val="004134CE"/>
    <w:rsid w:val="004136A8"/>
    <w:rsid w:val="00415139"/>
    <w:rsid w:val="00416324"/>
    <w:rsid w:val="004166BB"/>
    <w:rsid w:val="004174CD"/>
    <w:rsid w:val="004241AA"/>
    <w:rsid w:val="0042422E"/>
    <w:rsid w:val="004301F6"/>
    <w:rsid w:val="004307A9"/>
    <w:rsid w:val="0043190E"/>
    <w:rsid w:val="004324E9"/>
    <w:rsid w:val="00433715"/>
    <w:rsid w:val="004350F3"/>
    <w:rsid w:val="00436980"/>
    <w:rsid w:val="004409D9"/>
    <w:rsid w:val="00441016"/>
    <w:rsid w:val="00441624"/>
    <w:rsid w:val="00441F2F"/>
    <w:rsid w:val="0044228B"/>
    <w:rsid w:val="00445D2B"/>
    <w:rsid w:val="00447018"/>
    <w:rsid w:val="00450561"/>
    <w:rsid w:val="00450A40"/>
    <w:rsid w:val="00450B41"/>
    <w:rsid w:val="00451D7C"/>
    <w:rsid w:val="00452FC3"/>
    <w:rsid w:val="00455936"/>
    <w:rsid w:val="00455ACE"/>
    <w:rsid w:val="00461B69"/>
    <w:rsid w:val="00462B3D"/>
    <w:rsid w:val="00474927"/>
    <w:rsid w:val="00475913"/>
    <w:rsid w:val="00480080"/>
    <w:rsid w:val="004810DB"/>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2BA"/>
    <w:rsid w:val="005136F3"/>
    <w:rsid w:val="00515466"/>
    <w:rsid w:val="005154F7"/>
    <w:rsid w:val="005159DE"/>
    <w:rsid w:val="005269CE"/>
    <w:rsid w:val="005304B2"/>
    <w:rsid w:val="005336BD"/>
    <w:rsid w:val="00534A49"/>
    <w:rsid w:val="00535E73"/>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673B4"/>
    <w:rsid w:val="00573401"/>
    <w:rsid w:val="00576714"/>
    <w:rsid w:val="0057685A"/>
    <w:rsid w:val="0058033F"/>
    <w:rsid w:val="005847EF"/>
    <w:rsid w:val="005851E6"/>
    <w:rsid w:val="005878B7"/>
    <w:rsid w:val="00592C9A"/>
    <w:rsid w:val="00593DF8"/>
    <w:rsid w:val="00595264"/>
    <w:rsid w:val="00595745"/>
    <w:rsid w:val="005A0E18"/>
    <w:rsid w:val="005A12A5"/>
    <w:rsid w:val="005A3790"/>
    <w:rsid w:val="005A3CCB"/>
    <w:rsid w:val="005A6D13"/>
    <w:rsid w:val="005B031F"/>
    <w:rsid w:val="005B2F81"/>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4FAD"/>
    <w:rsid w:val="005F5679"/>
    <w:rsid w:val="005F5FDF"/>
    <w:rsid w:val="005F6960"/>
    <w:rsid w:val="005F7000"/>
    <w:rsid w:val="005F7AAA"/>
    <w:rsid w:val="00600BAA"/>
    <w:rsid w:val="006012DA"/>
    <w:rsid w:val="00602260"/>
    <w:rsid w:val="00603B0F"/>
    <w:rsid w:val="006049F5"/>
    <w:rsid w:val="00605F7B"/>
    <w:rsid w:val="00607E64"/>
    <w:rsid w:val="006106E9"/>
    <w:rsid w:val="0061159E"/>
    <w:rsid w:val="00614633"/>
    <w:rsid w:val="00614BC8"/>
    <w:rsid w:val="006151FB"/>
    <w:rsid w:val="00617411"/>
    <w:rsid w:val="006249CB"/>
    <w:rsid w:val="00626236"/>
    <w:rsid w:val="006272DD"/>
    <w:rsid w:val="006275B0"/>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49DC"/>
    <w:rsid w:val="0067036E"/>
    <w:rsid w:val="00671693"/>
    <w:rsid w:val="006757AA"/>
    <w:rsid w:val="0068127E"/>
    <w:rsid w:val="00681790"/>
    <w:rsid w:val="006821CF"/>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6F8B"/>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0602"/>
    <w:rsid w:val="0071131D"/>
    <w:rsid w:val="00711E3D"/>
    <w:rsid w:val="00711E85"/>
    <w:rsid w:val="00712DDA"/>
    <w:rsid w:val="00717739"/>
    <w:rsid w:val="00717DE4"/>
    <w:rsid w:val="00721724"/>
    <w:rsid w:val="00722EC5"/>
    <w:rsid w:val="00723326"/>
    <w:rsid w:val="00724252"/>
    <w:rsid w:val="00727E7A"/>
    <w:rsid w:val="00730FF0"/>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427D"/>
    <w:rsid w:val="00755C7B"/>
    <w:rsid w:val="00763402"/>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C7F18"/>
    <w:rsid w:val="007D2892"/>
    <w:rsid w:val="007D2DCC"/>
    <w:rsid w:val="007D3843"/>
    <w:rsid w:val="007D47E1"/>
    <w:rsid w:val="007D5C4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22EC"/>
    <w:rsid w:val="00823E4C"/>
    <w:rsid w:val="0082770F"/>
    <w:rsid w:val="00827749"/>
    <w:rsid w:val="00827B7E"/>
    <w:rsid w:val="00830EEB"/>
    <w:rsid w:val="008347A9"/>
    <w:rsid w:val="00835628"/>
    <w:rsid w:val="00835E90"/>
    <w:rsid w:val="008362E8"/>
    <w:rsid w:val="0084176D"/>
    <w:rsid w:val="008423E4"/>
    <w:rsid w:val="00842900"/>
    <w:rsid w:val="00850CF0"/>
    <w:rsid w:val="00851869"/>
    <w:rsid w:val="00851C04"/>
    <w:rsid w:val="008529CB"/>
    <w:rsid w:val="008531A1"/>
    <w:rsid w:val="00853A94"/>
    <w:rsid w:val="008547A3"/>
    <w:rsid w:val="0085797D"/>
    <w:rsid w:val="00860020"/>
    <w:rsid w:val="008618E7"/>
    <w:rsid w:val="00861995"/>
    <w:rsid w:val="008619E2"/>
    <w:rsid w:val="0086231A"/>
    <w:rsid w:val="0086477C"/>
    <w:rsid w:val="00864BAD"/>
    <w:rsid w:val="00866F9D"/>
    <w:rsid w:val="008673D9"/>
    <w:rsid w:val="00870320"/>
    <w:rsid w:val="00871775"/>
    <w:rsid w:val="00871AEF"/>
    <w:rsid w:val="008726E5"/>
    <w:rsid w:val="0087289E"/>
    <w:rsid w:val="00873CD1"/>
    <w:rsid w:val="00874C05"/>
    <w:rsid w:val="0087680A"/>
    <w:rsid w:val="008806EB"/>
    <w:rsid w:val="008826F2"/>
    <w:rsid w:val="008845BA"/>
    <w:rsid w:val="00885203"/>
    <w:rsid w:val="008859CA"/>
    <w:rsid w:val="008861EE"/>
    <w:rsid w:val="00890B59"/>
    <w:rsid w:val="008930D7"/>
    <w:rsid w:val="008947A7"/>
    <w:rsid w:val="0089513F"/>
    <w:rsid w:val="00897E80"/>
    <w:rsid w:val="008A04FA"/>
    <w:rsid w:val="008A3188"/>
    <w:rsid w:val="008A3FDF"/>
    <w:rsid w:val="008A5E05"/>
    <w:rsid w:val="008A6418"/>
    <w:rsid w:val="008B05D8"/>
    <w:rsid w:val="008B0B3D"/>
    <w:rsid w:val="008B13F4"/>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6B3D"/>
    <w:rsid w:val="009375BB"/>
    <w:rsid w:val="009418E9"/>
    <w:rsid w:val="00946044"/>
    <w:rsid w:val="009465AB"/>
    <w:rsid w:val="00946DEE"/>
    <w:rsid w:val="00953499"/>
    <w:rsid w:val="00954A16"/>
    <w:rsid w:val="0095696D"/>
    <w:rsid w:val="00964412"/>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25C5"/>
    <w:rsid w:val="009A39F5"/>
    <w:rsid w:val="009A4588"/>
    <w:rsid w:val="009A5EA5"/>
    <w:rsid w:val="009B00C2"/>
    <w:rsid w:val="009B1405"/>
    <w:rsid w:val="009B1F55"/>
    <w:rsid w:val="009B26AB"/>
    <w:rsid w:val="009B3476"/>
    <w:rsid w:val="009B39BC"/>
    <w:rsid w:val="009B5069"/>
    <w:rsid w:val="009B69AD"/>
    <w:rsid w:val="009B7806"/>
    <w:rsid w:val="009C05C1"/>
    <w:rsid w:val="009C1E9A"/>
    <w:rsid w:val="009C2A33"/>
    <w:rsid w:val="009C2E49"/>
    <w:rsid w:val="009C36CD"/>
    <w:rsid w:val="009C43A5"/>
    <w:rsid w:val="009C572D"/>
    <w:rsid w:val="009C5A1D"/>
    <w:rsid w:val="009C6B08"/>
    <w:rsid w:val="009C70FC"/>
    <w:rsid w:val="009D002B"/>
    <w:rsid w:val="009D37C7"/>
    <w:rsid w:val="009D4BBD"/>
    <w:rsid w:val="009D5A41"/>
    <w:rsid w:val="009E13BF"/>
    <w:rsid w:val="009E3631"/>
    <w:rsid w:val="009E3EB9"/>
    <w:rsid w:val="009E65F3"/>
    <w:rsid w:val="009E69C2"/>
    <w:rsid w:val="009E70AF"/>
    <w:rsid w:val="009E7AEB"/>
    <w:rsid w:val="009E7E4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079F1"/>
    <w:rsid w:val="00A10908"/>
    <w:rsid w:val="00A12330"/>
    <w:rsid w:val="00A1259F"/>
    <w:rsid w:val="00A1446F"/>
    <w:rsid w:val="00A151B5"/>
    <w:rsid w:val="00A220FF"/>
    <w:rsid w:val="00A227E0"/>
    <w:rsid w:val="00A232E4"/>
    <w:rsid w:val="00A24AAD"/>
    <w:rsid w:val="00A25A22"/>
    <w:rsid w:val="00A25DDC"/>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3739"/>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3B1B"/>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42"/>
    <w:rsid w:val="00B2678E"/>
    <w:rsid w:val="00B30647"/>
    <w:rsid w:val="00B31F0E"/>
    <w:rsid w:val="00B34F25"/>
    <w:rsid w:val="00B43672"/>
    <w:rsid w:val="00B473D8"/>
    <w:rsid w:val="00B5165A"/>
    <w:rsid w:val="00B524C1"/>
    <w:rsid w:val="00B52C8D"/>
    <w:rsid w:val="00B55B3C"/>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6F7F"/>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3126"/>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16CC"/>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CC8"/>
    <w:rsid w:val="00CD37DA"/>
    <w:rsid w:val="00CD4F2C"/>
    <w:rsid w:val="00CD5EC2"/>
    <w:rsid w:val="00CD731C"/>
    <w:rsid w:val="00CE08E8"/>
    <w:rsid w:val="00CE2133"/>
    <w:rsid w:val="00CE245D"/>
    <w:rsid w:val="00CE300F"/>
    <w:rsid w:val="00CE3582"/>
    <w:rsid w:val="00CE3795"/>
    <w:rsid w:val="00CE3E20"/>
    <w:rsid w:val="00CF4827"/>
    <w:rsid w:val="00CF4C69"/>
    <w:rsid w:val="00CF581C"/>
    <w:rsid w:val="00CF71E0"/>
    <w:rsid w:val="00D001B1"/>
    <w:rsid w:val="00D00F84"/>
    <w:rsid w:val="00D03176"/>
    <w:rsid w:val="00D060A8"/>
    <w:rsid w:val="00D06605"/>
    <w:rsid w:val="00D0720F"/>
    <w:rsid w:val="00D074E2"/>
    <w:rsid w:val="00D11B0B"/>
    <w:rsid w:val="00D12A3E"/>
    <w:rsid w:val="00D22160"/>
    <w:rsid w:val="00D22172"/>
    <w:rsid w:val="00D2301B"/>
    <w:rsid w:val="00D239EE"/>
    <w:rsid w:val="00D27CB9"/>
    <w:rsid w:val="00D30534"/>
    <w:rsid w:val="00D35728"/>
    <w:rsid w:val="00D37BCF"/>
    <w:rsid w:val="00D40F93"/>
    <w:rsid w:val="00D42277"/>
    <w:rsid w:val="00D43C59"/>
    <w:rsid w:val="00D44ADE"/>
    <w:rsid w:val="00D50D65"/>
    <w:rsid w:val="00D512E0"/>
    <w:rsid w:val="00D519F3"/>
    <w:rsid w:val="00D51D2A"/>
    <w:rsid w:val="00D527A1"/>
    <w:rsid w:val="00D53B7C"/>
    <w:rsid w:val="00D54345"/>
    <w:rsid w:val="00D55F52"/>
    <w:rsid w:val="00D56508"/>
    <w:rsid w:val="00D6131A"/>
    <w:rsid w:val="00D61611"/>
    <w:rsid w:val="00D61784"/>
    <w:rsid w:val="00D6178A"/>
    <w:rsid w:val="00D624C6"/>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D7EAB"/>
    <w:rsid w:val="00DE34B2"/>
    <w:rsid w:val="00DE49DE"/>
    <w:rsid w:val="00DE618B"/>
    <w:rsid w:val="00DE6EC2"/>
    <w:rsid w:val="00DF0834"/>
    <w:rsid w:val="00DF2707"/>
    <w:rsid w:val="00DF4B6E"/>
    <w:rsid w:val="00DF4D90"/>
    <w:rsid w:val="00DF5EBD"/>
    <w:rsid w:val="00DF6BA8"/>
    <w:rsid w:val="00DF78EA"/>
    <w:rsid w:val="00DF7CA3"/>
    <w:rsid w:val="00DF7F0D"/>
    <w:rsid w:val="00E00D5A"/>
    <w:rsid w:val="00E01462"/>
    <w:rsid w:val="00E01A76"/>
    <w:rsid w:val="00E04B30"/>
    <w:rsid w:val="00E05525"/>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6D14"/>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C6F08"/>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002"/>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446D"/>
    <w:rsid w:val="00F56010"/>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3625"/>
    <w:rsid w:val="00FA59FD"/>
    <w:rsid w:val="00FA5D8C"/>
    <w:rsid w:val="00FA6403"/>
    <w:rsid w:val="00FB16CD"/>
    <w:rsid w:val="00FB73AE"/>
    <w:rsid w:val="00FC5388"/>
    <w:rsid w:val="00FC55AE"/>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440CBA-7220-4525-8EB6-75DDD1D2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26742"/>
    <w:rPr>
      <w:sz w:val="16"/>
      <w:szCs w:val="16"/>
    </w:rPr>
  </w:style>
  <w:style w:type="paragraph" w:styleId="CommentText">
    <w:name w:val="annotation text"/>
    <w:basedOn w:val="Normal"/>
    <w:link w:val="CommentTextChar"/>
    <w:semiHidden/>
    <w:unhideWhenUsed/>
    <w:rsid w:val="00B26742"/>
    <w:rPr>
      <w:sz w:val="20"/>
      <w:szCs w:val="20"/>
    </w:rPr>
  </w:style>
  <w:style w:type="character" w:customStyle="1" w:styleId="CommentTextChar">
    <w:name w:val="Comment Text Char"/>
    <w:basedOn w:val="DefaultParagraphFont"/>
    <w:link w:val="CommentText"/>
    <w:semiHidden/>
    <w:rsid w:val="00B26742"/>
  </w:style>
  <w:style w:type="paragraph" w:styleId="CommentSubject">
    <w:name w:val="annotation subject"/>
    <w:basedOn w:val="CommentText"/>
    <w:next w:val="CommentText"/>
    <w:link w:val="CommentSubjectChar"/>
    <w:semiHidden/>
    <w:unhideWhenUsed/>
    <w:rsid w:val="00B26742"/>
    <w:rPr>
      <w:b/>
      <w:bCs/>
    </w:rPr>
  </w:style>
  <w:style w:type="character" w:customStyle="1" w:styleId="CommentSubjectChar">
    <w:name w:val="Comment Subject Char"/>
    <w:basedOn w:val="CommentTextChar"/>
    <w:link w:val="CommentSubject"/>
    <w:semiHidden/>
    <w:rsid w:val="00B26742"/>
    <w:rPr>
      <w:b/>
      <w:bCs/>
    </w:rPr>
  </w:style>
  <w:style w:type="paragraph" w:styleId="Revision">
    <w:name w:val="Revision"/>
    <w:hidden/>
    <w:uiPriority w:val="99"/>
    <w:semiHidden/>
    <w:rsid w:val="00B267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3102</Characters>
  <Application>Microsoft Office Word</Application>
  <DocSecurity>4</DocSecurity>
  <Lines>70</Lines>
  <Paragraphs>20</Paragraphs>
  <ScaleCrop>false</ScaleCrop>
  <HeadingPairs>
    <vt:vector size="2" baseType="variant">
      <vt:variant>
        <vt:lpstr>Title</vt:lpstr>
      </vt:variant>
      <vt:variant>
        <vt:i4>1</vt:i4>
      </vt:variant>
    </vt:vector>
  </HeadingPairs>
  <TitlesOfParts>
    <vt:vector size="1" baseType="lpstr">
      <vt:lpstr>BA - HB00596 (Committee Report (Unamended))</vt:lpstr>
    </vt:vector>
  </TitlesOfParts>
  <Company>State of Texas</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18877</dc:subject>
  <dc:creator>State of Texas</dc:creator>
  <dc:description>HB 596 by Shaheen-(H)Ways &amp; Means</dc:description>
  <cp:lastModifiedBy>Alan Gonzalez Otero</cp:lastModifiedBy>
  <cp:revision>2</cp:revision>
  <cp:lastPrinted>2003-11-26T17:21:00Z</cp:lastPrinted>
  <dcterms:created xsi:type="dcterms:W3CDTF">2023-03-23T20:35:00Z</dcterms:created>
  <dcterms:modified xsi:type="dcterms:W3CDTF">2023-03-23T20:35:00Z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23.73.532</vt:lpwstr>
  </property>
</Properties>
</file>