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770B3B" w14:paraId="6E2B1C63" w14:textId="77777777" w:rsidTr="00345119">
        <w:tc>
          <w:tcPr>
            <w:tcW w:w="9576" w:type="dxa"/>
            <w:noWrap/>
          </w:tcPr>
          <w:p w14:paraId="07C00FCF" w14:textId="77777777" w:rsidR="008423E4" w:rsidRPr="0022177D" w:rsidRDefault="003F5E9F" w:rsidP="00133509">
            <w:pPr>
              <w:pStyle w:val="Heading1"/>
            </w:pPr>
            <w:r w:rsidRPr="00631897">
              <w:t>BILL ANALYSIS</w:t>
            </w:r>
          </w:p>
        </w:tc>
      </w:tr>
    </w:tbl>
    <w:p w14:paraId="06ECF7E8" w14:textId="77777777" w:rsidR="008423E4" w:rsidRPr="0022177D" w:rsidRDefault="008423E4" w:rsidP="00133509">
      <w:pPr>
        <w:jc w:val="center"/>
      </w:pPr>
    </w:p>
    <w:p w14:paraId="4BEF2F29" w14:textId="77777777" w:rsidR="008423E4" w:rsidRPr="00B31F0E" w:rsidRDefault="008423E4" w:rsidP="00133509"/>
    <w:p w14:paraId="31F1145B" w14:textId="77777777" w:rsidR="008423E4" w:rsidRPr="00742794" w:rsidRDefault="008423E4" w:rsidP="00133509">
      <w:pPr>
        <w:tabs>
          <w:tab w:val="right" w:pos="9360"/>
        </w:tabs>
      </w:pPr>
    </w:p>
    <w:tbl>
      <w:tblPr>
        <w:tblW w:w="0" w:type="auto"/>
        <w:tblLayout w:type="fixed"/>
        <w:tblLook w:val="01E0" w:firstRow="1" w:lastRow="1" w:firstColumn="1" w:lastColumn="1" w:noHBand="0" w:noVBand="0"/>
      </w:tblPr>
      <w:tblGrid>
        <w:gridCol w:w="9576"/>
      </w:tblGrid>
      <w:tr w:rsidR="00770B3B" w14:paraId="0117BFA9" w14:textId="77777777" w:rsidTr="00345119">
        <w:tc>
          <w:tcPr>
            <w:tcW w:w="9576" w:type="dxa"/>
          </w:tcPr>
          <w:p w14:paraId="08A6C672" w14:textId="2F4F1A00" w:rsidR="008423E4" w:rsidRPr="00861995" w:rsidRDefault="003F5E9F" w:rsidP="00133509">
            <w:pPr>
              <w:jc w:val="right"/>
            </w:pPr>
            <w:r>
              <w:t>C.S.H.B. 601</w:t>
            </w:r>
          </w:p>
        </w:tc>
      </w:tr>
      <w:tr w:rsidR="00770B3B" w14:paraId="01C3DF1A" w14:textId="77777777" w:rsidTr="00345119">
        <w:tc>
          <w:tcPr>
            <w:tcW w:w="9576" w:type="dxa"/>
          </w:tcPr>
          <w:p w14:paraId="07206B5F" w14:textId="45A9CB41" w:rsidR="008423E4" w:rsidRPr="00861995" w:rsidRDefault="003F5E9F" w:rsidP="00133509">
            <w:pPr>
              <w:jc w:val="right"/>
            </w:pPr>
            <w:r>
              <w:t xml:space="preserve">By: </w:t>
            </w:r>
            <w:r w:rsidR="003376DB">
              <w:t>Jetton</w:t>
            </w:r>
          </w:p>
        </w:tc>
      </w:tr>
      <w:tr w:rsidR="00770B3B" w14:paraId="47020529" w14:textId="77777777" w:rsidTr="00345119">
        <w:tc>
          <w:tcPr>
            <w:tcW w:w="9576" w:type="dxa"/>
          </w:tcPr>
          <w:p w14:paraId="5252A147" w14:textId="5BB08100" w:rsidR="008423E4" w:rsidRPr="00861995" w:rsidRDefault="003F5E9F" w:rsidP="00133509">
            <w:pPr>
              <w:jc w:val="right"/>
            </w:pPr>
            <w:r>
              <w:t>Insurance</w:t>
            </w:r>
          </w:p>
        </w:tc>
      </w:tr>
      <w:tr w:rsidR="00770B3B" w14:paraId="3E601612" w14:textId="77777777" w:rsidTr="00345119">
        <w:tc>
          <w:tcPr>
            <w:tcW w:w="9576" w:type="dxa"/>
          </w:tcPr>
          <w:p w14:paraId="338CDF52" w14:textId="76058457" w:rsidR="008423E4" w:rsidRDefault="003F5E9F" w:rsidP="00133509">
            <w:pPr>
              <w:jc w:val="right"/>
            </w:pPr>
            <w:r>
              <w:t>Committee Report (Substituted)</w:t>
            </w:r>
          </w:p>
        </w:tc>
      </w:tr>
    </w:tbl>
    <w:p w14:paraId="073B7CBF" w14:textId="77777777" w:rsidR="008423E4" w:rsidRDefault="008423E4" w:rsidP="00133509">
      <w:pPr>
        <w:tabs>
          <w:tab w:val="right" w:pos="9360"/>
        </w:tabs>
      </w:pPr>
    </w:p>
    <w:p w14:paraId="102D5473" w14:textId="77777777" w:rsidR="008423E4" w:rsidRDefault="008423E4" w:rsidP="00133509"/>
    <w:p w14:paraId="360D87EF" w14:textId="77777777" w:rsidR="008423E4" w:rsidRDefault="008423E4" w:rsidP="00133509"/>
    <w:tbl>
      <w:tblPr>
        <w:tblW w:w="0" w:type="auto"/>
        <w:tblCellMar>
          <w:left w:w="115" w:type="dxa"/>
          <w:right w:w="115" w:type="dxa"/>
        </w:tblCellMar>
        <w:tblLook w:val="01E0" w:firstRow="1" w:lastRow="1" w:firstColumn="1" w:lastColumn="1" w:noHBand="0" w:noVBand="0"/>
      </w:tblPr>
      <w:tblGrid>
        <w:gridCol w:w="9360"/>
      </w:tblGrid>
      <w:tr w:rsidR="00770B3B" w14:paraId="2DE1866F" w14:textId="77777777" w:rsidTr="00345119">
        <w:tc>
          <w:tcPr>
            <w:tcW w:w="9576" w:type="dxa"/>
          </w:tcPr>
          <w:p w14:paraId="4024B297" w14:textId="77777777" w:rsidR="008423E4" w:rsidRPr="00A8133F" w:rsidRDefault="003F5E9F" w:rsidP="00133509">
            <w:pPr>
              <w:rPr>
                <w:b/>
              </w:rPr>
            </w:pPr>
            <w:r w:rsidRPr="009C1E9A">
              <w:rPr>
                <w:b/>
                <w:u w:val="single"/>
              </w:rPr>
              <w:t>BACKGROUND AND PURPOSE</w:t>
            </w:r>
            <w:r>
              <w:rPr>
                <w:b/>
              </w:rPr>
              <w:t xml:space="preserve"> </w:t>
            </w:r>
          </w:p>
          <w:p w14:paraId="5AE431BB" w14:textId="77777777" w:rsidR="008423E4" w:rsidRDefault="008423E4" w:rsidP="00133509"/>
          <w:p w14:paraId="5F82C48A" w14:textId="5ECB8E57" w:rsidR="00061D30" w:rsidRDefault="003F5E9F" w:rsidP="00133509">
            <w:pPr>
              <w:pStyle w:val="Header"/>
              <w:jc w:val="both"/>
            </w:pPr>
            <w:r w:rsidRPr="00F872BA">
              <w:t xml:space="preserve">If an insurance company improperly denies, delays, underpays, or otherwise mishandles a claim, policyholders are often forced to </w:t>
            </w:r>
            <w:r w:rsidRPr="00F872BA">
              <w:t>retain professional representation, such as an attorney or a licensed public insurance adjuster</w:t>
            </w:r>
            <w:r>
              <w:t>,</w:t>
            </w:r>
            <w:r w:rsidRPr="00F872BA">
              <w:t xml:space="preserve"> to be finally made whole. If the insurance company ultimately accepts responsibility and provides fair payment under the existing policy</w:t>
            </w:r>
            <w:r>
              <w:t xml:space="preserve">, </w:t>
            </w:r>
            <w:r w:rsidRPr="00F872BA">
              <w:t>the insured policyhol</w:t>
            </w:r>
            <w:r w:rsidRPr="00F872BA">
              <w:t xml:space="preserve">der is responsible </w:t>
            </w:r>
            <w:r>
              <w:t xml:space="preserve">under current law </w:t>
            </w:r>
            <w:r w:rsidRPr="00F872BA">
              <w:t>for compensating their professional representative even though these costs were caused by the insurance company</w:t>
            </w:r>
            <w:r>
              <w:t>'</w:t>
            </w:r>
            <w:r w:rsidRPr="00F872BA">
              <w:t>s failure to uphold their end of the contract and pay the claim fairly.</w:t>
            </w:r>
            <w:r>
              <w:t xml:space="preserve"> </w:t>
            </w:r>
          </w:p>
          <w:p w14:paraId="305FA33A" w14:textId="77777777" w:rsidR="00061D30" w:rsidRDefault="00061D30" w:rsidP="00133509">
            <w:pPr>
              <w:pStyle w:val="Header"/>
              <w:jc w:val="both"/>
            </w:pPr>
          </w:p>
          <w:p w14:paraId="690ACCA1" w14:textId="77777777" w:rsidR="00061D30" w:rsidRDefault="003F5E9F" w:rsidP="00133509">
            <w:pPr>
              <w:pStyle w:val="Header"/>
              <w:jc w:val="both"/>
            </w:pPr>
            <w:r w:rsidRPr="00F872BA">
              <w:t>Under the doctrine of consequenti</w:t>
            </w:r>
            <w:r w:rsidRPr="00F872BA">
              <w:t>al damages, this cost on the policyholder is incurred only because of a breach of contract by the insurance company and should rightly be paid by them. Otherwise, the policyholder is not truly made whole as they receive what they were always owed under the</w:t>
            </w:r>
            <w:r w:rsidRPr="00F872BA">
              <w:t xml:space="preserve"> claim less the cost of their professional representative.</w:t>
            </w:r>
            <w:r>
              <w:t xml:space="preserve"> </w:t>
            </w:r>
          </w:p>
          <w:p w14:paraId="1B81E1E9" w14:textId="77777777" w:rsidR="00061D30" w:rsidRDefault="00061D30" w:rsidP="00133509">
            <w:pPr>
              <w:pStyle w:val="Header"/>
              <w:jc w:val="both"/>
            </w:pPr>
          </w:p>
          <w:p w14:paraId="7F54BBD4" w14:textId="212C99EB" w:rsidR="008423E4" w:rsidRDefault="003F5E9F" w:rsidP="00133509">
            <w:pPr>
              <w:pStyle w:val="Header"/>
              <w:jc w:val="both"/>
            </w:pPr>
            <w:r>
              <w:t>C.S.</w:t>
            </w:r>
            <w:r w:rsidR="00F872BA" w:rsidRPr="00F872BA">
              <w:t>H</w:t>
            </w:r>
            <w:r>
              <w:t>.</w:t>
            </w:r>
            <w:r w:rsidR="00F872BA" w:rsidRPr="00F872BA">
              <w:t>B</w:t>
            </w:r>
            <w:r>
              <w:t>.</w:t>
            </w:r>
            <w:r w:rsidR="00F872BA" w:rsidRPr="00F872BA">
              <w:t xml:space="preserve"> 601 </w:t>
            </w:r>
            <w:r>
              <w:t xml:space="preserve">seeks to address this issue </w:t>
            </w:r>
            <w:r w:rsidR="00F872BA" w:rsidRPr="00F872BA">
              <w:t xml:space="preserve">by </w:t>
            </w:r>
            <w:r>
              <w:t xml:space="preserve">classifying </w:t>
            </w:r>
            <w:r w:rsidR="00CA1EB0">
              <w:t xml:space="preserve">this behavior by an insurance company </w:t>
            </w:r>
            <w:r>
              <w:t>as an</w:t>
            </w:r>
            <w:r w:rsidR="00F872BA" w:rsidRPr="00F872BA">
              <w:t xml:space="preserve"> </w:t>
            </w:r>
            <w:r w:rsidRPr="00F872BA">
              <w:t>unfair claims settlement practice</w:t>
            </w:r>
            <w:r w:rsidR="00F872BA" w:rsidRPr="00F872BA">
              <w:t xml:space="preserve"> </w:t>
            </w:r>
            <w:r>
              <w:t>and</w:t>
            </w:r>
            <w:r w:rsidR="00F872BA" w:rsidRPr="00F872BA">
              <w:t xml:space="preserve"> </w:t>
            </w:r>
            <w:r w:rsidR="00CA1EB0">
              <w:t xml:space="preserve">by </w:t>
            </w:r>
            <w:r w:rsidR="00F872BA" w:rsidRPr="00F872BA">
              <w:t>requir</w:t>
            </w:r>
            <w:r>
              <w:t>ing</w:t>
            </w:r>
            <w:r w:rsidR="00F872BA" w:rsidRPr="00F872BA">
              <w:t xml:space="preserve"> that the fee for a licensed public adjuster </w:t>
            </w:r>
            <w:r>
              <w:t>be</w:t>
            </w:r>
            <w:r w:rsidRPr="00F872BA">
              <w:t xml:space="preserve"> </w:t>
            </w:r>
            <w:r w:rsidR="00F872BA" w:rsidRPr="00F872BA">
              <w:t xml:space="preserve">paid by the insurance company </w:t>
            </w:r>
            <w:r w:rsidR="000302B7">
              <w:t>under certain circumstances</w:t>
            </w:r>
            <w:r w:rsidR="00F872BA" w:rsidRPr="00F872BA">
              <w:t>.</w:t>
            </w:r>
          </w:p>
          <w:p w14:paraId="70B6BF9B" w14:textId="77777777" w:rsidR="008423E4" w:rsidRPr="00E26B13" w:rsidRDefault="008423E4" w:rsidP="00133509">
            <w:pPr>
              <w:rPr>
                <w:b/>
              </w:rPr>
            </w:pPr>
          </w:p>
        </w:tc>
      </w:tr>
      <w:tr w:rsidR="00770B3B" w14:paraId="44895378" w14:textId="77777777" w:rsidTr="00345119">
        <w:tc>
          <w:tcPr>
            <w:tcW w:w="9576" w:type="dxa"/>
          </w:tcPr>
          <w:p w14:paraId="3FEF242B" w14:textId="77777777" w:rsidR="0017725B" w:rsidRDefault="003F5E9F" w:rsidP="00133509">
            <w:pPr>
              <w:rPr>
                <w:b/>
                <w:u w:val="single"/>
              </w:rPr>
            </w:pPr>
            <w:r>
              <w:rPr>
                <w:b/>
                <w:u w:val="single"/>
              </w:rPr>
              <w:t>CRIMINAL JUSTICE IMPACT</w:t>
            </w:r>
          </w:p>
          <w:p w14:paraId="544B6946" w14:textId="77777777" w:rsidR="0017725B" w:rsidRDefault="0017725B" w:rsidP="00133509">
            <w:pPr>
              <w:rPr>
                <w:b/>
                <w:u w:val="single"/>
              </w:rPr>
            </w:pPr>
          </w:p>
          <w:p w14:paraId="7A0732BF" w14:textId="0132B13E" w:rsidR="00CC735E" w:rsidRPr="00CC735E" w:rsidRDefault="003F5E9F" w:rsidP="00133509">
            <w:pPr>
              <w:jc w:val="both"/>
            </w:pPr>
            <w:r>
              <w:t xml:space="preserve">It is the committee's opinion that this bill does not expressly create a criminal offense, increase the punishment for an existing criminal offense or category of </w:t>
            </w:r>
            <w:r>
              <w:t>offenses, or change the eligibility of a person for community supervision, parole, or mandatory supervision.</w:t>
            </w:r>
          </w:p>
          <w:p w14:paraId="1F8ECE34" w14:textId="77777777" w:rsidR="0017725B" w:rsidRPr="0017725B" w:rsidRDefault="0017725B" w:rsidP="00133509">
            <w:pPr>
              <w:rPr>
                <w:b/>
                <w:u w:val="single"/>
              </w:rPr>
            </w:pPr>
          </w:p>
        </w:tc>
      </w:tr>
      <w:tr w:rsidR="00770B3B" w14:paraId="7B8CF526" w14:textId="77777777" w:rsidTr="00345119">
        <w:tc>
          <w:tcPr>
            <w:tcW w:w="9576" w:type="dxa"/>
          </w:tcPr>
          <w:p w14:paraId="6353ED5F" w14:textId="77777777" w:rsidR="008423E4" w:rsidRPr="00A8133F" w:rsidRDefault="003F5E9F" w:rsidP="00133509">
            <w:pPr>
              <w:rPr>
                <w:b/>
              </w:rPr>
            </w:pPr>
            <w:r w:rsidRPr="009C1E9A">
              <w:rPr>
                <w:b/>
                <w:u w:val="single"/>
              </w:rPr>
              <w:t>RULEMAKING AUTHORITY</w:t>
            </w:r>
            <w:r>
              <w:rPr>
                <w:b/>
              </w:rPr>
              <w:t xml:space="preserve"> </w:t>
            </w:r>
          </w:p>
          <w:p w14:paraId="25C639FE" w14:textId="77777777" w:rsidR="008423E4" w:rsidRDefault="008423E4" w:rsidP="00133509"/>
          <w:p w14:paraId="6775AB9F" w14:textId="2845DB4A" w:rsidR="00CC735E" w:rsidRDefault="003F5E9F" w:rsidP="00133509">
            <w:pPr>
              <w:pStyle w:val="Header"/>
              <w:tabs>
                <w:tab w:val="clear" w:pos="4320"/>
                <w:tab w:val="clear" w:pos="8640"/>
              </w:tabs>
              <w:jc w:val="both"/>
            </w:pPr>
            <w:r>
              <w:t xml:space="preserve">It is the committee's opinion that this bill does not expressly grant any additional rulemaking authority to a state </w:t>
            </w:r>
            <w:r>
              <w:t>officer, department, agency, or institution.</w:t>
            </w:r>
          </w:p>
          <w:p w14:paraId="1099E904" w14:textId="77777777" w:rsidR="008423E4" w:rsidRPr="00E21FDC" w:rsidRDefault="008423E4" w:rsidP="00133509">
            <w:pPr>
              <w:rPr>
                <w:b/>
              </w:rPr>
            </w:pPr>
          </w:p>
        </w:tc>
      </w:tr>
      <w:tr w:rsidR="00770B3B" w14:paraId="4AC04398" w14:textId="77777777" w:rsidTr="00345119">
        <w:tc>
          <w:tcPr>
            <w:tcW w:w="9576" w:type="dxa"/>
          </w:tcPr>
          <w:p w14:paraId="69A5A392" w14:textId="77777777" w:rsidR="008423E4" w:rsidRPr="00A8133F" w:rsidRDefault="003F5E9F" w:rsidP="00133509">
            <w:pPr>
              <w:rPr>
                <w:b/>
              </w:rPr>
            </w:pPr>
            <w:r w:rsidRPr="009C1E9A">
              <w:rPr>
                <w:b/>
                <w:u w:val="single"/>
              </w:rPr>
              <w:t>ANALYSIS</w:t>
            </w:r>
            <w:r>
              <w:rPr>
                <w:b/>
              </w:rPr>
              <w:t xml:space="preserve"> </w:t>
            </w:r>
          </w:p>
          <w:p w14:paraId="1281001E" w14:textId="77777777" w:rsidR="008423E4" w:rsidRDefault="008423E4" w:rsidP="00133509"/>
          <w:p w14:paraId="3C8AE741" w14:textId="3C8EC85C" w:rsidR="008739BC" w:rsidRDefault="003F5E9F" w:rsidP="00133509">
            <w:pPr>
              <w:pStyle w:val="Header"/>
              <w:tabs>
                <w:tab w:val="clear" w:pos="4320"/>
                <w:tab w:val="clear" w:pos="8640"/>
              </w:tabs>
              <w:jc w:val="both"/>
            </w:pPr>
            <w:r>
              <w:t>C.S.</w:t>
            </w:r>
            <w:r w:rsidR="00107223">
              <w:t xml:space="preserve">H.B. 601 amends the Insurance </w:t>
            </w:r>
            <w:r w:rsidR="00A07895">
              <w:t>C</w:t>
            </w:r>
            <w:r w:rsidR="00107223">
              <w:t xml:space="preserve">ode to include </w:t>
            </w:r>
            <w:r w:rsidR="00107223" w:rsidRPr="00107223">
              <w:t>compelling a policyholder to retain a public insurance adjuster to recover an amount due under a policy by offering less than the amount ultimately recovered in a settlement with the policyholder</w:t>
            </w:r>
            <w:r w:rsidR="00107223">
              <w:t xml:space="preserve"> among </w:t>
            </w:r>
            <w:r w:rsidR="00196AC3">
              <w:t xml:space="preserve">the </w:t>
            </w:r>
            <w:r w:rsidR="00107223" w:rsidRPr="00107223">
              <w:t>acts by an insurer</w:t>
            </w:r>
            <w:r w:rsidR="00DC1D3C">
              <w:t xml:space="preserve"> that</w:t>
            </w:r>
            <w:r w:rsidR="00107223" w:rsidRPr="00107223">
              <w:t xml:space="preserve"> constitute</w:t>
            </w:r>
            <w:r w:rsidR="00DC1D3C">
              <w:t xml:space="preserve"> an</w:t>
            </w:r>
            <w:r w:rsidR="00107223" w:rsidRPr="00107223">
              <w:t xml:space="preserve"> unfair claim settlement practice</w:t>
            </w:r>
            <w:r w:rsidR="00107223">
              <w:t xml:space="preserve">. </w:t>
            </w:r>
            <w:r>
              <w:t>This provision appl</w:t>
            </w:r>
            <w:r w:rsidR="00952D5F">
              <w:t>ies</w:t>
            </w:r>
            <w:r>
              <w:t xml:space="preserve"> only </w:t>
            </w:r>
            <w:r w:rsidRPr="008739BC">
              <w:t xml:space="preserve">to </w:t>
            </w:r>
            <w:r w:rsidR="00196AC3">
              <w:t xml:space="preserve">an offer made </w:t>
            </w:r>
            <w:r w:rsidRPr="008739BC">
              <w:t xml:space="preserve">on or after the </w:t>
            </w:r>
            <w:r>
              <w:t xml:space="preserve">bill's </w:t>
            </w:r>
            <w:r w:rsidRPr="008739BC">
              <w:t>effective date</w:t>
            </w:r>
            <w:r w:rsidR="00196AC3">
              <w:t>.</w:t>
            </w:r>
          </w:p>
          <w:p w14:paraId="3CF55B31" w14:textId="77777777" w:rsidR="008739BC" w:rsidRDefault="008739BC" w:rsidP="00133509">
            <w:pPr>
              <w:pStyle w:val="Header"/>
              <w:tabs>
                <w:tab w:val="clear" w:pos="4320"/>
                <w:tab w:val="clear" w:pos="8640"/>
              </w:tabs>
              <w:jc w:val="both"/>
            </w:pPr>
          </w:p>
          <w:p w14:paraId="79EE3DD6" w14:textId="52266760" w:rsidR="009C36CD" w:rsidRPr="009C36CD" w:rsidRDefault="003F5E9F" w:rsidP="00133509">
            <w:pPr>
              <w:pStyle w:val="Header"/>
              <w:tabs>
                <w:tab w:val="clear" w:pos="4320"/>
                <w:tab w:val="clear" w:pos="8640"/>
              </w:tabs>
              <w:jc w:val="both"/>
            </w:pPr>
            <w:r>
              <w:t>C.S.</w:t>
            </w:r>
            <w:r w:rsidR="00952D5F">
              <w:t>H.B. 601</w:t>
            </w:r>
            <w:r w:rsidR="00107223">
              <w:t xml:space="preserve"> requires </w:t>
            </w:r>
            <w:r w:rsidR="00640872">
              <w:t xml:space="preserve">an insurer to </w:t>
            </w:r>
            <w:r w:rsidR="00640872" w:rsidRPr="00640872">
              <w:t>pay a commission of a license</w:t>
            </w:r>
            <w:r w:rsidR="00952D5F">
              <w:t>d public insurance adjuster</w:t>
            </w:r>
            <w:r w:rsidR="00640872" w:rsidRPr="00640872">
              <w:t xml:space="preserve"> for services provided to an insured as a result of the insurer </w:t>
            </w:r>
            <w:r w:rsidR="00C73029">
              <w:t xml:space="preserve">engaging in </w:t>
            </w:r>
            <w:r w:rsidR="00640872" w:rsidRPr="00640872">
              <w:t>unfair methods of competition</w:t>
            </w:r>
            <w:r w:rsidR="00C73029">
              <w:t xml:space="preserve"> or committing an </w:t>
            </w:r>
            <w:r w:rsidR="00640872" w:rsidRPr="00640872">
              <w:t>unfair or deceptive act or practice</w:t>
            </w:r>
            <w:r w:rsidR="00640872">
              <w:t xml:space="preserve"> or </w:t>
            </w:r>
            <w:r w:rsidR="00C73029">
              <w:t xml:space="preserve">an </w:t>
            </w:r>
            <w:r w:rsidR="00640872" w:rsidRPr="00640872">
              <w:t>unfair claim settlement practice</w:t>
            </w:r>
            <w:r w:rsidR="00640872">
              <w:t>.</w:t>
            </w:r>
            <w:r w:rsidR="00C73029">
              <w:t xml:space="preserve"> This payment is in addition to any other payment required under other law.</w:t>
            </w:r>
            <w:r w:rsidR="002D1B90">
              <w:t xml:space="preserve"> </w:t>
            </w:r>
            <w:r w:rsidR="00952D5F">
              <w:t>These</w:t>
            </w:r>
            <w:r w:rsidR="008739BC">
              <w:t xml:space="preserve"> provisions apply only </w:t>
            </w:r>
            <w:r w:rsidR="008739BC" w:rsidRPr="008739BC">
              <w:t xml:space="preserve">to </w:t>
            </w:r>
            <w:r w:rsidR="00196AC3" w:rsidRPr="00196AC3">
              <w:t>services provided under a contract between a public insurance adjuster and an insured entered into</w:t>
            </w:r>
            <w:r w:rsidR="00196AC3">
              <w:t xml:space="preserve"> </w:t>
            </w:r>
            <w:r w:rsidR="008739BC" w:rsidRPr="008739BC">
              <w:t xml:space="preserve">on or after </w:t>
            </w:r>
            <w:r w:rsidR="00952D5F">
              <w:t>the bill's effective</w:t>
            </w:r>
            <w:r w:rsidR="008739BC">
              <w:t xml:space="preserve"> date.</w:t>
            </w:r>
          </w:p>
          <w:p w14:paraId="43C72AC3" w14:textId="77777777" w:rsidR="008423E4" w:rsidRPr="00835628" w:rsidRDefault="008423E4" w:rsidP="00133509">
            <w:pPr>
              <w:rPr>
                <w:b/>
              </w:rPr>
            </w:pPr>
          </w:p>
        </w:tc>
      </w:tr>
      <w:tr w:rsidR="00770B3B" w14:paraId="10CA8B6D" w14:textId="77777777" w:rsidTr="00345119">
        <w:tc>
          <w:tcPr>
            <w:tcW w:w="9576" w:type="dxa"/>
          </w:tcPr>
          <w:p w14:paraId="4CEE065E" w14:textId="77777777" w:rsidR="008423E4" w:rsidRPr="00A8133F" w:rsidRDefault="003F5E9F" w:rsidP="00133509">
            <w:pPr>
              <w:rPr>
                <w:b/>
              </w:rPr>
            </w:pPr>
            <w:r w:rsidRPr="009C1E9A">
              <w:rPr>
                <w:b/>
                <w:u w:val="single"/>
              </w:rPr>
              <w:t>EFFECTIVE</w:t>
            </w:r>
            <w:r w:rsidRPr="009C1E9A">
              <w:rPr>
                <w:b/>
                <w:u w:val="single"/>
              </w:rPr>
              <w:t xml:space="preserve"> DATE</w:t>
            </w:r>
            <w:r>
              <w:rPr>
                <w:b/>
              </w:rPr>
              <w:t xml:space="preserve"> </w:t>
            </w:r>
          </w:p>
          <w:p w14:paraId="6277306B" w14:textId="77777777" w:rsidR="008423E4" w:rsidRDefault="008423E4" w:rsidP="00133509"/>
          <w:p w14:paraId="118964C5" w14:textId="238C6771" w:rsidR="008423E4" w:rsidRPr="003624F2" w:rsidRDefault="003F5E9F" w:rsidP="00133509">
            <w:pPr>
              <w:pStyle w:val="Header"/>
              <w:tabs>
                <w:tab w:val="clear" w:pos="4320"/>
                <w:tab w:val="clear" w:pos="8640"/>
              </w:tabs>
              <w:jc w:val="both"/>
            </w:pPr>
            <w:r>
              <w:t>September 1, 2023.</w:t>
            </w:r>
          </w:p>
          <w:p w14:paraId="5EEBA29F" w14:textId="77777777" w:rsidR="008423E4" w:rsidRPr="00233FDB" w:rsidRDefault="008423E4" w:rsidP="00133509">
            <w:pPr>
              <w:rPr>
                <w:b/>
              </w:rPr>
            </w:pPr>
          </w:p>
        </w:tc>
      </w:tr>
      <w:tr w:rsidR="00770B3B" w14:paraId="29CEA539" w14:textId="77777777" w:rsidTr="00345119">
        <w:tc>
          <w:tcPr>
            <w:tcW w:w="9576" w:type="dxa"/>
          </w:tcPr>
          <w:p w14:paraId="55714E40" w14:textId="77777777" w:rsidR="003376DB" w:rsidRDefault="003F5E9F" w:rsidP="00133509">
            <w:pPr>
              <w:jc w:val="both"/>
              <w:rPr>
                <w:b/>
                <w:u w:val="single"/>
              </w:rPr>
            </w:pPr>
            <w:r>
              <w:rPr>
                <w:b/>
                <w:u w:val="single"/>
              </w:rPr>
              <w:t>COMPARISON OF INTRODUCED AND SUBSTITUTE</w:t>
            </w:r>
          </w:p>
          <w:p w14:paraId="2097C285" w14:textId="77777777" w:rsidR="00251877" w:rsidRDefault="00251877" w:rsidP="00133509">
            <w:pPr>
              <w:jc w:val="both"/>
            </w:pPr>
          </w:p>
          <w:p w14:paraId="31355F6A" w14:textId="28C3474D" w:rsidR="00251877" w:rsidRDefault="003F5E9F" w:rsidP="00133509">
            <w:pPr>
              <w:jc w:val="both"/>
            </w:pPr>
            <w:r>
              <w:t>While C.S.H.B. 601 may differ from the introduced in minor or nonsubstantive ways, the following summarizes the substantial differences between the introduced and committee substitute ve</w:t>
            </w:r>
            <w:r>
              <w:t>rsions of the bill.</w:t>
            </w:r>
          </w:p>
          <w:p w14:paraId="669325D1" w14:textId="5D35F012" w:rsidR="00251877" w:rsidRDefault="00251877" w:rsidP="00133509">
            <w:pPr>
              <w:jc w:val="both"/>
            </w:pPr>
          </w:p>
          <w:p w14:paraId="1D4CE3DF" w14:textId="6023FD58" w:rsidR="0007702A" w:rsidRPr="0007702A" w:rsidRDefault="003F5E9F" w:rsidP="00133509">
            <w:pPr>
              <w:jc w:val="both"/>
            </w:pPr>
            <w:r>
              <w:t>Both the introduced and the substitute</w:t>
            </w:r>
            <w:r w:rsidRPr="00061D30">
              <w:t xml:space="preserve"> include compelling a policyholder to retain a public insurance adjuster to recover an amount due under a policy by offering less than the amount ultimately recovered in a settlement with the policyholder among the acts by an insurer that constitute an unf</w:t>
            </w:r>
            <w:r w:rsidRPr="00061D30">
              <w:t>air claim settlement practice</w:t>
            </w:r>
            <w:r>
              <w:t xml:space="preserve">; however, whereas in the introduced the amount offered had to have been substantially less than the amount ultimately recovered for the act to constitute an unfair claim settlement practice, the substitute does not include </w:t>
            </w:r>
            <w:r w:rsidR="00CA1EB0">
              <w:t>a</w:t>
            </w:r>
            <w:r>
              <w:t xml:space="preserve"> s</w:t>
            </w:r>
            <w:r>
              <w:t>pecification regarding how much less the offer must be</w:t>
            </w:r>
            <w:r w:rsidR="00FC6DE8">
              <w:t>.</w:t>
            </w:r>
          </w:p>
        </w:tc>
      </w:tr>
      <w:tr w:rsidR="00770B3B" w14:paraId="52A099B2" w14:textId="77777777" w:rsidTr="00345119">
        <w:tc>
          <w:tcPr>
            <w:tcW w:w="9576" w:type="dxa"/>
          </w:tcPr>
          <w:p w14:paraId="1C6B120F" w14:textId="77777777" w:rsidR="003376DB" w:rsidRPr="009C1E9A" w:rsidRDefault="003376DB" w:rsidP="00133509">
            <w:pPr>
              <w:rPr>
                <w:b/>
                <w:u w:val="single"/>
              </w:rPr>
            </w:pPr>
          </w:p>
        </w:tc>
      </w:tr>
      <w:tr w:rsidR="00770B3B" w14:paraId="5AB8222A" w14:textId="77777777" w:rsidTr="00345119">
        <w:tc>
          <w:tcPr>
            <w:tcW w:w="9576" w:type="dxa"/>
          </w:tcPr>
          <w:p w14:paraId="718371F8" w14:textId="77777777" w:rsidR="003376DB" w:rsidRPr="003376DB" w:rsidRDefault="003376DB" w:rsidP="00133509">
            <w:pPr>
              <w:jc w:val="both"/>
            </w:pPr>
          </w:p>
        </w:tc>
      </w:tr>
    </w:tbl>
    <w:p w14:paraId="45538A06" w14:textId="77777777" w:rsidR="008423E4" w:rsidRPr="00BE0E75" w:rsidRDefault="008423E4" w:rsidP="00133509">
      <w:pPr>
        <w:jc w:val="both"/>
        <w:rPr>
          <w:rFonts w:ascii="Arial" w:hAnsi="Arial"/>
          <w:sz w:val="16"/>
          <w:szCs w:val="16"/>
        </w:rPr>
      </w:pPr>
    </w:p>
    <w:p w14:paraId="30E2CF37" w14:textId="77777777" w:rsidR="004108C3" w:rsidRPr="008423E4" w:rsidRDefault="004108C3" w:rsidP="00133509"/>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3512D" w14:textId="77777777" w:rsidR="00000000" w:rsidRDefault="003F5E9F">
      <w:r>
        <w:separator/>
      </w:r>
    </w:p>
  </w:endnote>
  <w:endnote w:type="continuationSeparator" w:id="0">
    <w:p w14:paraId="27769338" w14:textId="77777777" w:rsidR="00000000" w:rsidRDefault="003F5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6A32C"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770B3B" w14:paraId="5B06C319" w14:textId="77777777" w:rsidTr="009C1E9A">
      <w:trPr>
        <w:cantSplit/>
      </w:trPr>
      <w:tc>
        <w:tcPr>
          <w:tcW w:w="0" w:type="pct"/>
        </w:tcPr>
        <w:p w14:paraId="47A9DDF1" w14:textId="77777777" w:rsidR="00137D90" w:rsidRDefault="00137D90" w:rsidP="009C1E9A">
          <w:pPr>
            <w:pStyle w:val="Footer"/>
            <w:tabs>
              <w:tab w:val="clear" w:pos="8640"/>
              <w:tab w:val="right" w:pos="9360"/>
            </w:tabs>
          </w:pPr>
        </w:p>
      </w:tc>
      <w:tc>
        <w:tcPr>
          <w:tcW w:w="2395" w:type="pct"/>
        </w:tcPr>
        <w:p w14:paraId="5AB44363" w14:textId="77777777" w:rsidR="00137D90" w:rsidRDefault="00137D90" w:rsidP="009C1E9A">
          <w:pPr>
            <w:pStyle w:val="Footer"/>
            <w:tabs>
              <w:tab w:val="clear" w:pos="8640"/>
              <w:tab w:val="right" w:pos="9360"/>
            </w:tabs>
          </w:pPr>
        </w:p>
        <w:p w14:paraId="508A08D4" w14:textId="77777777" w:rsidR="001A4310" w:rsidRDefault="001A4310" w:rsidP="009C1E9A">
          <w:pPr>
            <w:pStyle w:val="Footer"/>
            <w:tabs>
              <w:tab w:val="clear" w:pos="8640"/>
              <w:tab w:val="right" w:pos="9360"/>
            </w:tabs>
          </w:pPr>
        </w:p>
        <w:p w14:paraId="5A817B04" w14:textId="77777777" w:rsidR="00137D90" w:rsidRDefault="00137D90" w:rsidP="009C1E9A">
          <w:pPr>
            <w:pStyle w:val="Footer"/>
            <w:tabs>
              <w:tab w:val="clear" w:pos="8640"/>
              <w:tab w:val="right" w:pos="9360"/>
            </w:tabs>
          </w:pPr>
        </w:p>
      </w:tc>
      <w:tc>
        <w:tcPr>
          <w:tcW w:w="2453" w:type="pct"/>
        </w:tcPr>
        <w:p w14:paraId="345925AA" w14:textId="77777777" w:rsidR="00137D90" w:rsidRDefault="00137D90" w:rsidP="009C1E9A">
          <w:pPr>
            <w:pStyle w:val="Footer"/>
            <w:tabs>
              <w:tab w:val="clear" w:pos="8640"/>
              <w:tab w:val="right" w:pos="9360"/>
            </w:tabs>
            <w:jc w:val="right"/>
          </w:pPr>
        </w:p>
      </w:tc>
    </w:tr>
    <w:tr w:rsidR="00770B3B" w14:paraId="5D038B3A" w14:textId="77777777" w:rsidTr="009C1E9A">
      <w:trPr>
        <w:cantSplit/>
      </w:trPr>
      <w:tc>
        <w:tcPr>
          <w:tcW w:w="0" w:type="pct"/>
        </w:tcPr>
        <w:p w14:paraId="2D7775D8" w14:textId="77777777" w:rsidR="00EC379B" w:rsidRDefault="00EC379B" w:rsidP="009C1E9A">
          <w:pPr>
            <w:pStyle w:val="Footer"/>
            <w:tabs>
              <w:tab w:val="clear" w:pos="8640"/>
              <w:tab w:val="right" w:pos="9360"/>
            </w:tabs>
          </w:pPr>
        </w:p>
      </w:tc>
      <w:tc>
        <w:tcPr>
          <w:tcW w:w="2395" w:type="pct"/>
        </w:tcPr>
        <w:p w14:paraId="5AF09830" w14:textId="2A8563F3" w:rsidR="00EC379B" w:rsidRPr="009C1E9A" w:rsidRDefault="003F5E9F" w:rsidP="009C1E9A">
          <w:pPr>
            <w:pStyle w:val="Footer"/>
            <w:tabs>
              <w:tab w:val="clear" w:pos="8640"/>
              <w:tab w:val="right" w:pos="9360"/>
            </w:tabs>
            <w:rPr>
              <w:rFonts w:ascii="Shruti" w:hAnsi="Shruti"/>
              <w:sz w:val="22"/>
            </w:rPr>
          </w:pPr>
          <w:r>
            <w:rPr>
              <w:rFonts w:ascii="Shruti" w:hAnsi="Shruti"/>
              <w:sz w:val="22"/>
            </w:rPr>
            <w:t>88R 28136-D</w:t>
          </w:r>
        </w:p>
      </w:tc>
      <w:tc>
        <w:tcPr>
          <w:tcW w:w="2453" w:type="pct"/>
        </w:tcPr>
        <w:p w14:paraId="5B0B5688" w14:textId="21606933" w:rsidR="00EC379B" w:rsidRDefault="003F5E9F" w:rsidP="009C1E9A">
          <w:pPr>
            <w:pStyle w:val="Footer"/>
            <w:tabs>
              <w:tab w:val="clear" w:pos="8640"/>
              <w:tab w:val="right" w:pos="9360"/>
            </w:tabs>
            <w:jc w:val="right"/>
          </w:pPr>
          <w:r>
            <w:fldChar w:fldCharType="begin"/>
          </w:r>
          <w:r>
            <w:instrText xml:space="preserve"> DOCPROPERTY  OTID  \* MERGEFORMAT </w:instrText>
          </w:r>
          <w:r>
            <w:fldChar w:fldCharType="separate"/>
          </w:r>
          <w:r w:rsidR="00390DF1">
            <w:t>23.124.2156</w:t>
          </w:r>
          <w:r>
            <w:fldChar w:fldCharType="end"/>
          </w:r>
        </w:p>
      </w:tc>
    </w:tr>
    <w:tr w:rsidR="00770B3B" w14:paraId="3C94A73B" w14:textId="77777777" w:rsidTr="009C1E9A">
      <w:trPr>
        <w:cantSplit/>
      </w:trPr>
      <w:tc>
        <w:tcPr>
          <w:tcW w:w="0" w:type="pct"/>
        </w:tcPr>
        <w:p w14:paraId="6C011885" w14:textId="77777777" w:rsidR="00EC379B" w:rsidRDefault="00EC379B" w:rsidP="009C1E9A">
          <w:pPr>
            <w:pStyle w:val="Footer"/>
            <w:tabs>
              <w:tab w:val="clear" w:pos="4320"/>
              <w:tab w:val="clear" w:pos="8640"/>
              <w:tab w:val="left" w:pos="2865"/>
            </w:tabs>
          </w:pPr>
        </w:p>
      </w:tc>
      <w:tc>
        <w:tcPr>
          <w:tcW w:w="2395" w:type="pct"/>
        </w:tcPr>
        <w:p w14:paraId="0116881A" w14:textId="1D51B784" w:rsidR="00EC379B" w:rsidRPr="009C1E9A" w:rsidRDefault="003F5E9F" w:rsidP="009C1E9A">
          <w:pPr>
            <w:pStyle w:val="Footer"/>
            <w:tabs>
              <w:tab w:val="clear" w:pos="4320"/>
              <w:tab w:val="clear" w:pos="8640"/>
              <w:tab w:val="left" w:pos="2865"/>
            </w:tabs>
            <w:rPr>
              <w:rFonts w:ascii="Shruti" w:hAnsi="Shruti"/>
              <w:sz w:val="22"/>
            </w:rPr>
          </w:pPr>
          <w:r>
            <w:rPr>
              <w:rFonts w:ascii="Shruti" w:hAnsi="Shruti"/>
              <w:sz w:val="22"/>
            </w:rPr>
            <w:t>Substitute Document Number: 88R 15698</w:t>
          </w:r>
        </w:p>
      </w:tc>
      <w:tc>
        <w:tcPr>
          <w:tcW w:w="2453" w:type="pct"/>
        </w:tcPr>
        <w:p w14:paraId="58700291" w14:textId="77777777" w:rsidR="00EC379B" w:rsidRDefault="00EC379B" w:rsidP="006D504F">
          <w:pPr>
            <w:pStyle w:val="Footer"/>
            <w:rPr>
              <w:rStyle w:val="PageNumber"/>
            </w:rPr>
          </w:pPr>
        </w:p>
        <w:p w14:paraId="5C1F6C90" w14:textId="77777777" w:rsidR="00EC379B" w:rsidRDefault="00EC379B" w:rsidP="009C1E9A">
          <w:pPr>
            <w:pStyle w:val="Footer"/>
            <w:tabs>
              <w:tab w:val="clear" w:pos="8640"/>
              <w:tab w:val="right" w:pos="9360"/>
            </w:tabs>
            <w:jc w:val="right"/>
          </w:pPr>
        </w:p>
      </w:tc>
    </w:tr>
    <w:tr w:rsidR="00770B3B" w14:paraId="3B87CE74" w14:textId="77777777" w:rsidTr="009C1E9A">
      <w:trPr>
        <w:cantSplit/>
        <w:trHeight w:val="323"/>
      </w:trPr>
      <w:tc>
        <w:tcPr>
          <w:tcW w:w="0" w:type="pct"/>
          <w:gridSpan w:val="3"/>
        </w:tcPr>
        <w:p w14:paraId="2DE050E3" w14:textId="77777777" w:rsidR="00EC379B" w:rsidRDefault="003F5E9F"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18BCEC3" w14:textId="77777777" w:rsidR="00EC379B" w:rsidRDefault="00EC379B" w:rsidP="009C1E9A">
          <w:pPr>
            <w:pStyle w:val="Footer"/>
            <w:tabs>
              <w:tab w:val="clear" w:pos="8640"/>
              <w:tab w:val="right" w:pos="9360"/>
            </w:tabs>
            <w:jc w:val="center"/>
          </w:pPr>
        </w:p>
      </w:tc>
    </w:tr>
  </w:tbl>
  <w:p w14:paraId="64081A25"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2ACD7"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A2FB6" w14:textId="77777777" w:rsidR="00000000" w:rsidRDefault="003F5E9F">
      <w:r>
        <w:separator/>
      </w:r>
    </w:p>
  </w:footnote>
  <w:footnote w:type="continuationSeparator" w:id="0">
    <w:p w14:paraId="697DB856" w14:textId="77777777" w:rsidR="00000000" w:rsidRDefault="003F5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C7959"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DFABC"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11008"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916"/>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2B7"/>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1D30"/>
    <w:rsid w:val="00064BF2"/>
    <w:rsid w:val="000667BA"/>
    <w:rsid w:val="000676A7"/>
    <w:rsid w:val="00073914"/>
    <w:rsid w:val="00074236"/>
    <w:rsid w:val="000746BD"/>
    <w:rsid w:val="00076D7D"/>
    <w:rsid w:val="0007702A"/>
    <w:rsid w:val="00080D95"/>
    <w:rsid w:val="00090E6B"/>
    <w:rsid w:val="00091B2C"/>
    <w:rsid w:val="000923FC"/>
    <w:rsid w:val="00092ABC"/>
    <w:rsid w:val="00097AAF"/>
    <w:rsid w:val="00097D13"/>
    <w:rsid w:val="000A4893"/>
    <w:rsid w:val="000A54E0"/>
    <w:rsid w:val="000A72C4"/>
    <w:rsid w:val="000B0F30"/>
    <w:rsid w:val="000B1486"/>
    <w:rsid w:val="000B3E61"/>
    <w:rsid w:val="000B54AF"/>
    <w:rsid w:val="000B6090"/>
    <w:rsid w:val="000B6FEE"/>
    <w:rsid w:val="000C12C4"/>
    <w:rsid w:val="000C1325"/>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0F7D49"/>
    <w:rsid w:val="0010154D"/>
    <w:rsid w:val="00102D3F"/>
    <w:rsid w:val="00102EC7"/>
    <w:rsid w:val="0010347D"/>
    <w:rsid w:val="00107223"/>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3509"/>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4603"/>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96AC3"/>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31F"/>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877"/>
    <w:rsid w:val="00251ED5"/>
    <w:rsid w:val="00255EB6"/>
    <w:rsid w:val="00257429"/>
    <w:rsid w:val="00260FA4"/>
    <w:rsid w:val="00261183"/>
    <w:rsid w:val="00262A66"/>
    <w:rsid w:val="00263140"/>
    <w:rsid w:val="002631C8"/>
    <w:rsid w:val="00265133"/>
    <w:rsid w:val="00265A23"/>
    <w:rsid w:val="00267841"/>
    <w:rsid w:val="002710C3"/>
    <w:rsid w:val="00272F8C"/>
    <w:rsid w:val="002734D6"/>
    <w:rsid w:val="00274C45"/>
    <w:rsid w:val="00275109"/>
    <w:rsid w:val="0027553E"/>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1B90"/>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376DB"/>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0DF1"/>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5E9F"/>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2941"/>
    <w:rsid w:val="005269CE"/>
    <w:rsid w:val="005304B2"/>
    <w:rsid w:val="005336BD"/>
    <w:rsid w:val="00534A49"/>
    <w:rsid w:val="005363BB"/>
    <w:rsid w:val="00541B98"/>
    <w:rsid w:val="00543374"/>
    <w:rsid w:val="005449CE"/>
    <w:rsid w:val="00545548"/>
    <w:rsid w:val="00546923"/>
    <w:rsid w:val="00551CA6"/>
    <w:rsid w:val="00555034"/>
    <w:rsid w:val="005570D2"/>
    <w:rsid w:val="00561528"/>
    <w:rsid w:val="0056153F"/>
    <w:rsid w:val="00561B14"/>
    <w:rsid w:val="00562C87"/>
    <w:rsid w:val="005636BD"/>
    <w:rsid w:val="005666D5"/>
    <w:rsid w:val="005669A7"/>
    <w:rsid w:val="00573401"/>
    <w:rsid w:val="00576188"/>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3E5C"/>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872"/>
    <w:rsid w:val="00640CB6"/>
    <w:rsid w:val="00641ACE"/>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0B3B"/>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37E"/>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39BC"/>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916"/>
    <w:rsid w:val="008B4A91"/>
    <w:rsid w:val="008B7785"/>
    <w:rsid w:val="008B79F2"/>
    <w:rsid w:val="008C0809"/>
    <w:rsid w:val="008C132C"/>
    <w:rsid w:val="008C3FD0"/>
    <w:rsid w:val="008D27A5"/>
    <w:rsid w:val="008D2AAB"/>
    <w:rsid w:val="008D309C"/>
    <w:rsid w:val="008D58F9"/>
    <w:rsid w:val="008D7427"/>
    <w:rsid w:val="008E177D"/>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2D5F"/>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895"/>
    <w:rsid w:val="00A07906"/>
    <w:rsid w:val="00A10908"/>
    <w:rsid w:val="00A12330"/>
    <w:rsid w:val="00A1259F"/>
    <w:rsid w:val="00A1446F"/>
    <w:rsid w:val="00A151B5"/>
    <w:rsid w:val="00A220FF"/>
    <w:rsid w:val="00A227E0"/>
    <w:rsid w:val="00A232E4"/>
    <w:rsid w:val="00A24AAD"/>
    <w:rsid w:val="00A26A8A"/>
    <w:rsid w:val="00A27255"/>
    <w:rsid w:val="00A31A92"/>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B58"/>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183"/>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29"/>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1EB0"/>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35E"/>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27156"/>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D3C"/>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1D2A"/>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872BA"/>
    <w:rsid w:val="00F96602"/>
    <w:rsid w:val="00F9735A"/>
    <w:rsid w:val="00FA32FC"/>
    <w:rsid w:val="00FA59FD"/>
    <w:rsid w:val="00FA5D8C"/>
    <w:rsid w:val="00FA6403"/>
    <w:rsid w:val="00FB16CD"/>
    <w:rsid w:val="00FB73AE"/>
    <w:rsid w:val="00FC5388"/>
    <w:rsid w:val="00FC6DE8"/>
    <w:rsid w:val="00FC726C"/>
    <w:rsid w:val="00FD1B4B"/>
    <w:rsid w:val="00FD1B94"/>
    <w:rsid w:val="00FE19C5"/>
    <w:rsid w:val="00FE4286"/>
    <w:rsid w:val="00FE48C3"/>
    <w:rsid w:val="00FE5909"/>
    <w:rsid w:val="00FE652E"/>
    <w:rsid w:val="00FE71FE"/>
    <w:rsid w:val="00FF0A28"/>
    <w:rsid w:val="00FF0B8B"/>
    <w:rsid w:val="00FF0E93"/>
    <w:rsid w:val="00FF13C3"/>
    <w:rsid w:val="00FF2C21"/>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3223808-F1D7-42B9-A7ED-2DD62DEE7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641ACE"/>
    <w:rPr>
      <w:sz w:val="16"/>
      <w:szCs w:val="16"/>
    </w:rPr>
  </w:style>
  <w:style w:type="paragraph" w:styleId="CommentText">
    <w:name w:val="annotation text"/>
    <w:basedOn w:val="Normal"/>
    <w:link w:val="CommentTextChar"/>
    <w:semiHidden/>
    <w:unhideWhenUsed/>
    <w:rsid w:val="00641ACE"/>
    <w:rPr>
      <w:sz w:val="20"/>
      <w:szCs w:val="20"/>
    </w:rPr>
  </w:style>
  <w:style w:type="character" w:customStyle="1" w:styleId="CommentTextChar">
    <w:name w:val="Comment Text Char"/>
    <w:basedOn w:val="DefaultParagraphFont"/>
    <w:link w:val="CommentText"/>
    <w:semiHidden/>
    <w:rsid w:val="00641ACE"/>
  </w:style>
  <w:style w:type="paragraph" w:styleId="CommentSubject">
    <w:name w:val="annotation subject"/>
    <w:basedOn w:val="CommentText"/>
    <w:next w:val="CommentText"/>
    <w:link w:val="CommentSubjectChar"/>
    <w:semiHidden/>
    <w:unhideWhenUsed/>
    <w:rsid w:val="00641ACE"/>
    <w:rPr>
      <w:b/>
      <w:bCs/>
    </w:rPr>
  </w:style>
  <w:style w:type="character" w:customStyle="1" w:styleId="CommentSubjectChar">
    <w:name w:val="Comment Subject Char"/>
    <w:basedOn w:val="CommentTextChar"/>
    <w:link w:val="CommentSubject"/>
    <w:semiHidden/>
    <w:rsid w:val="00641ACE"/>
    <w:rPr>
      <w:b/>
      <w:bCs/>
    </w:rPr>
  </w:style>
  <w:style w:type="paragraph" w:styleId="Revision">
    <w:name w:val="Revision"/>
    <w:hidden/>
    <w:uiPriority w:val="99"/>
    <w:semiHidden/>
    <w:rsid w:val="00196AC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558</Words>
  <Characters>3076</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BA - HB00601 (Committee Report (Substituted))</vt:lpstr>
    </vt:vector>
  </TitlesOfParts>
  <Company>State of Texas</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28136</dc:subject>
  <dc:creator>State of Texas</dc:creator>
  <dc:description>HB 601 by Jetton-(H)Insurance (Substitute Document Number: 88R 15698)</dc:description>
  <cp:lastModifiedBy>Stacey Nicchio</cp:lastModifiedBy>
  <cp:revision>2</cp:revision>
  <cp:lastPrinted>2003-11-26T17:21:00Z</cp:lastPrinted>
  <dcterms:created xsi:type="dcterms:W3CDTF">2023-05-05T17:24:00Z</dcterms:created>
  <dcterms:modified xsi:type="dcterms:W3CDTF">2023-05-05T17:24:00Z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23.124.2156</vt:lpwstr>
  </property>
</Properties>
</file>