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3833" w:rsidRDefault="00E1383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255DA06514C4F2791D2045581032B14"/>
          </w:placeholder>
        </w:sdtPr>
        <w:sdtContent>
          <w:r w:rsidRPr="005C2A78">
            <w:rPr>
              <w:rFonts w:cs="Times New Roman"/>
              <w:b/>
              <w:szCs w:val="24"/>
              <w:u w:val="single"/>
            </w:rPr>
            <w:t>BILL ANALYSIS</w:t>
          </w:r>
        </w:sdtContent>
      </w:sdt>
    </w:p>
    <w:p w:rsidR="00E13833" w:rsidRPr="00585C31" w:rsidRDefault="00E13833" w:rsidP="000F1DF9">
      <w:pPr>
        <w:spacing w:after="0" w:line="240" w:lineRule="auto"/>
        <w:rPr>
          <w:rFonts w:cs="Times New Roman"/>
          <w:szCs w:val="24"/>
        </w:rPr>
      </w:pPr>
    </w:p>
    <w:p w:rsidR="00E13833" w:rsidRPr="00585C31" w:rsidRDefault="00E1383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13833" w:rsidTr="000F1DF9">
        <w:tc>
          <w:tcPr>
            <w:tcW w:w="2718" w:type="dxa"/>
          </w:tcPr>
          <w:p w:rsidR="00E13833" w:rsidRPr="005C2A78" w:rsidRDefault="00E13833" w:rsidP="006D756B">
            <w:pPr>
              <w:rPr>
                <w:rFonts w:cs="Times New Roman"/>
                <w:szCs w:val="24"/>
              </w:rPr>
            </w:pPr>
            <w:sdt>
              <w:sdtPr>
                <w:rPr>
                  <w:rFonts w:cs="Times New Roman"/>
                  <w:szCs w:val="24"/>
                </w:rPr>
                <w:alias w:val="Agency Title"/>
                <w:tag w:val="AgencyTitleContentControl"/>
                <w:id w:val="1920747753"/>
                <w:lock w:val="sdtContentLocked"/>
                <w:placeholder>
                  <w:docPart w:val="4C8E39930B0143489506D497F02A02B3"/>
                </w:placeholder>
              </w:sdtPr>
              <w:sdtEndPr>
                <w:rPr>
                  <w:rFonts w:cstheme="minorBidi"/>
                  <w:szCs w:val="22"/>
                </w:rPr>
              </w:sdtEndPr>
              <w:sdtContent>
                <w:r>
                  <w:rPr>
                    <w:rFonts w:cs="Times New Roman"/>
                    <w:szCs w:val="24"/>
                  </w:rPr>
                  <w:t>Senate Research Center</w:t>
                </w:r>
              </w:sdtContent>
            </w:sdt>
          </w:p>
        </w:tc>
        <w:tc>
          <w:tcPr>
            <w:tcW w:w="6858" w:type="dxa"/>
          </w:tcPr>
          <w:p w:rsidR="00E13833" w:rsidRPr="00FF6471" w:rsidRDefault="00E13833" w:rsidP="000F1DF9">
            <w:pPr>
              <w:jc w:val="right"/>
              <w:rPr>
                <w:rFonts w:cs="Times New Roman"/>
                <w:szCs w:val="24"/>
              </w:rPr>
            </w:pPr>
            <w:sdt>
              <w:sdtPr>
                <w:rPr>
                  <w:rFonts w:cs="Times New Roman"/>
                  <w:szCs w:val="24"/>
                </w:rPr>
                <w:alias w:val="Bill Number"/>
                <w:tag w:val="BillNumberOne"/>
                <w:id w:val="-410784069"/>
                <w:lock w:val="sdtContentLocked"/>
                <w:placeholder>
                  <w:docPart w:val="7272F92776F2480A8038DA9FD7DE4EC4"/>
                </w:placeholder>
              </w:sdtPr>
              <w:sdtContent>
                <w:r>
                  <w:rPr>
                    <w:rFonts w:cs="Times New Roman"/>
                    <w:szCs w:val="24"/>
                  </w:rPr>
                  <w:t>H.B. 616</w:t>
                </w:r>
              </w:sdtContent>
            </w:sdt>
          </w:p>
        </w:tc>
      </w:tr>
      <w:tr w:rsidR="00E13833" w:rsidTr="000F1DF9">
        <w:sdt>
          <w:sdtPr>
            <w:rPr>
              <w:rFonts w:cs="Times New Roman"/>
              <w:szCs w:val="24"/>
            </w:rPr>
            <w:alias w:val="TLCNumber"/>
            <w:tag w:val="TLCNumber"/>
            <w:id w:val="-542600604"/>
            <w:lock w:val="sdtLocked"/>
            <w:placeholder>
              <w:docPart w:val="52C02571608C44AF8CE5B761C9A43614"/>
            </w:placeholder>
          </w:sdtPr>
          <w:sdtContent>
            <w:tc>
              <w:tcPr>
                <w:tcW w:w="2718" w:type="dxa"/>
              </w:tcPr>
              <w:p w:rsidR="00E13833" w:rsidRPr="000F1DF9" w:rsidRDefault="00E13833" w:rsidP="00C65088">
                <w:pPr>
                  <w:rPr>
                    <w:rFonts w:cs="Times New Roman"/>
                    <w:szCs w:val="24"/>
                  </w:rPr>
                </w:pPr>
                <w:r>
                  <w:rPr>
                    <w:rFonts w:cs="Times New Roman"/>
                    <w:szCs w:val="24"/>
                  </w:rPr>
                  <w:t>88R19806 JTZ-F</w:t>
                </w:r>
              </w:p>
            </w:tc>
          </w:sdtContent>
        </w:sdt>
        <w:tc>
          <w:tcPr>
            <w:tcW w:w="6858" w:type="dxa"/>
          </w:tcPr>
          <w:p w:rsidR="00E13833" w:rsidRPr="005C2A78" w:rsidRDefault="00E13833" w:rsidP="00073EDD">
            <w:pPr>
              <w:jc w:val="right"/>
              <w:rPr>
                <w:rFonts w:cs="Times New Roman"/>
                <w:szCs w:val="24"/>
              </w:rPr>
            </w:pPr>
            <w:sdt>
              <w:sdtPr>
                <w:rPr>
                  <w:rFonts w:cs="Times New Roman"/>
                  <w:szCs w:val="24"/>
                </w:rPr>
                <w:alias w:val="Author Label"/>
                <w:tag w:val="By"/>
                <w:id w:val="72399597"/>
                <w:lock w:val="sdtLocked"/>
                <w:placeholder>
                  <w:docPart w:val="45E385299F5443ED87F98363B9E36E1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FE1D5EBC9FB4C1CB90B12D418E5AB57"/>
                </w:placeholder>
              </w:sdtPr>
              <w:sdtContent>
                <w:r>
                  <w:rPr>
                    <w:rFonts w:cs="Times New Roman"/>
                    <w:szCs w:val="24"/>
                  </w:rPr>
                  <w:t>Vasut; Plesa</w:t>
                </w:r>
              </w:sdtContent>
            </w:sdt>
            <w:sdt>
              <w:sdtPr>
                <w:rPr>
                  <w:rFonts w:cs="Times New Roman"/>
                  <w:szCs w:val="24"/>
                </w:rPr>
                <w:alias w:val="Sponsor"/>
                <w:tag w:val="Sponsor"/>
                <w:id w:val="-2039656131"/>
                <w:lock w:val="sdtContentLocked"/>
                <w:placeholder>
                  <w:docPart w:val="AB5C51BD97CA4F14A6D60E2697FCD1FA"/>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1DA213BC7C5049EAA1AE33227772675B"/>
                </w:placeholder>
                <w:showingPlcHdr/>
              </w:sdtPr>
              <w:sdtContent/>
            </w:sdt>
          </w:p>
        </w:tc>
      </w:tr>
      <w:tr w:rsidR="00E13833" w:rsidTr="000F1DF9">
        <w:tc>
          <w:tcPr>
            <w:tcW w:w="2718" w:type="dxa"/>
          </w:tcPr>
          <w:p w:rsidR="00E13833" w:rsidRPr="00BC7495" w:rsidRDefault="00E13833" w:rsidP="000F1DF9">
            <w:pPr>
              <w:rPr>
                <w:rFonts w:cs="Times New Roman"/>
                <w:szCs w:val="24"/>
              </w:rPr>
            </w:pPr>
          </w:p>
        </w:tc>
        <w:sdt>
          <w:sdtPr>
            <w:rPr>
              <w:rFonts w:cs="Times New Roman"/>
              <w:szCs w:val="24"/>
            </w:rPr>
            <w:alias w:val="Committee"/>
            <w:tag w:val="Committee"/>
            <w:id w:val="1914272295"/>
            <w:lock w:val="sdtContentLocked"/>
            <w:placeholder>
              <w:docPart w:val="1286D71EFE9F437B95EF5B0AC8511097"/>
            </w:placeholder>
          </w:sdtPr>
          <w:sdtContent>
            <w:tc>
              <w:tcPr>
                <w:tcW w:w="6858" w:type="dxa"/>
              </w:tcPr>
              <w:p w:rsidR="00E13833" w:rsidRPr="00FF6471" w:rsidRDefault="00E13833" w:rsidP="000F1DF9">
                <w:pPr>
                  <w:jc w:val="right"/>
                  <w:rPr>
                    <w:rFonts w:cs="Times New Roman"/>
                    <w:szCs w:val="24"/>
                  </w:rPr>
                </w:pPr>
                <w:r>
                  <w:rPr>
                    <w:rFonts w:cs="Times New Roman"/>
                    <w:szCs w:val="24"/>
                  </w:rPr>
                  <w:t>Jurisprudence</w:t>
                </w:r>
              </w:p>
            </w:tc>
          </w:sdtContent>
        </w:sdt>
      </w:tr>
      <w:tr w:rsidR="00E13833" w:rsidTr="000F1DF9">
        <w:tc>
          <w:tcPr>
            <w:tcW w:w="2718" w:type="dxa"/>
          </w:tcPr>
          <w:p w:rsidR="00E13833" w:rsidRPr="00BC7495" w:rsidRDefault="00E13833" w:rsidP="000F1DF9">
            <w:pPr>
              <w:rPr>
                <w:rFonts w:cs="Times New Roman"/>
                <w:szCs w:val="24"/>
              </w:rPr>
            </w:pPr>
          </w:p>
        </w:tc>
        <w:sdt>
          <w:sdtPr>
            <w:rPr>
              <w:rFonts w:cs="Times New Roman"/>
              <w:szCs w:val="24"/>
            </w:rPr>
            <w:alias w:val="Date"/>
            <w:tag w:val="DateContentControl"/>
            <w:id w:val="1178081906"/>
            <w:lock w:val="sdtLocked"/>
            <w:placeholder>
              <w:docPart w:val="2A2DC344558C4A81BE2D6520DAF95A9A"/>
            </w:placeholder>
            <w:date w:fullDate="2023-05-08T00:00:00Z">
              <w:dateFormat w:val="M/d/yyyy"/>
              <w:lid w:val="en-US"/>
              <w:storeMappedDataAs w:val="dateTime"/>
              <w:calendar w:val="gregorian"/>
            </w:date>
          </w:sdtPr>
          <w:sdtContent>
            <w:tc>
              <w:tcPr>
                <w:tcW w:w="6858" w:type="dxa"/>
              </w:tcPr>
              <w:p w:rsidR="00E13833" w:rsidRPr="00FF6471" w:rsidRDefault="00E13833" w:rsidP="000F1DF9">
                <w:pPr>
                  <w:jc w:val="right"/>
                  <w:rPr>
                    <w:rFonts w:cs="Times New Roman"/>
                    <w:szCs w:val="24"/>
                  </w:rPr>
                </w:pPr>
                <w:r>
                  <w:rPr>
                    <w:rFonts w:cs="Times New Roman"/>
                    <w:szCs w:val="24"/>
                  </w:rPr>
                  <w:t>5/8/2023</w:t>
                </w:r>
              </w:p>
            </w:tc>
          </w:sdtContent>
        </w:sdt>
      </w:tr>
      <w:tr w:rsidR="00E13833" w:rsidTr="000F1DF9">
        <w:tc>
          <w:tcPr>
            <w:tcW w:w="2718" w:type="dxa"/>
          </w:tcPr>
          <w:p w:rsidR="00E13833" w:rsidRPr="00BC7495" w:rsidRDefault="00E13833" w:rsidP="000F1DF9">
            <w:pPr>
              <w:rPr>
                <w:rFonts w:cs="Times New Roman"/>
                <w:szCs w:val="24"/>
              </w:rPr>
            </w:pPr>
          </w:p>
        </w:tc>
        <w:sdt>
          <w:sdtPr>
            <w:rPr>
              <w:rFonts w:cs="Times New Roman"/>
              <w:szCs w:val="24"/>
            </w:rPr>
            <w:alias w:val="BA Version"/>
            <w:tag w:val="BAVersion"/>
            <w:id w:val="-1685590809"/>
            <w:lock w:val="sdtContentLocked"/>
            <w:placeholder>
              <w:docPart w:val="14455E27494A4A4CA5CE1B17BB2B5A5D"/>
            </w:placeholder>
          </w:sdtPr>
          <w:sdtContent>
            <w:tc>
              <w:tcPr>
                <w:tcW w:w="6858" w:type="dxa"/>
              </w:tcPr>
              <w:p w:rsidR="00E13833" w:rsidRPr="00FF6471" w:rsidRDefault="00E13833" w:rsidP="000F1DF9">
                <w:pPr>
                  <w:jc w:val="right"/>
                  <w:rPr>
                    <w:rFonts w:cs="Times New Roman"/>
                    <w:szCs w:val="24"/>
                  </w:rPr>
                </w:pPr>
                <w:r>
                  <w:rPr>
                    <w:rFonts w:cs="Times New Roman"/>
                    <w:szCs w:val="24"/>
                  </w:rPr>
                  <w:t>Engrossed</w:t>
                </w:r>
              </w:p>
            </w:tc>
          </w:sdtContent>
        </w:sdt>
      </w:tr>
    </w:tbl>
    <w:p w:rsidR="00E13833" w:rsidRPr="00FF6471" w:rsidRDefault="00E13833" w:rsidP="000F1DF9">
      <w:pPr>
        <w:spacing w:after="0" w:line="240" w:lineRule="auto"/>
        <w:rPr>
          <w:rFonts w:cs="Times New Roman"/>
          <w:szCs w:val="24"/>
        </w:rPr>
      </w:pPr>
    </w:p>
    <w:p w:rsidR="00E13833" w:rsidRPr="00FF6471" w:rsidRDefault="00E13833" w:rsidP="000F1DF9">
      <w:pPr>
        <w:spacing w:after="0" w:line="240" w:lineRule="auto"/>
        <w:rPr>
          <w:rFonts w:cs="Times New Roman"/>
          <w:szCs w:val="24"/>
        </w:rPr>
      </w:pPr>
    </w:p>
    <w:p w:rsidR="00E13833" w:rsidRPr="00FF6471" w:rsidRDefault="00E1383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135F217C2524830914EC1A961A66772"/>
        </w:placeholder>
      </w:sdtPr>
      <w:sdtContent>
        <w:p w:rsidR="00E13833" w:rsidRDefault="00E1383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539C5729EB943A9A59F56D650AF4657"/>
        </w:placeholder>
      </w:sdtPr>
      <w:sdtContent>
        <w:p w:rsidR="00E13833" w:rsidRDefault="00E13833" w:rsidP="008E450E">
          <w:pPr>
            <w:pStyle w:val="NormalWeb"/>
            <w:spacing w:before="0" w:beforeAutospacing="0" w:after="0" w:afterAutospacing="0"/>
            <w:jc w:val="both"/>
            <w:divId w:val="239291340"/>
            <w:rPr>
              <w:rFonts w:eastAsia="Times New Roman"/>
              <w:bCs/>
            </w:rPr>
          </w:pPr>
        </w:p>
        <w:p w:rsidR="00E13833" w:rsidRPr="0089500D" w:rsidRDefault="00E13833" w:rsidP="008E450E">
          <w:pPr>
            <w:pStyle w:val="NormalWeb"/>
            <w:spacing w:before="0" w:beforeAutospacing="0" w:after="0" w:afterAutospacing="0"/>
            <w:jc w:val="both"/>
            <w:divId w:val="239291340"/>
          </w:pPr>
          <w:r w:rsidRPr="0089500D">
            <w:t>One responsibility of a district clerk is to select juries appropriately. In 2021</w:t>
          </w:r>
          <w:r>
            <w:t xml:space="preserve">, </w:t>
          </w:r>
          <w:r w:rsidRPr="0089500D">
            <w:t>allegations were made against the Brazoria County district clerk, suggesting that they failed to properly select some petit juries. As the investigation proceeded, concerns arose regarding the district clerk's training on jury selection. It is crucial for district clerks to receive proper training on jury selection to ensure fairness and impartiality in our justice system. To address any gaps in training, H</w:t>
          </w:r>
          <w:r>
            <w:t>.</w:t>
          </w:r>
          <w:r w:rsidRPr="0089500D">
            <w:t>B</w:t>
          </w:r>
          <w:r>
            <w:t>.</w:t>
          </w:r>
          <w:r w:rsidRPr="0089500D">
            <w:t xml:space="preserve"> 616 proposes that at least one hour of initial and continuing education for district clerks cover the proper selection of petit and grand juries.</w:t>
          </w:r>
        </w:p>
        <w:p w:rsidR="00E13833" w:rsidRPr="00D70925" w:rsidRDefault="00E13833" w:rsidP="008E450E">
          <w:pPr>
            <w:spacing w:after="0" w:line="240" w:lineRule="auto"/>
            <w:jc w:val="both"/>
            <w:rPr>
              <w:rFonts w:eastAsia="Times New Roman" w:cs="Times New Roman"/>
              <w:bCs/>
              <w:szCs w:val="24"/>
            </w:rPr>
          </w:pPr>
        </w:p>
      </w:sdtContent>
    </w:sdt>
    <w:p w:rsidR="00E13833" w:rsidRDefault="00E1383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616 </w:t>
      </w:r>
      <w:bookmarkStart w:id="1" w:name="AmendsCurrentLaw"/>
      <w:bookmarkEnd w:id="1"/>
      <w:r>
        <w:rPr>
          <w:rFonts w:cs="Times New Roman"/>
          <w:szCs w:val="24"/>
        </w:rPr>
        <w:t>amends current law relating to continuing education instruction for district clerks on impaneling petit and grand juries.</w:t>
      </w:r>
    </w:p>
    <w:p w:rsidR="00E13833" w:rsidRPr="0089500D" w:rsidRDefault="00E13833" w:rsidP="000F1DF9">
      <w:pPr>
        <w:spacing w:after="0" w:line="240" w:lineRule="auto"/>
        <w:jc w:val="both"/>
        <w:rPr>
          <w:rFonts w:eastAsia="Times New Roman" w:cs="Times New Roman"/>
          <w:szCs w:val="24"/>
        </w:rPr>
      </w:pPr>
    </w:p>
    <w:p w:rsidR="00E13833" w:rsidRPr="005C2A78" w:rsidRDefault="00E1383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5ADEF1A8D4E44D69D8BD61CF3B973B0"/>
          </w:placeholder>
        </w:sdtPr>
        <w:sdtContent>
          <w:r>
            <w:rPr>
              <w:rFonts w:eastAsia="Times New Roman" w:cs="Times New Roman"/>
              <w:b/>
              <w:szCs w:val="24"/>
              <w:u w:val="single"/>
            </w:rPr>
            <w:t>RULEMAKING AUTHORITY</w:t>
          </w:r>
        </w:sdtContent>
      </w:sdt>
    </w:p>
    <w:p w:rsidR="00E13833" w:rsidRPr="006529C4" w:rsidRDefault="00E13833" w:rsidP="00774EC7">
      <w:pPr>
        <w:spacing w:after="0" w:line="240" w:lineRule="auto"/>
        <w:jc w:val="both"/>
        <w:rPr>
          <w:rFonts w:cs="Times New Roman"/>
          <w:szCs w:val="24"/>
        </w:rPr>
      </w:pPr>
    </w:p>
    <w:p w:rsidR="00E13833" w:rsidRPr="006529C4" w:rsidRDefault="00E1383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13833" w:rsidRPr="006529C4" w:rsidRDefault="00E13833" w:rsidP="00774EC7">
      <w:pPr>
        <w:spacing w:after="0" w:line="240" w:lineRule="auto"/>
        <w:jc w:val="both"/>
        <w:rPr>
          <w:rFonts w:cs="Times New Roman"/>
          <w:szCs w:val="24"/>
        </w:rPr>
      </w:pPr>
    </w:p>
    <w:p w:rsidR="00E13833" w:rsidRPr="005C2A78" w:rsidRDefault="00E1383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FC2C53A29D14C61B18954A24C15077A"/>
          </w:placeholder>
        </w:sdtPr>
        <w:sdtContent>
          <w:r>
            <w:rPr>
              <w:rFonts w:eastAsia="Times New Roman" w:cs="Times New Roman"/>
              <w:b/>
              <w:szCs w:val="24"/>
              <w:u w:val="single"/>
            </w:rPr>
            <w:t>SECTION BY SECTION ANALYSIS</w:t>
          </w:r>
        </w:sdtContent>
      </w:sdt>
    </w:p>
    <w:p w:rsidR="00E13833" w:rsidRPr="005C2A78" w:rsidRDefault="00E13833" w:rsidP="002960B4">
      <w:pPr>
        <w:spacing w:after="0" w:line="240" w:lineRule="auto"/>
        <w:jc w:val="both"/>
        <w:rPr>
          <w:rFonts w:eastAsia="Times New Roman" w:cs="Times New Roman"/>
          <w:szCs w:val="24"/>
        </w:rPr>
      </w:pPr>
    </w:p>
    <w:p w:rsidR="00E13833" w:rsidRDefault="00E13833" w:rsidP="002960B4">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51.605, Government Code, by adding Subsection (e), as follows:</w:t>
      </w:r>
    </w:p>
    <w:p w:rsidR="00E13833" w:rsidRDefault="00E13833" w:rsidP="002960B4">
      <w:pPr>
        <w:spacing w:after="0" w:line="240" w:lineRule="auto"/>
        <w:ind w:left="720"/>
        <w:jc w:val="both"/>
      </w:pPr>
    </w:p>
    <w:p w:rsidR="00E13833" w:rsidRDefault="00E13833" w:rsidP="002960B4">
      <w:pPr>
        <w:spacing w:after="0" w:line="240" w:lineRule="auto"/>
        <w:ind w:left="720"/>
        <w:jc w:val="both"/>
      </w:pPr>
      <w:r w:rsidRPr="0089500D">
        <w:t>(e)</w:t>
      </w:r>
      <w:r>
        <w:t xml:space="preserve"> Requires </w:t>
      </w:r>
      <w:r w:rsidRPr="0089500D">
        <w:t>a district clerk</w:t>
      </w:r>
      <w:r>
        <w:t>, a</w:t>
      </w:r>
      <w:r w:rsidRPr="0089500D">
        <w:t xml:space="preserve">s part of the 20 hours of initial instruction and of continuing education courses prescribed under </w:t>
      </w:r>
      <w:r>
        <w:t>Section 51.605 (Continuing Education)</w:t>
      </w:r>
      <w:r w:rsidRPr="0089500D">
        <w:t>,</w:t>
      </w:r>
      <w:r>
        <w:t xml:space="preserve"> to </w:t>
      </w:r>
      <w:r w:rsidRPr="0089500D">
        <w:t>complete one hour of instruction on impaneling petit and grand juries.</w:t>
      </w:r>
    </w:p>
    <w:p w:rsidR="00E13833" w:rsidRPr="0089500D" w:rsidRDefault="00E13833" w:rsidP="002960B4">
      <w:pPr>
        <w:spacing w:after="0" w:line="240" w:lineRule="auto"/>
        <w:ind w:left="720"/>
        <w:jc w:val="both"/>
      </w:pPr>
    </w:p>
    <w:p w:rsidR="00E13833" w:rsidRPr="005C2A78" w:rsidRDefault="00E13833" w:rsidP="002960B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E13833" w:rsidRPr="00C8671F" w:rsidRDefault="00E13833" w:rsidP="002960B4">
      <w:pPr>
        <w:spacing w:after="0" w:line="240" w:lineRule="auto"/>
        <w:jc w:val="both"/>
        <w:rPr>
          <w:rFonts w:eastAsia="Times New Roman" w:cs="Times New Roman"/>
          <w:szCs w:val="24"/>
        </w:rPr>
      </w:pPr>
    </w:p>
    <w:sectPr w:rsidR="00E1383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6B84" w:rsidRDefault="002A6B84" w:rsidP="000F1DF9">
      <w:pPr>
        <w:spacing w:after="0" w:line="240" w:lineRule="auto"/>
      </w:pPr>
      <w:r>
        <w:separator/>
      </w:r>
    </w:p>
  </w:endnote>
  <w:endnote w:type="continuationSeparator" w:id="0">
    <w:p w:rsidR="002A6B84" w:rsidRDefault="002A6B8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A6B8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13833">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13833">
                <w:rPr>
                  <w:sz w:val="20"/>
                  <w:szCs w:val="20"/>
                </w:rPr>
                <w:t>H.B. 616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13833">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A6B8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6B84" w:rsidRDefault="002A6B84" w:rsidP="000F1DF9">
      <w:pPr>
        <w:spacing w:after="0" w:line="240" w:lineRule="auto"/>
      </w:pPr>
      <w:r>
        <w:separator/>
      </w:r>
    </w:p>
  </w:footnote>
  <w:footnote w:type="continuationSeparator" w:id="0">
    <w:p w:rsidR="002A6B84" w:rsidRDefault="002A6B8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A6B84"/>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13833"/>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845EF"/>
  <w15:docId w15:val="{DF91A846-4624-411F-9EA6-BFB34FE0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1383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9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255DA06514C4F2791D2045581032B14"/>
        <w:category>
          <w:name w:val="General"/>
          <w:gallery w:val="placeholder"/>
        </w:category>
        <w:types>
          <w:type w:val="bbPlcHdr"/>
        </w:types>
        <w:behaviors>
          <w:behavior w:val="content"/>
        </w:behaviors>
        <w:guid w:val="{4141685A-1945-41C4-9358-76781EA27487}"/>
      </w:docPartPr>
      <w:docPartBody>
        <w:p w:rsidR="00000000" w:rsidRDefault="00272B0E"/>
      </w:docPartBody>
    </w:docPart>
    <w:docPart>
      <w:docPartPr>
        <w:name w:val="4C8E39930B0143489506D497F02A02B3"/>
        <w:category>
          <w:name w:val="General"/>
          <w:gallery w:val="placeholder"/>
        </w:category>
        <w:types>
          <w:type w:val="bbPlcHdr"/>
        </w:types>
        <w:behaviors>
          <w:behavior w:val="content"/>
        </w:behaviors>
        <w:guid w:val="{E2A13F1A-6E51-495C-B195-816748D1C18C}"/>
      </w:docPartPr>
      <w:docPartBody>
        <w:p w:rsidR="00000000" w:rsidRDefault="00272B0E"/>
      </w:docPartBody>
    </w:docPart>
    <w:docPart>
      <w:docPartPr>
        <w:name w:val="7272F92776F2480A8038DA9FD7DE4EC4"/>
        <w:category>
          <w:name w:val="General"/>
          <w:gallery w:val="placeholder"/>
        </w:category>
        <w:types>
          <w:type w:val="bbPlcHdr"/>
        </w:types>
        <w:behaviors>
          <w:behavior w:val="content"/>
        </w:behaviors>
        <w:guid w:val="{9DAF9868-92E7-4A9A-ABFB-B94D9B738BC8}"/>
      </w:docPartPr>
      <w:docPartBody>
        <w:p w:rsidR="00000000" w:rsidRDefault="00272B0E"/>
      </w:docPartBody>
    </w:docPart>
    <w:docPart>
      <w:docPartPr>
        <w:name w:val="52C02571608C44AF8CE5B761C9A43614"/>
        <w:category>
          <w:name w:val="General"/>
          <w:gallery w:val="placeholder"/>
        </w:category>
        <w:types>
          <w:type w:val="bbPlcHdr"/>
        </w:types>
        <w:behaviors>
          <w:behavior w:val="content"/>
        </w:behaviors>
        <w:guid w:val="{D49C4136-33FF-4FA0-89E2-4A7428B5BBCB}"/>
      </w:docPartPr>
      <w:docPartBody>
        <w:p w:rsidR="00000000" w:rsidRDefault="00272B0E"/>
      </w:docPartBody>
    </w:docPart>
    <w:docPart>
      <w:docPartPr>
        <w:name w:val="45E385299F5443ED87F98363B9E36E18"/>
        <w:category>
          <w:name w:val="General"/>
          <w:gallery w:val="placeholder"/>
        </w:category>
        <w:types>
          <w:type w:val="bbPlcHdr"/>
        </w:types>
        <w:behaviors>
          <w:behavior w:val="content"/>
        </w:behaviors>
        <w:guid w:val="{A6FD29B1-EF0D-4852-8DB1-159988CD530A}"/>
      </w:docPartPr>
      <w:docPartBody>
        <w:p w:rsidR="00000000" w:rsidRDefault="00272B0E"/>
      </w:docPartBody>
    </w:docPart>
    <w:docPart>
      <w:docPartPr>
        <w:name w:val="6FE1D5EBC9FB4C1CB90B12D418E5AB57"/>
        <w:category>
          <w:name w:val="General"/>
          <w:gallery w:val="placeholder"/>
        </w:category>
        <w:types>
          <w:type w:val="bbPlcHdr"/>
        </w:types>
        <w:behaviors>
          <w:behavior w:val="content"/>
        </w:behaviors>
        <w:guid w:val="{F21653D8-8775-4389-A257-EB5637FE68DF}"/>
      </w:docPartPr>
      <w:docPartBody>
        <w:p w:rsidR="00000000" w:rsidRDefault="00272B0E"/>
      </w:docPartBody>
    </w:docPart>
    <w:docPart>
      <w:docPartPr>
        <w:name w:val="AB5C51BD97CA4F14A6D60E2697FCD1FA"/>
        <w:category>
          <w:name w:val="General"/>
          <w:gallery w:val="placeholder"/>
        </w:category>
        <w:types>
          <w:type w:val="bbPlcHdr"/>
        </w:types>
        <w:behaviors>
          <w:behavior w:val="content"/>
        </w:behaviors>
        <w:guid w:val="{921DC53E-E6BA-446B-9C5E-58E6FB56F13E}"/>
      </w:docPartPr>
      <w:docPartBody>
        <w:p w:rsidR="00000000" w:rsidRDefault="00272B0E"/>
      </w:docPartBody>
    </w:docPart>
    <w:docPart>
      <w:docPartPr>
        <w:name w:val="1DA213BC7C5049EAA1AE33227772675B"/>
        <w:category>
          <w:name w:val="General"/>
          <w:gallery w:val="placeholder"/>
        </w:category>
        <w:types>
          <w:type w:val="bbPlcHdr"/>
        </w:types>
        <w:behaviors>
          <w:behavior w:val="content"/>
        </w:behaviors>
        <w:guid w:val="{AB0FC755-157C-4C90-952C-00933E251B44}"/>
      </w:docPartPr>
      <w:docPartBody>
        <w:p w:rsidR="00000000" w:rsidRDefault="00272B0E"/>
      </w:docPartBody>
    </w:docPart>
    <w:docPart>
      <w:docPartPr>
        <w:name w:val="1286D71EFE9F437B95EF5B0AC8511097"/>
        <w:category>
          <w:name w:val="General"/>
          <w:gallery w:val="placeholder"/>
        </w:category>
        <w:types>
          <w:type w:val="bbPlcHdr"/>
        </w:types>
        <w:behaviors>
          <w:behavior w:val="content"/>
        </w:behaviors>
        <w:guid w:val="{8834FD8B-D3C4-4B4F-8AC6-3A8ED9CF7B7E}"/>
      </w:docPartPr>
      <w:docPartBody>
        <w:p w:rsidR="00000000" w:rsidRDefault="00272B0E"/>
      </w:docPartBody>
    </w:docPart>
    <w:docPart>
      <w:docPartPr>
        <w:name w:val="2A2DC344558C4A81BE2D6520DAF95A9A"/>
        <w:category>
          <w:name w:val="General"/>
          <w:gallery w:val="placeholder"/>
        </w:category>
        <w:types>
          <w:type w:val="bbPlcHdr"/>
        </w:types>
        <w:behaviors>
          <w:behavior w:val="content"/>
        </w:behaviors>
        <w:guid w:val="{A37B66FA-9DA5-4162-BD35-CAA06299336A}"/>
      </w:docPartPr>
      <w:docPartBody>
        <w:p w:rsidR="00000000" w:rsidRDefault="00E805F8" w:rsidP="00E805F8">
          <w:pPr>
            <w:pStyle w:val="2A2DC344558C4A81BE2D6520DAF95A9A"/>
          </w:pPr>
          <w:r w:rsidRPr="00A30DD1">
            <w:rPr>
              <w:rStyle w:val="PlaceholderText"/>
            </w:rPr>
            <w:t>Click here to enter a date.</w:t>
          </w:r>
        </w:p>
      </w:docPartBody>
    </w:docPart>
    <w:docPart>
      <w:docPartPr>
        <w:name w:val="14455E27494A4A4CA5CE1B17BB2B5A5D"/>
        <w:category>
          <w:name w:val="General"/>
          <w:gallery w:val="placeholder"/>
        </w:category>
        <w:types>
          <w:type w:val="bbPlcHdr"/>
        </w:types>
        <w:behaviors>
          <w:behavior w:val="content"/>
        </w:behaviors>
        <w:guid w:val="{0F48EC93-20B9-4A16-8FB6-4AEE6F18570E}"/>
      </w:docPartPr>
      <w:docPartBody>
        <w:p w:rsidR="00000000" w:rsidRDefault="00272B0E"/>
      </w:docPartBody>
    </w:docPart>
    <w:docPart>
      <w:docPartPr>
        <w:name w:val="1135F217C2524830914EC1A961A66772"/>
        <w:category>
          <w:name w:val="General"/>
          <w:gallery w:val="placeholder"/>
        </w:category>
        <w:types>
          <w:type w:val="bbPlcHdr"/>
        </w:types>
        <w:behaviors>
          <w:behavior w:val="content"/>
        </w:behaviors>
        <w:guid w:val="{B639A809-BDA9-4596-AAA9-7B6BC53844AB}"/>
      </w:docPartPr>
      <w:docPartBody>
        <w:p w:rsidR="00000000" w:rsidRDefault="00272B0E"/>
      </w:docPartBody>
    </w:docPart>
    <w:docPart>
      <w:docPartPr>
        <w:name w:val="6539C5729EB943A9A59F56D650AF4657"/>
        <w:category>
          <w:name w:val="General"/>
          <w:gallery w:val="placeholder"/>
        </w:category>
        <w:types>
          <w:type w:val="bbPlcHdr"/>
        </w:types>
        <w:behaviors>
          <w:behavior w:val="content"/>
        </w:behaviors>
        <w:guid w:val="{958B78B3-4F62-4A51-B701-0E21AD0712DE}"/>
      </w:docPartPr>
      <w:docPartBody>
        <w:p w:rsidR="00000000" w:rsidRDefault="00E805F8" w:rsidP="00E805F8">
          <w:pPr>
            <w:pStyle w:val="6539C5729EB943A9A59F56D650AF4657"/>
          </w:pPr>
          <w:r>
            <w:rPr>
              <w:rFonts w:eastAsia="Times New Roman" w:cs="Times New Roman"/>
              <w:bCs/>
              <w:szCs w:val="24"/>
            </w:rPr>
            <w:t xml:space="preserve"> </w:t>
          </w:r>
        </w:p>
      </w:docPartBody>
    </w:docPart>
    <w:docPart>
      <w:docPartPr>
        <w:name w:val="A5ADEF1A8D4E44D69D8BD61CF3B973B0"/>
        <w:category>
          <w:name w:val="General"/>
          <w:gallery w:val="placeholder"/>
        </w:category>
        <w:types>
          <w:type w:val="bbPlcHdr"/>
        </w:types>
        <w:behaviors>
          <w:behavior w:val="content"/>
        </w:behaviors>
        <w:guid w:val="{0572B103-EFFA-4687-A136-5569D7489D93}"/>
      </w:docPartPr>
      <w:docPartBody>
        <w:p w:rsidR="00000000" w:rsidRDefault="00272B0E"/>
      </w:docPartBody>
    </w:docPart>
    <w:docPart>
      <w:docPartPr>
        <w:name w:val="8FC2C53A29D14C61B18954A24C15077A"/>
        <w:category>
          <w:name w:val="General"/>
          <w:gallery w:val="placeholder"/>
        </w:category>
        <w:types>
          <w:type w:val="bbPlcHdr"/>
        </w:types>
        <w:behaviors>
          <w:behavior w:val="content"/>
        </w:behaviors>
        <w:guid w:val="{87D142FD-EA4F-4E10-AE9C-7F85A5446180}"/>
      </w:docPartPr>
      <w:docPartBody>
        <w:p w:rsidR="00000000" w:rsidRDefault="00272B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72B0E"/>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805F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5F8"/>
    <w:rPr>
      <w:color w:val="808080"/>
    </w:rPr>
  </w:style>
  <w:style w:type="paragraph" w:customStyle="1" w:styleId="2A2DC344558C4A81BE2D6520DAF95A9A">
    <w:name w:val="2A2DC344558C4A81BE2D6520DAF95A9A"/>
    <w:rsid w:val="00E805F8"/>
    <w:pPr>
      <w:spacing w:after="160" w:line="259" w:lineRule="auto"/>
    </w:pPr>
  </w:style>
  <w:style w:type="paragraph" w:customStyle="1" w:styleId="6539C5729EB943A9A59F56D650AF4657">
    <w:name w:val="6539C5729EB943A9A59F56D650AF4657"/>
    <w:rsid w:val="00E805F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228</Words>
  <Characters>1305</Characters>
  <Application>Microsoft Office Word</Application>
  <DocSecurity>0</DocSecurity>
  <Lines>10</Lines>
  <Paragraphs>3</Paragraphs>
  <ScaleCrop>false</ScaleCrop>
  <Company>Texas Legislative Council</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2023-05-09T02:40:00Z</dcterms:modified>
</cp:coreProperties>
</file>

<file path=docProps/custom.xml><?xml version="1.0" encoding="utf-8"?>
<op:Properties xmlns:vt="http://schemas.openxmlformats.org/officeDocument/2006/docPropsVTypes" xmlns:op="http://schemas.openxmlformats.org/officeDocument/2006/custom-properties"/>
</file>