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66D" w:rsidRDefault="008C66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8D0D78E013412889132E99577AF937"/>
          </w:placeholder>
        </w:sdtPr>
        <w:sdtContent>
          <w:r w:rsidRPr="005C2A78">
            <w:rPr>
              <w:rFonts w:cs="Times New Roman"/>
              <w:b/>
              <w:szCs w:val="24"/>
              <w:u w:val="single"/>
            </w:rPr>
            <w:t>BILL ANALYSIS</w:t>
          </w:r>
        </w:sdtContent>
      </w:sdt>
    </w:p>
    <w:p w:rsidR="008C666D" w:rsidRPr="00585C31" w:rsidRDefault="008C666D" w:rsidP="000F1DF9">
      <w:pPr>
        <w:spacing w:after="0" w:line="240" w:lineRule="auto"/>
        <w:rPr>
          <w:rFonts w:cs="Times New Roman"/>
          <w:szCs w:val="24"/>
        </w:rPr>
      </w:pPr>
    </w:p>
    <w:p w:rsidR="008C666D" w:rsidRPr="00585C31" w:rsidRDefault="008C66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666D" w:rsidTr="000F1DF9">
        <w:tc>
          <w:tcPr>
            <w:tcW w:w="2718" w:type="dxa"/>
          </w:tcPr>
          <w:p w:rsidR="008C666D" w:rsidRPr="005C2A78" w:rsidRDefault="008C666D" w:rsidP="006D756B">
            <w:pPr>
              <w:rPr>
                <w:rFonts w:cs="Times New Roman"/>
                <w:szCs w:val="24"/>
              </w:rPr>
            </w:pPr>
            <w:sdt>
              <w:sdtPr>
                <w:rPr>
                  <w:rFonts w:cs="Times New Roman"/>
                  <w:szCs w:val="24"/>
                </w:rPr>
                <w:alias w:val="Agency Title"/>
                <w:tag w:val="AgencyTitleContentControl"/>
                <w:id w:val="1920747753"/>
                <w:lock w:val="sdtContentLocked"/>
                <w:placeholder>
                  <w:docPart w:val="50FC52CA8E7B4A6EBDE51CC7452BD3F2"/>
                </w:placeholder>
              </w:sdtPr>
              <w:sdtEndPr>
                <w:rPr>
                  <w:rFonts w:cstheme="minorBidi"/>
                  <w:szCs w:val="22"/>
                </w:rPr>
              </w:sdtEndPr>
              <w:sdtContent>
                <w:r>
                  <w:rPr>
                    <w:rFonts w:cs="Times New Roman"/>
                    <w:szCs w:val="24"/>
                  </w:rPr>
                  <w:t>Senate Research Center</w:t>
                </w:r>
              </w:sdtContent>
            </w:sdt>
          </w:p>
        </w:tc>
        <w:tc>
          <w:tcPr>
            <w:tcW w:w="6858" w:type="dxa"/>
          </w:tcPr>
          <w:p w:rsidR="008C666D" w:rsidRPr="00FF6471" w:rsidRDefault="008C666D" w:rsidP="000F1DF9">
            <w:pPr>
              <w:jc w:val="right"/>
              <w:rPr>
                <w:rFonts w:cs="Times New Roman"/>
                <w:szCs w:val="24"/>
              </w:rPr>
            </w:pPr>
            <w:sdt>
              <w:sdtPr>
                <w:rPr>
                  <w:rFonts w:cs="Times New Roman"/>
                  <w:szCs w:val="24"/>
                </w:rPr>
                <w:alias w:val="Bill Number"/>
                <w:tag w:val="BillNumberOne"/>
                <w:id w:val="-410784069"/>
                <w:lock w:val="sdtContentLocked"/>
                <w:placeholder>
                  <w:docPart w:val="38FABF62B43B4D828D2BA2EA693CBF8D"/>
                </w:placeholder>
              </w:sdtPr>
              <w:sdtContent>
                <w:r>
                  <w:rPr>
                    <w:rFonts w:cs="Times New Roman"/>
                    <w:szCs w:val="24"/>
                  </w:rPr>
                  <w:t>H.B. 617</w:t>
                </w:r>
              </w:sdtContent>
            </w:sdt>
          </w:p>
        </w:tc>
      </w:tr>
      <w:tr w:rsidR="008C666D" w:rsidTr="000F1DF9">
        <w:sdt>
          <w:sdtPr>
            <w:rPr>
              <w:rFonts w:cs="Times New Roman"/>
              <w:szCs w:val="24"/>
            </w:rPr>
            <w:alias w:val="TLCNumber"/>
            <w:tag w:val="TLCNumber"/>
            <w:id w:val="-542600604"/>
            <w:lock w:val="sdtLocked"/>
            <w:placeholder>
              <w:docPart w:val="5D142930B7D946FAB2A6F5266B8ED85D"/>
            </w:placeholder>
          </w:sdtPr>
          <w:sdtContent>
            <w:tc>
              <w:tcPr>
                <w:tcW w:w="2718" w:type="dxa"/>
              </w:tcPr>
              <w:p w:rsidR="008C666D" w:rsidRPr="000F1DF9" w:rsidRDefault="008C666D" w:rsidP="00C65088">
                <w:pPr>
                  <w:rPr>
                    <w:rFonts w:cs="Times New Roman"/>
                    <w:szCs w:val="24"/>
                  </w:rPr>
                </w:pPr>
                <w:r>
                  <w:rPr>
                    <w:rFonts w:cs="Times New Roman"/>
                    <w:szCs w:val="24"/>
                  </w:rPr>
                  <w:t>88R1405 MCF-F</w:t>
                </w:r>
              </w:p>
            </w:tc>
          </w:sdtContent>
        </w:sdt>
        <w:tc>
          <w:tcPr>
            <w:tcW w:w="6858" w:type="dxa"/>
          </w:tcPr>
          <w:p w:rsidR="008C666D" w:rsidRPr="005C2A78" w:rsidRDefault="008C666D" w:rsidP="00073EDD">
            <w:pPr>
              <w:jc w:val="right"/>
              <w:rPr>
                <w:rFonts w:cs="Times New Roman"/>
                <w:szCs w:val="24"/>
              </w:rPr>
            </w:pPr>
            <w:sdt>
              <w:sdtPr>
                <w:rPr>
                  <w:rFonts w:cs="Times New Roman"/>
                  <w:szCs w:val="24"/>
                </w:rPr>
                <w:alias w:val="Author Label"/>
                <w:tag w:val="By"/>
                <w:id w:val="72399597"/>
                <w:lock w:val="sdtLocked"/>
                <w:placeholder>
                  <w:docPart w:val="F0C440559B5E4A1FA803436075C794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85125EAAA440EC8D4529E3A0AC3901"/>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D80ECD40F9C64A59B2164380CCC85D74"/>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5FE3A1D56B274F56BE5DEA351365EBDB"/>
                </w:placeholder>
                <w:showingPlcHdr/>
              </w:sdtPr>
              <w:sdtContent/>
            </w:sdt>
          </w:p>
        </w:tc>
      </w:tr>
      <w:tr w:rsidR="008C666D" w:rsidTr="000F1DF9">
        <w:tc>
          <w:tcPr>
            <w:tcW w:w="2718" w:type="dxa"/>
          </w:tcPr>
          <w:p w:rsidR="008C666D" w:rsidRPr="00BC7495" w:rsidRDefault="008C666D" w:rsidP="000F1DF9">
            <w:pPr>
              <w:rPr>
                <w:rFonts w:cs="Times New Roman"/>
                <w:szCs w:val="24"/>
              </w:rPr>
            </w:pPr>
          </w:p>
        </w:tc>
        <w:sdt>
          <w:sdtPr>
            <w:rPr>
              <w:rFonts w:cs="Times New Roman"/>
              <w:szCs w:val="24"/>
            </w:rPr>
            <w:alias w:val="Committee"/>
            <w:tag w:val="Committee"/>
            <w:id w:val="1914272295"/>
            <w:lock w:val="sdtContentLocked"/>
            <w:placeholder>
              <w:docPart w:val="F2C0DCC6F0DD4E5CAEC4045095CB1959"/>
            </w:placeholder>
          </w:sdtPr>
          <w:sdtContent>
            <w:tc>
              <w:tcPr>
                <w:tcW w:w="6858" w:type="dxa"/>
              </w:tcPr>
              <w:p w:rsidR="008C666D" w:rsidRPr="00FF6471" w:rsidRDefault="008C666D" w:rsidP="000F1DF9">
                <w:pPr>
                  <w:jc w:val="right"/>
                  <w:rPr>
                    <w:rFonts w:cs="Times New Roman"/>
                    <w:szCs w:val="24"/>
                  </w:rPr>
                </w:pPr>
                <w:r>
                  <w:rPr>
                    <w:rFonts w:cs="Times New Roman"/>
                    <w:szCs w:val="24"/>
                  </w:rPr>
                  <w:t>Health &amp; Human Services</w:t>
                </w:r>
              </w:p>
            </w:tc>
          </w:sdtContent>
        </w:sdt>
      </w:tr>
      <w:tr w:rsidR="008C666D" w:rsidTr="000F1DF9">
        <w:tc>
          <w:tcPr>
            <w:tcW w:w="2718" w:type="dxa"/>
          </w:tcPr>
          <w:p w:rsidR="008C666D" w:rsidRPr="00BC7495" w:rsidRDefault="008C666D" w:rsidP="000F1DF9">
            <w:pPr>
              <w:rPr>
                <w:rFonts w:cs="Times New Roman"/>
                <w:szCs w:val="24"/>
              </w:rPr>
            </w:pPr>
          </w:p>
        </w:tc>
        <w:sdt>
          <w:sdtPr>
            <w:rPr>
              <w:rFonts w:cs="Times New Roman"/>
              <w:szCs w:val="24"/>
            </w:rPr>
            <w:alias w:val="Date"/>
            <w:tag w:val="DateContentControl"/>
            <w:id w:val="1178081906"/>
            <w:lock w:val="sdtLocked"/>
            <w:placeholder>
              <w:docPart w:val="7B9F9BC5EC784B308575260203116F10"/>
            </w:placeholder>
            <w:date w:fullDate="2023-05-18T00:00:00Z">
              <w:dateFormat w:val="M/d/yyyy"/>
              <w:lid w:val="en-US"/>
              <w:storeMappedDataAs w:val="dateTime"/>
              <w:calendar w:val="gregorian"/>
            </w:date>
          </w:sdtPr>
          <w:sdtContent>
            <w:tc>
              <w:tcPr>
                <w:tcW w:w="6858" w:type="dxa"/>
              </w:tcPr>
              <w:p w:rsidR="008C666D" w:rsidRPr="00FF6471" w:rsidRDefault="008C666D" w:rsidP="000F1DF9">
                <w:pPr>
                  <w:jc w:val="right"/>
                  <w:rPr>
                    <w:rFonts w:cs="Times New Roman"/>
                    <w:szCs w:val="24"/>
                  </w:rPr>
                </w:pPr>
                <w:r>
                  <w:rPr>
                    <w:rFonts w:cs="Times New Roman"/>
                    <w:szCs w:val="24"/>
                  </w:rPr>
                  <w:t>5/18/2023</w:t>
                </w:r>
              </w:p>
            </w:tc>
          </w:sdtContent>
        </w:sdt>
      </w:tr>
      <w:tr w:rsidR="008C666D" w:rsidTr="000F1DF9">
        <w:tc>
          <w:tcPr>
            <w:tcW w:w="2718" w:type="dxa"/>
          </w:tcPr>
          <w:p w:rsidR="008C666D" w:rsidRPr="00BC7495" w:rsidRDefault="008C666D" w:rsidP="000F1DF9">
            <w:pPr>
              <w:rPr>
                <w:rFonts w:cs="Times New Roman"/>
                <w:szCs w:val="24"/>
              </w:rPr>
            </w:pPr>
          </w:p>
        </w:tc>
        <w:sdt>
          <w:sdtPr>
            <w:rPr>
              <w:rFonts w:cs="Times New Roman"/>
              <w:szCs w:val="24"/>
            </w:rPr>
            <w:alias w:val="BA Version"/>
            <w:tag w:val="BAVersion"/>
            <w:id w:val="-1685590809"/>
            <w:lock w:val="sdtContentLocked"/>
            <w:placeholder>
              <w:docPart w:val="83098CED313F40088E4838DC22DA3867"/>
            </w:placeholder>
          </w:sdtPr>
          <w:sdtContent>
            <w:tc>
              <w:tcPr>
                <w:tcW w:w="6858" w:type="dxa"/>
              </w:tcPr>
              <w:p w:rsidR="008C666D" w:rsidRPr="00FF6471" w:rsidRDefault="008C666D" w:rsidP="000F1DF9">
                <w:pPr>
                  <w:jc w:val="right"/>
                  <w:rPr>
                    <w:rFonts w:cs="Times New Roman"/>
                    <w:szCs w:val="24"/>
                  </w:rPr>
                </w:pPr>
                <w:r>
                  <w:rPr>
                    <w:rFonts w:cs="Times New Roman"/>
                    <w:szCs w:val="24"/>
                  </w:rPr>
                  <w:t>Engrossed</w:t>
                </w:r>
              </w:p>
            </w:tc>
          </w:sdtContent>
        </w:sdt>
      </w:tr>
    </w:tbl>
    <w:p w:rsidR="008C666D" w:rsidRPr="00FF6471" w:rsidRDefault="008C666D" w:rsidP="000F1DF9">
      <w:pPr>
        <w:spacing w:after="0" w:line="240" w:lineRule="auto"/>
        <w:rPr>
          <w:rFonts w:cs="Times New Roman"/>
          <w:szCs w:val="24"/>
        </w:rPr>
      </w:pPr>
    </w:p>
    <w:p w:rsidR="008C666D" w:rsidRPr="00FF6471" w:rsidRDefault="008C666D" w:rsidP="000F1DF9">
      <w:pPr>
        <w:spacing w:after="0" w:line="240" w:lineRule="auto"/>
        <w:rPr>
          <w:rFonts w:cs="Times New Roman"/>
          <w:szCs w:val="24"/>
        </w:rPr>
      </w:pPr>
    </w:p>
    <w:p w:rsidR="008C666D" w:rsidRPr="00FF6471" w:rsidRDefault="008C66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B7FB0BC59A4417AE01D4610C7F6F4D"/>
        </w:placeholder>
      </w:sdtPr>
      <w:sdtContent>
        <w:p w:rsidR="008C666D" w:rsidRDefault="008C66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E0A5D75A9A40849245FC8DB3C2B247"/>
        </w:placeholder>
      </w:sdtPr>
      <w:sdtContent>
        <w:p w:rsidR="008C666D" w:rsidRDefault="008C666D" w:rsidP="00F83895">
          <w:pPr>
            <w:pStyle w:val="NormalWeb"/>
            <w:spacing w:before="0" w:beforeAutospacing="0" w:after="0" w:afterAutospacing="0"/>
            <w:jc w:val="both"/>
            <w:divId w:val="1079670619"/>
            <w:rPr>
              <w:rFonts w:eastAsia="Times New Roman"/>
              <w:bCs/>
            </w:rPr>
          </w:pPr>
        </w:p>
        <w:p w:rsidR="008C666D" w:rsidRDefault="008C666D" w:rsidP="00F83895">
          <w:pPr>
            <w:pStyle w:val="NormalWeb"/>
            <w:spacing w:before="0" w:beforeAutospacing="0" w:after="0" w:afterAutospacing="0"/>
            <w:jc w:val="both"/>
            <w:divId w:val="1079670619"/>
            <w:rPr>
              <w:color w:val="000000"/>
            </w:rPr>
          </w:pPr>
          <w:r w:rsidRPr="00F83895">
            <w:rPr>
              <w:color w:val="000000"/>
            </w:rPr>
            <w:t>Individuals in rural areas of Texas often must travel more than 60 miles to the nearest Level I Trauma Facility to seek comprehensive care for the highest level of injuries. For rural Texans, telemedicine and telehealth expands access to critical care and reduce burdensome travel times in situations where every second counts. A network of telehealth and telemedicine providers will ensure rural Texans have the same access to critical health care in life-threatening emergencies as Texans in cities like Houston and Dallas.</w:t>
          </w:r>
        </w:p>
        <w:p w:rsidR="008C666D" w:rsidRPr="00F83895" w:rsidRDefault="008C666D" w:rsidP="00F83895">
          <w:pPr>
            <w:pStyle w:val="NormalWeb"/>
            <w:spacing w:before="0" w:beforeAutospacing="0" w:after="0" w:afterAutospacing="0"/>
            <w:jc w:val="both"/>
            <w:divId w:val="1079670619"/>
            <w:rPr>
              <w:color w:val="000000"/>
            </w:rPr>
          </w:pPr>
        </w:p>
        <w:p w:rsidR="008C666D" w:rsidRPr="00F83895" w:rsidRDefault="008C666D" w:rsidP="00F83895">
          <w:pPr>
            <w:pStyle w:val="NormalWeb"/>
            <w:spacing w:before="0" w:beforeAutospacing="0" w:after="0" w:afterAutospacing="0"/>
            <w:jc w:val="both"/>
            <w:divId w:val="1079670619"/>
            <w:rPr>
              <w:color w:val="000000"/>
            </w:rPr>
          </w:pPr>
          <w:r w:rsidRPr="00F83895">
            <w:rPr>
              <w:color w:val="000000"/>
            </w:rPr>
            <w:t>H</w:t>
          </w:r>
          <w:r>
            <w:rPr>
              <w:color w:val="000000"/>
            </w:rPr>
            <w:t>.</w:t>
          </w:r>
          <w:r w:rsidRPr="00F83895">
            <w:rPr>
              <w:color w:val="000000"/>
            </w:rPr>
            <w:t>B</w:t>
          </w:r>
          <w:r>
            <w:rPr>
              <w:color w:val="000000"/>
            </w:rPr>
            <w:t>.</w:t>
          </w:r>
          <w:r w:rsidRPr="00F83895">
            <w:rPr>
              <w:color w:val="000000"/>
            </w:rPr>
            <w:t xml:space="preserve"> 617 directs the Commission on State Emergency Communications (</w:t>
          </w:r>
          <w:r>
            <w:rPr>
              <w:color w:val="000000"/>
            </w:rPr>
            <w:t xml:space="preserve">CSEC) </w:t>
          </w:r>
          <w:r w:rsidRPr="00F83895">
            <w:rPr>
              <w:color w:val="000000"/>
            </w:rPr>
            <w:t>and the Texas Tech University Health Services Center (</w:t>
          </w:r>
          <w:r>
            <w:rPr>
              <w:color w:val="000000"/>
            </w:rPr>
            <w:t>center)</w:t>
          </w:r>
          <w:r w:rsidRPr="00F83895">
            <w:rPr>
              <w:color w:val="000000"/>
            </w:rPr>
            <w:t xml:space="preserve"> to implement a strategic telemedicine and telehealth network in rural areas of Texas. The </w:t>
          </w:r>
          <w:r>
            <w:rPr>
              <w:color w:val="000000"/>
            </w:rPr>
            <w:t>c</w:t>
          </w:r>
          <w:r w:rsidRPr="00F83895">
            <w:rPr>
              <w:color w:val="000000"/>
            </w:rPr>
            <w:t xml:space="preserve">enter should enroll interested and qualifying trauma facilities and emergency medical services providers into the telemedicine and telehealth network. The network will help bring patients and physicians together more quickly. The bill would require the </w:t>
          </w:r>
          <w:r>
            <w:rPr>
              <w:color w:val="000000"/>
            </w:rPr>
            <w:t>c</w:t>
          </w:r>
          <w:r w:rsidRPr="00F83895">
            <w:rPr>
              <w:color w:val="000000"/>
            </w:rPr>
            <w:t>enter, in cooperation with CSEC, to evaluate the pilot program and to report its findings no later than December 31, 2028. The provisions reestablishing and governing the pilot project would expire on September 1, 2029.</w:t>
          </w:r>
        </w:p>
        <w:p w:rsidR="008C666D" w:rsidRPr="00D70925" w:rsidRDefault="008C666D" w:rsidP="00F83895">
          <w:pPr>
            <w:spacing w:after="0" w:line="240" w:lineRule="auto"/>
            <w:jc w:val="both"/>
            <w:rPr>
              <w:rFonts w:eastAsia="Times New Roman" w:cs="Times New Roman"/>
              <w:bCs/>
              <w:szCs w:val="24"/>
            </w:rPr>
          </w:pPr>
        </w:p>
      </w:sdtContent>
    </w:sdt>
    <w:p w:rsidR="008C666D" w:rsidRDefault="008C66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617 </w:t>
      </w:r>
      <w:bookmarkStart w:id="1" w:name="AmendsCurrentLaw"/>
      <w:bookmarkEnd w:id="1"/>
      <w:r>
        <w:rPr>
          <w:rFonts w:cs="Times New Roman"/>
          <w:szCs w:val="24"/>
        </w:rPr>
        <w:t>amends current law relating to a pilot project to provide emergency telemedicine medical services and telehealth services in rural areas.</w:t>
      </w:r>
    </w:p>
    <w:p w:rsidR="008C666D" w:rsidRPr="00F21A10" w:rsidRDefault="008C666D" w:rsidP="000F1DF9">
      <w:pPr>
        <w:spacing w:after="0" w:line="240" w:lineRule="auto"/>
        <w:jc w:val="both"/>
        <w:rPr>
          <w:rFonts w:eastAsia="Times New Roman" w:cs="Times New Roman"/>
          <w:szCs w:val="24"/>
        </w:rPr>
      </w:pPr>
    </w:p>
    <w:p w:rsidR="008C666D" w:rsidRPr="005C2A78" w:rsidRDefault="008C66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7592C2B75643DCA7C8DA933B34CE96"/>
          </w:placeholder>
        </w:sdtPr>
        <w:sdtContent>
          <w:r>
            <w:rPr>
              <w:rFonts w:eastAsia="Times New Roman" w:cs="Times New Roman"/>
              <w:b/>
              <w:szCs w:val="24"/>
              <w:u w:val="single"/>
            </w:rPr>
            <w:t>RULEMAKING AUTHORITY</w:t>
          </w:r>
        </w:sdtContent>
      </w:sdt>
    </w:p>
    <w:p w:rsidR="008C666D" w:rsidRPr="006529C4" w:rsidRDefault="008C666D" w:rsidP="00774EC7">
      <w:pPr>
        <w:spacing w:after="0" w:line="240" w:lineRule="auto"/>
        <w:jc w:val="both"/>
        <w:rPr>
          <w:rFonts w:cs="Times New Roman"/>
          <w:szCs w:val="24"/>
        </w:rPr>
      </w:pPr>
    </w:p>
    <w:p w:rsidR="008C666D" w:rsidRPr="006529C4" w:rsidRDefault="008C66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666D" w:rsidRPr="006529C4" w:rsidRDefault="008C666D" w:rsidP="00774EC7">
      <w:pPr>
        <w:spacing w:after="0" w:line="240" w:lineRule="auto"/>
        <w:jc w:val="both"/>
        <w:rPr>
          <w:rFonts w:cs="Times New Roman"/>
          <w:szCs w:val="24"/>
        </w:rPr>
      </w:pPr>
    </w:p>
    <w:p w:rsidR="008C666D" w:rsidRPr="005C2A78" w:rsidRDefault="008C66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DD9688B05E49DE92F760274777E09F"/>
          </w:placeholder>
        </w:sdtPr>
        <w:sdtContent>
          <w:r>
            <w:rPr>
              <w:rFonts w:eastAsia="Times New Roman" w:cs="Times New Roman"/>
              <w:b/>
              <w:szCs w:val="24"/>
              <w:u w:val="single"/>
            </w:rPr>
            <w:t>SECTION BY SECTION ANALYSIS</w:t>
          </w:r>
        </w:sdtContent>
      </w:sdt>
    </w:p>
    <w:p w:rsidR="008C666D" w:rsidRPr="005C2A78" w:rsidRDefault="008C666D" w:rsidP="000F1DF9">
      <w:pPr>
        <w:spacing w:after="0" w:line="240" w:lineRule="auto"/>
        <w:jc w:val="both"/>
        <w:rPr>
          <w:rFonts w:eastAsia="Times New Roman" w:cs="Times New Roman"/>
          <w:szCs w:val="24"/>
        </w:rPr>
      </w:pPr>
    </w:p>
    <w:p w:rsidR="008C666D" w:rsidRDefault="008C666D" w:rsidP="00CB5C6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771, Health and Safety Code, by adding Subchapter F, as follows:</w:t>
      </w:r>
    </w:p>
    <w:p w:rsidR="008C666D" w:rsidRDefault="008C666D" w:rsidP="00CB5C64">
      <w:pPr>
        <w:spacing w:after="0" w:line="240" w:lineRule="auto"/>
        <w:jc w:val="both"/>
        <w:rPr>
          <w:rFonts w:eastAsia="Times New Roman" w:cs="Times New Roman"/>
          <w:szCs w:val="24"/>
        </w:rPr>
      </w:pPr>
    </w:p>
    <w:p w:rsidR="008C666D" w:rsidRPr="00020584" w:rsidRDefault="008C666D" w:rsidP="00CB5C64">
      <w:pPr>
        <w:spacing w:line="240" w:lineRule="auto"/>
        <w:contextualSpacing/>
        <w:jc w:val="center"/>
        <w:rPr>
          <w:rFonts w:eastAsia="Times New Roman" w:cs="Times New Roman"/>
          <w:szCs w:val="24"/>
        </w:rPr>
      </w:pPr>
      <w:r w:rsidRPr="00020584">
        <w:rPr>
          <w:rFonts w:eastAsia="Times New Roman" w:cs="Times New Roman"/>
          <w:szCs w:val="24"/>
        </w:rPr>
        <w:t>SUBCHAPTER F. NEXT GENERATION 9-1-1 TELEMEDICINE MEDICAL SERVICES AND TELEHEALTH SERVICES PILOT PROJECT</w:t>
      </w:r>
    </w:p>
    <w:p w:rsidR="008C666D" w:rsidRDefault="008C666D" w:rsidP="00CB5C64">
      <w:pPr>
        <w:spacing w:after="0" w:line="240" w:lineRule="auto"/>
        <w:contextualSpacing/>
        <w:jc w:val="center"/>
        <w:rPr>
          <w:rFonts w:eastAsia="Times New Roman" w:cs="Times New Roman"/>
          <w:szCs w:val="24"/>
        </w:rPr>
      </w:pPr>
    </w:p>
    <w:p w:rsidR="008C666D" w:rsidRDefault="008C666D" w:rsidP="00CB5C64">
      <w:pPr>
        <w:spacing w:after="0" w:line="240" w:lineRule="auto"/>
        <w:ind w:left="720"/>
        <w:contextualSpacing/>
        <w:jc w:val="both"/>
        <w:rPr>
          <w:rFonts w:eastAsia="Times New Roman" w:cs="Times New Roman"/>
          <w:szCs w:val="24"/>
        </w:rPr>
      </w:pPr>
      <w:r w:rsidRPr="00020584">
        <w:rPr>
          <w:rFonts w:eastAsia="Times New Roman" w:cs="Times New Roman"/>
          <w:szCs w:val="24"/>
        </w:rPr>
        <w:t>Sec. 771.151. DEFINITIONS.</w:t>
      </w:r>
      <w:r>
        <w:rPr>
          <w:rFonts w:eastAsia="Times New Roman" w:cs="Times New Roman"/>
          <w:szCs w:val="24"/>
        </w:rPr>
        <w:t xml:space="preserve"> Defines "center," "emergency medical service," "emergency medical services provider," "emergency prehospital care," "pilot project," "regional trauma resource center," "rural area," "telehealth service," "telemedicine medical service," and "trauma facility."</w:t>
      </w:r>
    </w:p>
    <w:p w:rsidR="008C666D" w:rsidRDefault="008C666D" w:rsidP="00CB5C64">
      <w:pPr>
        <w:spacing w:after="0" w:line="240" w:lineRule="auto"/>
        <w:ind w:left="720"/>
        <w:contextualSpacing/>
        <w:jc w:val="both"/>
        <w:rPr>
          <w:rFonts w:eastAsia="Times New Roman" w:cs="Times New Roman"/>
          <w:szCs w:val="24"/>
        </w:rPr>
      </w:pPr>
    </w:p>
    <w:p w:rsidR="008C666D" w:rsidRPr="005C2A78" w:rsidRDefault="008C666D" w:rsidP="00CB5C64">
      <w:pPr>
        <w:spacing w:after="0" w:line="240" w:lineRule="auto"/>
        <w:ind w:left="720"/>
        <w:contextualSpacing/>
        <w:jc w:val="both"/>
        <w:rPr>
          <w:rFonts w:eastAsia="Times New Roman" w:cs="Times New Roman"/>
          <w:szCs w:val="24"/>
        </w:rPr>
      </w:pPr>
      <w:r w:rsidRPr="00020584">
        <w:rPr>
          <w:rFonts w:eastAsia="Times New Roman" w:cs="Times New Roman"/>
          <w:szCs w:val="24"/>
        </w:rPr>
        <w:t>Sec. 771.152. ESTABLISHMENT OF PILOT PROJECT.</w:t>
      </w:r>
      <w:r>
        <w:rPr>
          <w:rFonts w:eastAsia="Times New Roman" w:cs="Times New Roman"/>
          <w:szCs w:val="24"/>
        </w:rPr>
        <w:t xml:space="preserve"> (a) Requires the Commission</w:t>
      </w:r>
      <w:r w:rsidRPr="00020584">
        <w:rPr>
          <w:rFonts w:eastAsia="Times New Roman" w:cs="Times New Roman"/>
          <w:szCs w:val="24"/>
        </w:rPr>
        <w:t xml:space="preserve"> on State Emergency Communications</w:t>
      </w:r>
      <w:r>
        <w:rPr>
          <w:rFonts w:eastAsia="Times New Roman" w:cs="Times New Roman"/>
          <w:szCs w:val="24"/>
        </w:rPr>
        <w:t xml:space="preserve"> (CSEC)</w:t>
      </w:r>
      <w:r w:rsidRPr="00020584">
        <w:rPr>
          <w:rFonts w:eastAsia="Times New Roman" w:cs="Times New Roman"/>
          <w:szCs w:val="24"/>
        </w:rPr>
        <w:t xml:space="preserve">, with the assistance of the </w:t>
      </w:r>
      <w:r>
        <w:rPr>
          <w:rFonts w:eastAsia="Times New Roman" w:cs="Times New Roman"/>
          <w:szCs w:val="24"/>
        </w:rPr>
        <w:t>area health education center at the Texas Tech University Health Sciences Center (</w:t>
      </w:r>
      <w:r w:rsidRPr="00020584">
        <w:rPr>
          <w:rFonts w:eastAsia="Times New Roman" w:cs="Times New Roman"/>
          <w:szCs w:val="24"/>
        </w:rPr>
        <w:t>center</w:t>
      </w:r>
      <w:r>
        <w:rPr>
          <w:rFonts w:eastAsia="Times New Roman" w:cs="Times New Roman"/>
          <w:szCs w:val="24"/>
        </w:rPr>
        <w:t>)</w:t>
      </w:r>
      <w:r w:rsidRPr="00020584">
        <w:rPr>
          <w:rFonts w:eastAsia="Times New Roman" w:cs="Times New Roman"/>
          <w:szCs w:val="24"/>
        </w:rPr>
        <w:t xml:space="preserve">, </w:t>
      </w:r>
      <w:r>
        <w:rPr>
          <w:rFonts w:eastAsia="Times New Roman" w:cs="Times New Roman"/>
          <w:szCs w:val="24"/>
        </w:rPr>
        <w:t>to</w:t>
      </w:r>
      <w:r w:rsidRPr="00020584">
        <w:rPr>
          <w:rFonts w:eastAsia="Times New Roman" w:cs="Times New Roman"/>
          <w:szCs w:val="24"/>
        </w:rPr>
        <w:t xml:space="preserve"> establish a pilot project to provide emergency medical services instruction and emergency prehospital care instruction through a telemedicine medical service or telehealth service provided by regional trauma resource centers to</w:t>
      </w:r>
      <w:r>
        <w:rPr>
          <w:rFonts w:eastAsia="Times New Roman" w:cs="Times New Roman"/>
          <w:szCs w:val="24"/>
        </w:rPr>
        <w:t xml:space="preserve"> </w:t>
      </w:r>
      <w:r w:rsidRPr="00020584">
        <w:rPr>
          <w:rFonts w:eastAsia="Times New Roman" w:cs="Times New Roman"/>
          <w:szCs w:val="24"/>
        </w:rPr>
        <w:t>health care providers in rural area trauma facilities</w:t>
      </w:r>
      <w:r>
        <w:rPr>
          <w:rFonts w:eastAsia="Times New Roman" w:cs="Times New Roman"/>
          <w:szCs w:val="24"/>
        </w:rPr>
        <w:t xml:space="preserve"> </w:t>
      </w:r>
      <w:r w:rsidRPr="00020584">
        <w:rPr>
          <w:rFonts w:eastAsia="Times New Roman" w:cs="Times New Roman"/>
          <w:szCs w:val="24"/>
        </w:rPr>
        <w:t>and</w:t>
      </w:r>
      <w:r>
        <w:rPr>
          <w:rFonts w:eastAsia="Times New Roman" w:cs="Times New Roman"/>
          <w:szCs w:val="24"/>
        </w:rPr>
        <w:t xml:space="preserve"> to </w:t>
      </w:r>
      <w:r w:rsidRPr="00020584">
        <w:rPr>
          <w:rFonts w:eastAsia="Times New Roman" w:cs="Times New Roman"/>
          <w:szCs w:val="24"/>
        </w:rPr>
        <w:t>emergency medical services providers in rural areas.</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(b) Requires CSEC to provide technical assistance to the center in implementing the pilot project.</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(c) Requires the center, with assistance of CSEC, to:</w:t>
      </w:r>
    </w:p>
    <w:p w:rsidR="008C666D" w:rsidRDefault="008C666D" w:rsidP="00CB5C64">
      <w:pPr>
        <w:spacing w:after="0" w:line="240" w:lineRule="auto"/>
        <w:ind w:left="1440"/>
        <w:jc w:val="both"/>
        <w:rPr>
          <w:rFonts w:eastAsia="Times New Roman" w:cs="Times New Roman"/>
          <w:szCs w:val="24"/>
        </w:rPr>
      </w:pPr>
    </w:p>
    <w:p w:rsidR="008C666D" w:rsidRPr="00020584"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(1) design criteria and protocols for each telemedicine medical service or telehealth service offered and the related instruction, and provide the oversight necessary to conduct the pilot project;</w:t>
      </w:r>
    </w:p>
    <w:p w:rsidR="008C666D" w:rsidRPr="00020584" w:rsidRDefault="008C666D" w:rsidP="00CB5C64">
      <w:pPr>
        <w:spacing w:after="0" w:line="240" w:lineRule="auto"/>
        <w:ind w:left="2160"/>
        <w:jc w:val="both"/>
        <w:rPr>
          <w:rFonts w:eastAsia="Times New Roman" w:cs="Times New Roman"/>
          <w:szCs w:val="24"/>
        </w:rPr>
      </w:pPr>
    </w:p>
    <w:p w:rsidR="008C666D" w:rsidRPr="00020584"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(2) 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8C666D" w:rsidRPr="00020584" w:rsidRDefault="008C666D" w:rsidP="00CB5C64">
      <w:pPr>
        <w:spacing w:after="0" w:line="240" w:lineRule="auto"/>
        <w:ind w:left="2160"/>
        <w:jc w:val="both"/>
        <w:rPr>
          <w:rFonts w:eastAsia="Times New Roman" w:cs="Times New Roman"/>
          <w:szCs w:val="24"/>
        </w:rPr>
      </w:pPr>
    </w:p>
    <w:p w:rsidR="008C666D"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(3) collect the data necessary to evaluate the project.</w:t>
      </w:r>
    </w:p>
    <w:p w:rsidR="008C666D" w:rsidRDefault="008C666D" w:rsidP="00CB5C64">
      <w:pPr>
        <w:spacing w:after="0" w:line="240" w:lineRule="auto"/>
        <w:ind w:left="216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 xml:space="preserve">(d) Authorizes the center to make </w:t>
      </w:r>
      <w:r w:rsidRPr="00020584">
        <w:rPr>
          <w:rFonts w:eastAsia="Times New Roman" w:cs="Times New Roman"/>
          <w:szCs w:val="24"/>
        </w:rPr>
        <w:t>available appropriate resources for individuals who do not speak English.</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Sec. 771.153. PERSONNEL.</w:t>
      </w:r>
      <w:r>
        <w:rPr>
          <w:rFonts w:eastAsia="Times New Roman" w:cs="Times New Roman"/>
          <w:szCs w:val="24"/>
        </w:rPr>
        <w:t xml:space="preserve"> Requires the center to p</w:t>
      </w:r>
      <w:r w:rsidRPr="00020584">
        <w:rPr>
          <w:rFonts w:eastAsia="Times New Roman" w:cs="Times New Roman"/>
          <w:szCs w:val="24"/>
        </w:rPr>
        <w:t>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8C666D"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Sec. 771.154. PARTICIPATION IN PILOT PROJECT.</w:t>
      </w:r>
      <w:r>
        <w:rPr>
          <w:rFonts w:eastAsia="Times New Roman" w:cs="Times New Roman"/>
          <w:szCs w:val="24"/>
        </w:rPr>
        <w:t xml:space="preserve"> (a) Requires the center to </w:t>
      </w:r>
      <w:r w:rsidRPr="00020584">
        <w:rPr>
          <w:rFonts w:eastAsia="Times New Roman" w:cs="Times New Roman"/>
          <w:szCs w:val="24"/>
        </w:rPr>
        <w:t>determine the trauma facilities and emergency medical services providers interested in participating in the pilot project.</w:t>
      </w:r>
    </w:p>
    <w:p w:rsidR="008C666D"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(b) Requires a</w:t>
      </w:r>
      <w:r w:rsidRPr="00020584">
        <w:rPr>
          <w:rFonts w:eastAsia="Times New Roman" w:cs="Times New Roman"/>
          <w:szCs w:val="24"/>
        </w:rPr>
        <w:t xml:space="preserve"> trauma facility or emergency medical services provider participating in the pilot project</w:t>
      </w:r>
      <w:r>
        <w:rPr>
          <w:rFonts w:eastAsia="Times New Roman" w:cs="Times New Roman"/>
          <w:szCs w:val="24"/>
        </w:rPr>
        <w:t xml:space="preserve"> to</w:t>
      </w:r>
      <w:r w:rsidRPr="00020584">
        <w:rPr>
          <w:rFonts w:eastAsia="Times New Roman" w:cs="Times New Roman"/>
          <w:szCs w:val="24"/>
        </w:rPr>
        <w:t xml:space="preserve"> agree to successfully complete any required training and to provide all reports required by the center for the project.</w:t>
      </w:r>
    </w:p>
    <w:p w:rsidR="008C666D" w:rsidRDefault="008C666D" w:rsidP="00CB5C64">
      <w:pPr>
        <w:spacing w:after="0" w:line="240" w:lineRule="auto"/>
        <w:ind w:left="1440"/>
        <w:jc w:val="both"/>
        <w:rPr>
          <w:rFonts w:eastAsia="Times New Roman" w:cs="Times New Roman"/>
          <w:szCs w:val="24"/>
        </w:rPr>
      </w:pPr>
    </w:p>
    <w:p w:rsidR="008C666D" w:rsidRPr="00020584"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Sec. 771.155. SELECTION OF PILOT PROJECT PARTICIPANTS AND REGIONAL TRAUMA RESOURCE CENTERS. (a)</w:t>
      </w:r>
      <w:r>
        <w:rPr>
          <w:rFonts w:eastAsia="Times New Roman" w:cs="Times New Roman"/>
          <w:szCs w:val="24"/>
        </w:rPr>
        <w:t xml:space="preserve"> Authorizes the center, with assistance of CSEC,</w:t>
      </w:r>
      <w:r w:rsidRPr="00020584">
        <w:t xml:space="preserve"> </w:t>
      </w:r>
      <w:r>
        <w:t xml:space="preserve">to </w:t>
      </w:r>
      <w:r w:rsidRPr="00020584">
        <w:rPr>
          <w:rFonts w:eastAsia="Times New Roman" w:cs="Times New Roman"/>
          <w:szCs w:val="24"/>
        </w:rPr>
        <w:t>select trauma facilities and emergency medical services providers to participate in the pilot project and select trauma facilities to serve as regional trauma resource centers.</w:t>
      </w:r>
    </w:p>
    <w:p w:rsidR="008C666D" w:rsidRPr="00020584" w:rsidRDefault="008C666D" w:rsidP="00CB5C64">
      <w:pPr>
        <w:spacing w:after="0" w:line="240" w:lineRule="auto"/>
        <w:ind w:left="720"/>
        <w:jc w:val="both"/>
        <w:rPr>
          <w:rFonts w:eastAsia="Times New Roman" w:cs="Times New Roman"/>
          <w:szCs w:val="24"/>
        </w:rPr>
      </w:pPr>
    </w:p>
    <w:p w:rsidR="008C666D" w:rsidRPr="00020584" w:rsidRDefault="008C666D" w:rsidP="00CB5C64">
      <w:pPr>
        <w:spacing w:after="0" w:line="240" w:lineRule="auto"/>
        <w:ind w:left="1440"/>
        <w:jc w:val="both"/>
        <w:rPr>
          <w:rFonts w:eastAsia="Times New Roman" w:cs="Times New Roman"/>
          <w:szCs w:val="24"/>
        </w:rPr>
      </w:pPr>
      <w:r w:rsidRPr="00020584">
        <w:rPr>
          <w:rFonts w:eastAsia="Times New Roman" w:cs="Times New Roman"/>
          <w:szCs w:val="24"/>
        </w:rPr>
        <w:t xml:space="preserve">(b) </w:t>
      </w:r>
      <w:r>
        <w:rPr>
          <w:rFonts w:eastAsia="Times New Roman" w:cs="Times New Roman"/>
          <w:szCs w:val="24"/>
        </w:rPr>
        <w:t>Prohibits t</w:t>
      </w:r>
      <w:r w:rsidRPr="00020584">
        <w:rPr>
          <w:rFonts w:eastAsia="Times New Roman" w:cs="Times New Roman"/>
          <w:szCs w:val="24"/>
        </w:rPr>
        <w:t xml:space="preserve">he center </w:t>
      </w:r>
      <w:r>
        <w:rPr>
          <w:rFonts w:eastAsia="Times New Roman" w:cs="Times New Roman"/>
          <w:szCs w:val="24"/>
        </w:rPr>
        <w:t>from</w:t>
      </w:r>
      <w:r w:rsidRPr="00020584">
        <w:rPr>
          <w:rFonts w:eastAsia="Times New Roman" w:cs="Times New Roman"/>
          <w:szCs w:val="24"/>
        </w:rPr>
        <w:t xml:space="preserve"> select</w:t>
      </w:r>
      <w:r>
        <w:rPr>
          <w:rFonts w:eastAsia="Times New Roman" w:cs="Times New Roman"/>
          <w:szCs w:val="24"/>
        </w:rPr>
        <w:t>ing</w:t>
      </w:r>
      <w:r w:rsidRPr="00020584">
        <w:rPr>
          <w:rFonts w:eastAsia="Times New Roman" w:cs="Times New Roman"/>
          <w:szCs w:val="24"/>
        </w:rPr>
        <w:t xml:space="preserve"> a trauma facility to participate in the pilot project or to serve as a regional trauma resource center unless the facility:</w:t>
      </w:r>
    </w:p>
    <w:p w:rsidR="008C666D" w:rsidRPr="00020584" w:rsidRDefault="008C666D" w:rsidP="00CB5C64">
      <w:pPr>
        <w:spacing w:after="0" w:line="240" w:lineRule="auto"/>
        <w:ind w:left="720"/>
        <w:jc w:val="both"/>
        <w:rPr>
          <w:rFonts w:eastAsia="Times New Roman" w:cs="Times New Roman"/>
          <w:szCs w:val="24"/>
        </w:rPr>
      </w:pPr>
    </w:p>
    <w:p w:rsidR="008C666D" w:rsidRPr="00020584"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(1) has a quality assurance program that measures each health care provider's compliance with the medical protocol;</w:t>
      </w:r>
    </w:p>
    <w:p w:rsidR="008C666D" w:rsidRPr="00020584" w:rsidRDefault="008C666D" w:rsidP="00CB5C64">
      <w:pPr>
        <w:spacing w:after="0" w:line="240" w:lineRule="auto"/>
        <w:ind w:left="2160"/>
        <w:jc w:val="both"/>
        <w:rPr>
          <w:rFonts w:eastAsia="Times New Roman" w:cs="Times New Roman"/>
          <w:szCs w:val="24"/>
        </w:rPr>
      </w:pPr>
    </w:p>
    <w:p w:rsidR="008C666D" w:rsidRPr="00020584"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(2)</w:t>
      </w:r>
      <w:r>
        <w:rPr>
          <w:rFonts w:eastAsia="Times New Roman" w:cs="Times New Roman"/>
          <w:szCs w:val="24"/>
        </w:rPr>
        <w:t xml:space="preserve"> </w:t>
      </w:r>
      <w:r w:rsidRPr="00020584">
        <w:rPr>
          <w:rFonts w:eastAsia="Times New Roman" w:cs="Times New Roman"/>
          <w:szCs w:val="24"/>
        </w:rPr>
        <w:t>uses emergency medical services and emergency prehospital care protocols approved by a physician medical director knowledgeable in emergency medical services and emergency prehospital care;</w:t>
      </w:r>
    </w:p>
    <w:p w:rsidR="008C666D" w:rsidRPr="00020584" w:rsidRDefault="008C666D" w:rsidP="00CB5C64">
      <w:pPr>
        <w:spacing w:after="0" w:line="240" w:lineRule="auto"/>
        <w:ind w:left="2160"/>
        <w:jc w:val="both"/>
        <w:rPr>
          <w:rFonts w:eastAsia="Times New Roman" w:cs="Times New Roman"/>
          <w:szCs w:val="24"/>
        </w:rPr>
      </w:pPr>
    </w:p>
    <w:p w:rsidR="008C666D" w:rsidRPr="00020584"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(3) has experience in providing emergency medical services and emergency prehospital care that the center determines is sufficient; and</w:t>
      </w:r>
    </w:p>
    <w:p w:rsidR="008C666D" w:rsidRPr="00020584" w:rsidRDefault="008C666D" w:rsidP="00CB5C64">
      <w:pPr>
        <w:spacing w:after="0" w:line="240" w:lineRule="auto"/>
        <w:ind w:left="2160"/>
        <w:jc w:val="both"/>
        <w:rPr>
          <w:rFonts w:eastAsia="Times New Roman" w:cs="Times New Roman"/>
          <w:szCs w:val="24"/>
        </w:rPr>
      </w:pPr>
    </w:p>
    <w:p w:rsidR="008C666D"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(4) has resources sufficient to provide the additional telemedicine medical services or telehealth services and related instruction required for the project in addition to the health care services the facility already provides.</w:t>
      </w:r>
      <w:r>
        <w:rPr>
          <w:rFonts w:eastAsia="Times New Roman" w:cs="Times New Roman"/>
          <w:szCs w:val="24"/>
        </w:rPr>
        <w:t xml:space="preserve"> </w:t>
      </w:r>
    </w:p>
    <w:p w:rsidR="008C666D" w:rsidRDefault="008C666D" w:rsidP="00CB5C64">
      <w:pPr>
        <w:spacing w:after="0" w:line="240" w:lineRule="auto"/>
        <w:ind w:left="216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 xml:space="preserve">(c) Requires the center, in selecting a trauma facility to serve as a regional trauma resource center, to </w:t>
      </w:r>
      <w:r w:rsidRPr="00020584">
        <w:rPr>
          <w:rFonts w:eastAsia="Times New Roman" w:cs="Times New Roman"/>
          <w:szCs w:val="24"/>
        </w:rPr>
        <w:t>consider the facility personnel's ability to maintain records and produce reports to measure the effectiveness of the pilot project.</w:t>
      </w:r>
      <w:r>
        <w:rPr>
          <w:rFonts w:eastAsia="Times New Roman" w:cs="Times New Roman"/>
          <w:szCs w:val="24"/>
        </w:rPr>
        <w:t xml:space="preserve"> Requires</w:t>
      </w:r>
      <w:r w:rsidRPr="00020584">
        <w:rPr>
          <w:rFonts w:eastAsia="Times New Roman" w:cs="Times New Roman"/>
          <w:szCs w:val="24"/>
        </w:rPr>
        <w:t xml:space="preserve"> </w:t>
      </w:r>
      <w:r>
        <w:rPr>
          <w:rFonts w:eastAsia="Times New Roman" w:cs="Times New Roman"/>
          <w:szCs w:val="24"/>
        </w:rPr>
        <w:t>t</w:t>
      </w:r>
      <w:r w:rsidRPr="00020584">
        <w:rPr>
          <w:rFonts w:eastAsia="Times New Roman" w:cs="Times New Roman"/>
          <w:szCs w:val="24"/>
        </w:rPr>
        <w:t xml:space="preserve">he center </w:t>
      </w:r>
      <w:r>
        <w:rPr>
          <w:rFonts w:eastAsia="Times New Roman" w:cs="Times New Roman"/>
          <w:szCs w:val="24"/>
        </w:rPr>
        <w:t>to share</w:t>
      </w:r>
      <w:r w:rsidRPr="00020584">
        <w:rPr>
          <w:rFonts w:eastAsia="Times New Roman" w:cs="Times New Roman"/>
          <w:szCs w:val="24"/>
        </w:rPr>
        <w:t xml:space="preserve"> information regarding that ability with </w:t>
      </w:r>
      <w:r>
        <w:rPr>
          <w:rFonts w:eastAsia="Times New Roman" w:cs="Times New Roman"/>
          <w:szCs w:val="24"/>
        </w:rPr>
        <w:t xml:space="preserve">CSEC. </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Sec. 771.156. FUNDING OF PILOT PROJECT. (a)</w:t>
      </w:r>
      <w:r>
        <w:rPr>
          <w:rFonts w:eastAsia="Times New Roman" w:cs="Times New Roman"/>
          <w:szCs w:val="24"/>
        </w:rPr>
        <w:t xml:space="preserve"> Authorizes m</w:t>
      </w:r>
      <w:r w:rsidRPr="00020584">
        <w:rPr>
          <w:rFonts w:eastAsia="Times New Roman" w:cs="Times New Roman"/>
          <w:szCs w:val="24"/>
        </w:rPr>
        <w:t>oney collected under Section 771.072(f)</w:t>
      </w:r>
      <w:r>
        <w:rPr>
          <w:rFonts w:eastAsia="Times New Roman" w:cs="Times New Roman"/>
          <w:szCs w:val="24"/>
        </w:rPr>
        <w:t xml:space="preserve"> (relating to requiring the Comptroller of Public Accounts of the State of Texas to deposit surcharge and prior balances in accounts in the general revenue fund)</w:t>
      </w:r>
      <w:r w:rsidRPr="00020584">
        <w:rPr>
          <w:rFonts w:eastAsia="Times New Roman" w:cs="Times New Roman"/>
          <w:szCs w:val="24"/>
        </w:rPr>
        <w:t xml:space="preserve"> </w:t>
      </w:r>
      <w:r>
        <w:rPr>
          <w:rFonts w:eastAsia="Times New Roman" w:cs="Times New Roman"/>
          <w:szCs w:val="24"/>
        </w:rPr>
        <w:t>to</w:t>
      </w:r>
      <w:r w:rsidRPr="00020584">
        <w:rPr>
          <w:rFonts w:eastAsia="Times New Roman" w:cs="Times New Roman"/>
          <w:szCs w:val="24"/>
        </w:rPr>
        <w:t xml:space="preserve"> be appropriated to </w:t>
      </w:r>
      <w:r>
        <w:rPr>
          <w:rFonts w:eastAsia="Times New Roman" w:cs="Times New Roman"/>
          <w:szCs w:val="24"/>
        </w:rPr>
        <w:t>CSEC</w:t>
      </w:r>
      <w:r w:rsidRPr="00020584">
        <w:rPr>
          <w:rFonts w:eastAsia="Times New Roman" w:cs="Times New Roman"/>
          <w:szCs w:val="24"/>
        </w:rPr>
        <w:t xml:space="preserve"> to fund the pilot project.</w:t>
      </w:r>
    </w:p>
    <w:p w:rsidR="008C666D"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(b) Authorizes the center to seek grants to fund the pilot project.</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(c) Authorizes a</w:t>
      </w:r>
      <w:r w:rsidRPr="00020584">
        <w:rPr>
          <w:rFonts w:eastAsia="Times New Roman" w:cs="Times New Roman"/>
          <w:szCs w:val="24"/>
        </w:rPr>
        <w:t xml:space="preserve"> political subdivision with a trauma facility that participates in the pilot project </w:t>
      </w:r>
      <w:r>
        <w:rPr>
          <w:rFonts w:eastAsia="Times New Roman" w:cs="Times New Roman"/>
          <w:szCs w:val="24"/>
        </w:rPr>
        <w:t>to</w:t>
      </w:r>
      <w:r w:rsidRPr="00020584">
        <w:rPr>
          <w:rFonts w:eastAsia="Times New Roman" w:cs="Times New Roman"/>
          <w:szCs w:val="24"/>
        </w:rPr>
        <w:t xml:space="preserve"> pay part of the project costs.</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 xml:space="preserve">(d) Requires the center, if </w:t>
      </w:r>
      <w:r w:rsidRPr="00020584">
        <w:rPr>
          <w:rFonts w:eastAsia="Times New Roman" w:cs="Times New Roman"/>
          <w:szCs w:val="24"/>
        </w:rPr>
        <w:t xml:space="preserve">a sufficient number of political subdivisions in a region that </w:t>
      </w:r>
      <w:r>
        <w:rPr>
          <w:rFonts w:eastAsia="Times New Roman" w:cs="Times New Roman"/>
          <w:szCs w:val="24"/>
        </w:rPr>
        <w:t>is authorized to</w:t>
      </w:r>
      <w:r w:rsidRPr="00020584">
        <w:rPr>
          <w:rFonts w:eastAsia="Times New Roman" w:cs="Times New Roman"/>
          <w:szCs w:val="24"/>
        </w:rPr>
        <w:t xml:space="preserve"> be served by the pilot project agree to pay the center an amount that together with other funding received under this section is sufficient to fund the project for the region</w:t>
      </w:r>
      <w:r>
        <w:rPr>
          <w:rFonts w:eastAsia="Times New Roman" w:cs="Times New Roman"/>
          <w:szCs w:val="24"/>
        </w:rPr>
        <w:t xml:space="preserve">, to: </w:t>
      </w:r>
    </w:p>
    <w:p w:rsidR="008C666D" w:rsidRDefault="008C666D" w:rsidP="00CB5C64">
      <w:pPr>
        <w:spacing w:after="0" w:line="240" w:lineRule="auto"/>
        <w:ind w:left="1440"/>
        <w:jc w:val="both"/>
        <w:rPr>
          <w:rFonts w:eastAsia="Times New Roman" w:cs="Times New Roman"/>
          <w:szCs w:val="24"/>
        </w:rPr>
      </w:pPr>
    </w:p>
    <w:p w:rsidR="008C666D" w:rsidRPr="00020584"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(1) contract with the political subdivisions for each subdivision to pay an appropriate share of the cost; and</w:t>
      </w:r>
    </w:p>
    <w:p w:rsidR="008C666D" w:rsidRPr="00020584" w:rsidRDefault="008C666D" w:rsidP="00CB5C64">
      <w:pPr>
        <w:spacing w:after="0" w:line="240" w:lineRule="auto"/>
        <w:ind w:left="2160"/>
        <w:jc w:val="both"/>
        <w:rPr>
          <w:rFonts w:eastAsia="Times New Roman" w:cs="Times New Roman"/>
          <w:szCs w:val="24"/>
        </w:rPr>
      </w:pPr>
    </w:p>
    <w:p w:rsidR="008C666D" w:rsidRDefault="008C666D" w:rsidP="00CB5C64">
      <w:pPr>
        <w:spacing w:after="0" w:line="240" w:lineRule="auto"/>
        <w:ind w:left="2160"/>
        <w:jc w:val="both"/>
        <w:rPr>
          <w:rFonts w:eastAsia="Times New Roman" w:cs="Times New Roman"/>
          <w:szCs w:val="24"/>
        </w:rPr>
      </w:pPr>
      <w:r w:rsidRPr="00020584">
        <w:rPr>
          <w:rFonts w:eastAsia="Times New Roman" w:cs="Times New Roman"/>
          <w:szCs w:val="24"/>
        </w:rPr>
        <w:t>(2) implement the project for the region when the amounts agreed to in the contracts and any other funding received under this section are sufficient to fund the project for the region.</w:t>
      </w:r>
    </w:p>
    <w:p w:rsidR="008C666D" w:rsidRDefault="008C666D" w:rsidP="00CB5C64">
      <w:pPr>
        <w:spacing w:after="0" w:line="240" w:lineRule="auto"/>
        <w:ind w:left="216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Sec. 771.157. REPORT TO LEGISLATURE.</w:t>
      </w:r>
      <w:r>
        <w:rPr>
          <w:rFonts w:eastAsia="Times New Roman" w:cs="Times New Roman"/>
          <w:szCs w:val="24"/>
        </w:rPr>
        <w:t xml:space="preserve"> Requires the center, in cooperation with CSEC, to</w:t>
      </w:r>
      <w:r w:rsidRPr="00020584">
        <w:rPr>
          <w:rFonts w:eastAsia="Times New Roman" w:cs="Times New Roman"/>
          <w:szCs w:val="24"/>
        </w:rPr>
        <w:t xml:space="preserve"> report its findings to the governor and the presiding officer of each house of the legislature not later than December 31, 2028.</w:t>
      </w:r>
    </w:p>
    <w:p w:rsidR="008C666D"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 xml:space="preserve">Sec. 771.158.  LIABILITY. </w:t>
      </w:r>
      <w:r>
        <w:rPr>
          <w:rFonts w:eastAsia="Times New Roman" w:cs="Times New Roman"/>
          <w:szCs w:val="24"/>
        </w:rPr>
        <w:t>Provides that t</w:t>
      </w:r>
      <w:r w:rsidRPr="00020584">
        <w:rPr>
          <w:rFonts w:eastAsia="Times New Roman" w:cs="Times New Roman"/>
          <w:szCs w:val="24"/>
        </w:rPr>
        <w:t>he operations of the center and a regional trauma resource center are considered to be the provision of 9-1-1 services for purposes of Section 771.053</w:t>
      </w:r>
      <w:r>
        <w:rPr>
          <w:rFonts w:eastAsia="Times New Roman" w:cs="Times New Roman"/>
          <w:szCs w:val="24"/>
        </w:rPr>
        <w:t xml:space="preserve"> (Statewide Limitation on Liability of Service Providers and Certain Public Officers)</w:t>
      </w:r>
      <w:r w:rsidRPr="00020584">
        <w:rPr>
          <w:rFonts w:eastAsia="Times New Roman" w:cs="Times New Roman"/>
          <w:szCs w:val="24"/>
        </w:rPr>
        <w:t xml:space="preserve">. </w:t>
      </w:r>
      <w:r>
        <w:rPr>
          <w:rFonts w:eastAsia="Times New Roman" w:cs="Times New Roman"/>
          <w:szCs w:val="24"/>
        </w:rPr>
        <w:t>Provides that e</w:t>
      </w:r>
      <w:r w:rsidRPr="00020584">
        <w:rPr>
          <w:rFonts w:eastAsia="Times New Roman" w:cs="Times New Roman"/>
          <w:szCs w:val="24"/>
        </w:rPr>
        <w:t>mployees of and volunteers at the regional trauma resource center have the same protection from liability as a member of the governing body of a public agency under Section 771.053.</w:t>
      </w:r>
    </w:p>
    <w:p w:rsidR="008C666D"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Sec. 771.159. PROJECT WORK GROUP.</w:t>
      </w:r>
      <w:r>
        <w:rPr>
          <w:rFonts w:eastAsia="Times New Roman" w:cs="Times New Roman"/>
          <w:szCs w:val="24"/>
        </w:rPr>
        <w:t xml:space="preserve"> (a) Authorizes the center to </w:t>
      </w:r>
      <w:r w:rsidRPr="00020584">
        <w:rPr>
          <w:rFonts w:eastAsia="Times New Roman" w:cs="Times New Roman"/>
          <w:szCs w:val="24"/>
        </w:rPr>
        <w:t>appoint a project work group to assist the center in developing, implementing, and evaluating the pilot project and preparing a report on the center's findings.</w:t>
      </w:r>
    </w:p>
    <w:p w:rsidR="008C666D"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(b) Provides that a</w:t>
      </w:r>
      <w:r w:rsidRPr="00020584">
        <w:rPr>
          <w:rFonts w:eastAsia="Times New Roman" w:cs="Times New Roman"/>
          <w:szCs w:val="24"/>
        </w:rPr>
        <w:t xml:space="preserve"> member of the project work group is not entitled to compensation for serving on the project work group and </w:t>
      </w:r>
      <w:r>
        <w:rPr>
          <w:rFonts w:eastAsia="Times New Roman" w:cs="Times New Roman"/>
          <w:szCs w:val="24"/>
        </w:rPr>
        <w:t>is prohibited from</w:t>
      </w:r>
      <w:r w:rsidRPr="00020584">
        <w:rPr>
          <w:rFonts w:eastAsia="Times New Roman" w:cs="Times New Roman"/>
          <w:szCs w:val="24"/>
        </w:rPr>
        <w:t xml:space="preserve"> be</w:t>
      </w:r>
      <w:r>
        <w:rPr>
          <w:rFonts w:eastAsia="Times New Roman" w:cs="Times New Roman"/>
          <w:szCs w:val="24"/>
        </w:rPr>
        <w:t>ing</w:t>
      </w:r>
      <w:r w:rsidRPr="00020584">
        <w:rPr>
          <w:rFonts w:eastAsia="Times New Roman" w:cs="Times New Roman"/>
          <w:szCs w:val="24"/>
        </w:rPr>
        <w:t xml:space="preserve"> reimbursed for travel or other expenses incurred while conducting the business of the project work group.</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1440"/>
        <w:jc w:val="both"/>
        <w:rPr>
          <w:rFonts w:eastAsia="Times New Roman" w:cs="Times New Roman"/>
          <w:szCs w:val="24"/>
        </w:rPr>
      </w:pPr>
      <w:r>
        <w:rPr>
          <w:rFonts w:eastAsia="Times New Roman" w:cs="Times New Roman"/>
          <w:szCs w:val="24"/>
        </w:rPr>
        <w:t>(c) Provides that t</w:t>
      </w:r>
      <w:r w:rsidRPr="00020584">
        <w:rPr>
          <w:rFonts w:eastAsia="Times New Roman" w:cs="Times New Roman"/>
          <w:szCs w:val="24"/>
        </w:rPr>
        <w:t>he project work group is not subject to Chapter 2110</w:t>
      </w:r>
      <w:r>
        <w:rPr>
          <w:rFonts w:eastAsia="Times New Roman" w:cs="Times New Roman"/>
          <w:szCs w:val="24"/>
        </w:rPr>
        <w:t xml:space="preserve"> (State Agency Advisory Committees)</w:t>
      </w:r>
      <w:r w:rsidRPr="00020584">
        <w:rPr>
          <w:rFonts w:eastAsia="Times New Roman" w:cs="Times New Roman"/>
          <w:szCs w:val="24"/>
        </w:rPr>
        <w:t>, Government Code.</w:t>
      </w:r>
    </w:p>
    <w:p w:rsidR="008C666D" w:rsidRDefault="008C666D" w:rsidP="00CB5C64">
      <w:pPr>
        <w:spacing w:after="0" w:line="240" w:lineRule="auto"/>
        <w:ind w:left="1440"/>
        <w:jc w:val="both"/>
        <w:rPr>
          <w:rFonts w:eastAsia="Times New Roman" w:cs="Times New Roman"/>
          <w:szCs w:val="24"/>
        </w:rPr>
      </w:pPr>
    </w:p>
    <w:p w:rsidR="008C666D" w:rsidRDefault="008C666D" w:rsidP="00CB5C64">
      <w:pPr>
        <w:spacing w:after="0" w:line="240" w:lineRule="auto"/>
        <w:ind w:left="720"/>
        <w:jc w:val="both"/>
        <w:rPr>
          <w:rFonts w:eastAsia="Times New Roman" w:cs="Times New Roman"/>
          <w:szCs w:val="24"/>
        </w:rPr>
      </w:pPr>
      <w:r w:rsidRPr="00020584">
        <w:rPr>
          <w:rFonts w:eastAsia="Times New Roman" w:cs="Times New Roman"/>
          <w:szCs w:val="24"/>
        </w:rPr>
        <w:t xml:space="preserve">Sec. 771.160. EXPIRATION. </w:t>
      </w:r>
      <w:r>
        <w:rPr>
          <w:rFonts w:eastAsia="Times New Roman" w:cs="Times New Roman"/>
          <w:szCs w:val="24"/>
        </w:rPr>
        <w:t>Provides that t</w:t>
      </w:r>
      <w:r w:rsidRPr="00020584">
        <w:rPr>
          <w:rFonts w:eastAsia="Times New Roman" w:cs="Times New Roman"/>
          <w:szCs w:val="24"/>
        </w:rPr>
        <w:t>his subchapter expires September 1, 2029.</w:t>
      </w:r>
    </w:p>
    <w:p w:rsidR="008C666D" w:rsidRPr="005C2A78" w:rsidRDefault="008C666D" w:rsidP="00CB5C64">
      <w:pPr>
        <w:spacing w:after="0" w:line="240" w:lineRule="auto"/>
        <w:ind w:left="720"/>
        <w:jc w:val="both"/>
        <w:rPr>
          <w:rFonts w:eastAsia="Times New Roman" w:cs="Times New Roman"/>
          <w:szCs w:val="24"/>
        </w:rPr>
      </w:pPr>
    </w:p>
    <w:p w:rsidR="008C666D" w:rsidRDefault="008C666D" w:rsidP="00CB5C6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771.072(g), Health and Safety Code, as follows:</w:t>
      </w:r>
    </w:p>
    <w:p w:rsidR="008C666D" w:rsidRDefault="008C666D" w:rsidP="00CB5C64">
      <w:pPr>
        <w:spacing w:after="0" w:line="240" w:lineRule="auto"/>
        <w:jc w:val="both"/>
        <w:rPr>
          <w:rFonts w:eastAsia="Times New Roman" w:cs="Times New Roman"/>
          <w:szCs w:val="24"/>
        </w:rPr>
      </w:pPr>
    </w:p>
    <w:p w:rsidR="008C666D" w:rsidRPr="005C2A78" w:rsidRDefault="008C666D" w:rsidP="00CB5C64">
      <w:pPr>
        <w:spacing w:after="0" w:line="240" w:lineRule="auto"/>
        <w:ind w:left="720"/>
        <w:jc w:val="both"/>
        <w:rPr>
          <w:rFonts w:eastAsia="Times New Roman" w:cs="Times New Roman"/>
          <w:szCs w:val="24"/>
        </w:rPr>
      </w:pPr>
      <w:r>
        <w:rPr>
          <w:rFonts w:eastAsia="Times New Roman" w:cs="Times New Roman"/>
          <w:szCs w:val="24"/>
        </w:rPr>
        <w:t xml:space="preserve">(g) Authorizes </w:t>
      </w:r>
      <w:r w:rsidRPr="00020584">
        <w:rPr>
          <w:rFonts w:eastAsia="Times New Roman" w:cs="Times New Roman"/>
          <w:szCs w:val="24"/>
        </w:rPr>
        <w:t xml:space="preserve">revenue derived from the equalization surcharge imposed under </w:t>
      </w:r>
      <w:r>
        <w:rPr>
          <w:rFonts w:eastAsia="Times New Roman" w:cs="Times New Roman"/>
          <w:szCs w:val="24"/>
        </w:rPr>
        <w:t>S</w:t>
      </w:r>
      <w:r w:rsidRPr="00020584">
        <w:rPr>
          <w:rFonts w:eastAsia="Times New Roman" w:cs="Times New Roman"/>
          <w:szCs w:val="24"/>
        </w:rPr>
        <w:t xml:space="preserve">ection </w:t>
      </w:r>
      <w:r>
        <w:rPr>
          <w:rFonts w:eastAsia="Times New Roman" w:cs="Times New Roman"/>
          <w:szCs w:val="24"/>
        </w:rPr>
        <w:t>771.072 (Equalization Surcharge) to</w:t>
      </w:r>
      <w:r w:rsidRPr="00020584">
        <w:rPr>
          <w:rFonts w:eastAsia="Times New Roman" w:cs="Times New Roman"/>
          <w:szCs w:val="24"/>
        </w:rPr>
        <w:t xml:space="preserve"> be appropriated to </w:t>
      </w:r>
      <w:r>
        <w:rPr>
          <w:rFonts w:eastAsia="Times New Roman" w:cs="Times New Roman"/>
          <w:szCs w:val="24"/>
        </w:rPr>
        <w:t>CSEC</w:t>
      </w:r>
      <w:r w:rsidRPr="00020584">
        <w:rPr>
          <w:rFonts w:eastAsia="Times New Roman" w:cs="Times New Roman"/>
          <w:szCs w:val="24"/>
        </w:rPr>
        <w:t xml:space="preserve"> only for the purposes described by </w:t>
      </w:r>
      <w:r>
        <w:rPr>
          <w:rFonts w:eastAsia="Times New Roman" w:cs="Times New Roman"/>
          <w:szCs w:val="24"/>
        </w:rPr>
        <w:t xml:space="preserve">certain statutes, including </w:t>
      </w:r>
      <w:r w:rsidRPr="00020584">
        <w:rPr>
          <w:rFonts w:eastAsia="Times New Roman" w:cs="Times New Roman"/>
          <w:szCs w:val="24"/>
        </w:rPr>
        <w:t>Section 771.156</w:t>
      </w:r>
      <w:r>
        <w:rPr>
          <w:rFonts w:eastAsia="Times New Roman" w:cs="Times New Roman"/>
          <w:szCs w:val="24"/>
        </w:rPr>
        <w:t>, notwithstanding any other law. Makes a nonsubstantive change.</w:t>
      </w:r>
    </w:p>
    <w:p w:rsidR="008C666D" w:rsidRPr="005C2A78" w:rsidRDefault="008C666D" w:rsidP="00CB5C64">
      <w:pPr>
        <w:spacing w:after="0" w:line="240" w:lineRule="auto"/>
        <w:jc w:val="both"/>
        <w:rPr>
          <w:rFonts w:eastAsia="Times New Roman" w:cs="Times New Roman"/>
          <w:szCs w:val="24"/>
        </w:rPr>
      </w:pPr>
    </w:p>
    <w:p w:rsidR="008C666D" w:rsidRPr="00C8671F" w:rsidRDefault="008C666D" w:rsidP="00CB5C6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p w:rsidR="008C666D" w:rsidRPr="00C8671F" w:rsidRDefault="008C666D" w:rsidP="00F21A10">
      <w:pPr>
        <w:spacing w:after="0" w:line="240" w:lineRule="auto"/>
        <w:jc w:val="both"/>
        <w:rPr>
          <w:rFonts w:eastAsia="Times New Roman" w:cs="Times New Roman"/>
          <w:szCs w:val="24"/>
        </w:rPr>
      </w:pPr>
    </w:p>
    <w:sectPr w:rsidR="008C66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556" w:rsidRDefault="00847556" w:rsidP="000F1DF9">
      <w:pPr>
        <w:spacing w:after="0" w:line="240" w:lineRule="auto"/>
      </w:pPr>
      <w:r>
        <w:separator/>
      </w:r>
    </w:p>
  </w:endnote>
  <w:endnote w:type="continuationSeparator" w:id="0">
    <w:p w:rsidR="00847556" w:rsidRDefault="008475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75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666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666D">
                <w:rPr>
                  <w:sz w:val="20"/>
                  <w:szCs w:val="20"/>
                </w:rPr>
                <w:t>H.B. 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66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75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556" w:rsidRDefault="00847556" w:rsidP="000F1DF9">
      <w:pPr>
        <w:spacing w:after="0" w:line="240" w:lineRule="auto"/>
      </w:pPr>
      <w:r>
        <w:separator/>
      </w:r>
    </w:p>
  </w:footnote>
  <w:footnote w:type="continuationSeparator" w:id="0">
    <w:p w:rsidR="00847556" w:rsidRDefault="008475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7556"/>
    <w:rsid w:val="008A6859"/>
    <w:rsid w:val="008C666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4A9D"/>
  <w15:docId w15:val="{1D1331A1-C62B-4F1B-BAA0-A3225505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66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8D0D78E013412889132E99577AF937"/>
        <w:category>
          <w:name w:val="General"/>
          <w:gallery w:val="placeholder"/>
        </w:category>
        <w:types>
          <w:type w:val="bbPlcHdr"/>
        </w:types>
        <w:behaviors>
          <w:behavior w:val="content"/>
        </w:behaviors>
        <w:guid w:val="{77B8D27F-D3E5-4151-8B5C-0DDB2537D2A3}"/>
      </w:docPartPr>
      <w:docPartBody>
        <w:p w:rsidR="00000000" w:rsidRDefault="00C8703F"/>
      </w:docPartBody>
    </w:docPart>
    <w:docPart>
      <w:docPartPr>
        <w:name w:val="50FC52CA8E7B4A6EBDE51CC7452BD3F2"/>
        <w:category>
          <w:name w:val="General"/>
          <w:gallery w:val="placeholder"/>
        </w:category>
        <w:types>
          <w:type w:val="bbPlcHdr"/>
        </w:types>
        <w:behaviors>
          <w:behavior w:val="content"/>
        </w:behaviors>
        <w:guid w:val="{10B7D205-65AB-445C-8E5C-5500ADC89B23}"/>
      </w:docPartPr>
      <w:docPartBody>
        <w:p w:rsidR="00000000" w:rsidRDefault="00C8703F"/>
      </w:docPartBody>
    </w:docPart>
    <w:docPart>
      <w:docPartPr>
        <w:name w:val="38FABF62B43B4D828D2BA2EA693CBF8D"/>
        <w:category>
          <w:name w:val="General"/>
          <w:gallery w:val="placeholder"/>
        </w:category>
        <w:types>
          <w:type w:val="bbPlcHdr"/>
        </w:types>
        <w:behaviors>
          <w:behavior w:val="content"/>
        </w:behaviors>
        <w:guid w:val="{07671C28-9E2A-41EA-BAD1-2420613542EE}"/>
      </w:docPartPr>
      <w:docPartBody>
        <w:p w:rsidR="00000000" w:rsidRDefault="00C8703F"/>
      </w:docPartBody>
    </w:docPart>
    <w:docPart>
      <w:docPartPr>
        <w:name w:val="5D142930B7D946FAB2A6F5266B8ED85D"/>
        <w:category>
          <w:name w:val="General"/>
          <w:gallery w:val="placeholder"/>
        </w:category>
        <w:types>
          <w:type w:val="bbPlcHdr"/>
        </w:types>
        <w:behaviors>
          <w:behavior w:val="content"/>
        </w:behaviors>
        <w:guid w:val="{59DF93BA-8544-4262-9E18-57F37E1E0D94}"/>
      </w:docPartPr>
      <w:docPartBody>
        <w:p w:rsidR="00000000" w:rsidRDefault="00C8703F"/>
      </w:docPartBody>
    </w:docPart>
    <w:docPart>
      <w:docPartPr>
        <w:name w:val="F0C440559B5E4A1FA803436075C7946E"/>
        <w:category>
          <w:name w:val="General"/>
          <w:gallery w:val="placeholder"/>
        </w:category>
        <w:types>
          <w:type w:val="bbPlcHdr"/>
        </w:types>
        <w:behaviors>
          <w:behavior w:val="content"/>
        </w:behaviors>
        <w:guid w:val="{615B10E1-6111-4E42-B248-BD295CF7557B}"/>
      </w:docPartPr>
      <w:docPartBody>
        <w:p w:rsidR="00000000" w:rsidRDefault="00C8703F"/>
      </w:docPartBody>
    </w:docPart>
    <w:docPart>
      <w:docPartPr>
        <w:name w:val="8B85125EAAA440EC8D4529E3A0AC3901"/>
        <w:category>
          <w:name w:val="General"/>
          <w:gallery w:val="placeholder"/>
        </w:category>
        <w:types>
          <w:type w:val="bbPlcHdr"/>
        </w:types>
        <w:behaviors>
          <w:behavior w:val="content"/>
        </w:behaviors>
        <w:guid w:val="{36CBBE9C-FBFB-4599-8209-7E7804857550}"/>
      </w:docPartPr>
      <w:docPartBody>
        <w:p w:rsidR="00000000" w:rsidRDefault="00C8703F"/>
      </w:docPartBody>
    </w:docPart>
    <w:docPart>
      <w:docPartPr>
        <w:name w:val="D80ECD40F9C64A59B2164380CCC85D74"/>
        <w:category>
          <w:name w:val="General"/>
          <w:gallery w:val="placeholder"/>
        </w:category>
        <w:types>
          <w:type w:val="bbPlcHdr"/>
        </w:types>
        <w:behaviors>
          <w:behavior w:val="content"/>
        </w:behaviors>
        <w:guid w:val="{4F6172C6-79E2-4E1A-A19E-5E7CE780CE6E}"/>
      </w:docPartPr>
      <w:docPartBody>
        <w:p w:rsidR="00000000" w:rsidRDefault="00C8703F"/>
      </w:docPartBody>
    </w:docPart>
    <w:docPart>
      <w:docPartPr>
        <w:name w:val="5FE3A1D56B274F56BE5DEA351365EBDB"/>
        <w:category>
          <w:name w:val="General"/>
          <w:gallery w:val="placeholder"/>
        </w:category>
        <w:types>
          <w:type w:val="bbPlcHdr"/>
        </w:types>
        <w:behaviors>
          <w:behavior w:val="content"/>
        </w:behaviors>
        <w:guid w:val="{549AB981-D7A9-4921-AB4A-503C856B0A99}"/>
      </w:docPartPr>
      <w:docPartBody>
        <w:p w:rsidR="00000000" w:rsidRDefault="00C8703F"/>
      </w:docPartBody>
    </w:docPart>
    <w:docPart>
      <w:docPartPr>
        <w:name w:val="F2C0DCC6F0DD4E5CAEC4045095CB1959"/>
        <w:category>
          <w:name w:val="General"/>
          <w:gallery w:val="placeholder"/>
        </w:category>
        <w:types>
          <w:type w:val="bbPlcHdr"/>
        </w:types>
        <w:behaviors>
          <w:behavior w:val="content"/>
        </w:behaviors>
        <w:guid w:val="{832C2609-2900-4541-A708-35D6467FA273}"/>
      </w:docPartPr>
      <w:docPartBody>
        <w:p w:rsidR="00000000" w:rsidRDefault="00C8703F"/>
      </w:docPartBody>
    </w:docPart>
    <w:docPart>
      <w:docPartPr>
        <w:name w:val="7B9F9BC5EC784B308575260203116F10"/>
        <w:category>
          <w:name w:val="General"/>
          <w:gallery w:val="placeholder"/>
        </w:category>
        <w:types>
          <w:type w:val="bbPlcHdr"/>
        </w:types>
        <w:behaviors>
          <w:behavior w:val="content"/>
        </w:behaviors>
        <w:guid w:val="{A2990FD2-55D6-42CF-8B5E-D1B00E6187B3}"/>
      </w:docPartPr>
      <w:docPartBody>
        <w:p w:rsidR="00000000" w:rsidRDefault="000B6C8C" w:rsidP="000B6C8C">
          <w:pPr>
            <w:pStyle w:val="7B9F9BC5EC784B308575260203116F10"/>
          </w:pPr>
          <w:r w:rsidRPr="00A30DD1">
            <w:rPr>
              <w:rStyle w:val="PlaceholderText"/>
            </w:rPr>
            <w:t>Click here to enter a date.</w:t>
          </w:r>
        </w:p>
      </w:docPartBody>
    </w:docPart>
    <w:docPart>
      <w:docPartPr>
        <w:name w:val="83098CED313F40088E4838DC22DA3867"/>
        <w:category>
          <w:name w:val="General"/>
          <w:gallery w:val="placeholder"/>
        </w:category>
        <w:types>
          <w:type w:val="bbPlcHdr"/>
        </w:types>
        <w:behaviors>
          <w:behavior w:val="content"/>
        </w:behaviors>
        <w:guid w:val="{A6ABE0E6-CA65-4176-AA89-CFE9A2D52DFC}"/>
      </w:docPartPr>
      <w:docPartBody>
        <w:p w:rsidR="00000000" w:rsidRDefault="00C8703F"/>
      </w:docPartBody>
    </w:docPart>
    <w:docPart>
      <w:docPartPr>
        <w:name w:val="70B7FB0BC59A4417AE01D4610C7F6F4D"/>
        <w:category>
          <w:name w:val="General"/>
          <w:gallery w:val="placeholder"/>
        </w:category>
        <w:types>
          <w:type w:val="bbPlcHdr"/>
        </w:types>
        <w:behaviors>
          <w:behavior w:val="content"/>
        </w:behaviors>
        <w:guid w:val="{205C8FCB-D064-4D78-B62D-BDA768590EF3}"/>
      </w:docPartPr>
      <w:docPartBody>
        <w:p w:rsidR="00000000" w:rsidRDefault="00C8703F"/>
      </w:docPartBody>
    </w:docPart>
    <w:docPart>
      <w:docPartPr>
        <w:name w:val="DEE0A5D75A9A40849245FC8DB3C2B247"/>
        <w:category>
          <w:name w:val="General"/>
          <w:gallery w:val="placeholder"/>
        </w:category>
        <w:types>
          <w:type w:val="bbPlcHdr"/>
        </w:types>
        <w:behaviors>
          <w:behavior w:val="content"/>
        </w:behaviors>
        <w:guid w:val="{3ACD16EB-6357-4C1D-84FF-F730D924B09F}"/>
      </w:docPartPr>
      <w:docPartBody>
        <w:p w:rsidR="00000000" w:rsidRDefault="000B6C8C" w:rsidP="000B6C8C">
          <w:pPr>
            <w:pStyle w:val="DEE0A5D75A9A40849245FC8DB3C2B247"/>
          </w:pPr>
          <w:r>
            <w:rPr>
              <w:rFonts w:eastAsia="Times New Roman" w:cs="Times New Roman"/>
              <w:bCs/>
              <w:szCs w:val="24"/>
            </w:rPr>
            <w:t xml:space="preserve"> </w:t>
          </w:r>
        </w:p>
      </w:docPartBody>
    </w:docPart>
    <w:docPart>
      <w:docPartPr>
        <w:name w:val="587592C2B75643DCA7C8DA933B34CE96"/>
        <w:category>
          <w:name w:val="General"/>
          <w:gallery w:val="placeholder"/>
        </w:category>
        <w:types>
          <w:type w:val="bbPlcHdr"/>
        </w:types>
        <w:behaviors>
          <w:behavior w:val="content"/>
        </w:behaviors>
        <w:guid w:val="{D9DB59F3-779F-4369-B688-E6C5C642AE3A}"/>
      </w:docPartPr>
      <w:docPartBody>
        <w:p w:rsidR="00000000" w:rsidRDefault="00C8703F"/>
      </w:docPartBody>
    </w:docPart>
    <w:docPart>
      <w:docPartPr>
        <w:name w:val="E0DD9688B05E49DE92F760274777E09F"/>
        <w:category>
          <w:name w:val="General"/>
          <w:gallery w:val="placeholder"/>
        </w:category>
        <w:types>
          <w:type w:val="bbPlcHdr"/>
        </w:types>
        <w:behaviors>
          <w:behavior w:val="content"/>
        </w:behaviors>
        <w:guid w:val="{2BC2F57D-5576-4AD7-9F57-EE7300BE3D19}"/>
      </w:docPartPr>
      <w:docPartBody>
        <w:p w:rsidR="00000000" w:rsidRDefault="00C870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6C8C"/>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703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C8C"/>
    <w:rPr>
      <w:color w:val="808080"/>
    </w:rPr>
  </w:style>
  <w:style w:type="paragraph" w:customStyle="1" w:styleId="7B9F9BC5EC784B308575260203116F10">
    <w:name w:val="7B9F9BC5EC784B308575260203116F10"/>
    <w:rsid w:val="000B6C8C"/>
    <w:pPr>
      <w:spacing w:after="160" w:line="259" w:lineRule="auto"/>
    </w:pPr>
  </w:style>
  <w:style w:type="paragraph" w:customStyle="1" w:styleId="DEE0A5D75A9A40849245FC8DB3C2B247">
    <w:name w:val="DEE0A5D75A9A40849245FC8DB3C2B247"/>
    <w:rsid w:val="000B6C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1307</Words>
  <Characters>7450</Characters>
  <Application>Microsoft Office Word</Application>
  <DocSecurity>0</DocSecurity>
  <Lines>62</Lines>
  <Paragraphs>17</Paragraphs>
  <ScaleCrop>false</ScaleCrop>
  <Company>Texas Legislative Council</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2023-05-19T04:05:00Z</dcterms:modified>
</cp:coreProperties>
</file>

<file path=docProps/custom.xml><?xml version="1.0" encoding="utf-8"?>
<op:Properties xmlns:vt="http://schemas.openxmlformats.org/officeDocument/2006/docPropsVTypes" xmlns:op="http://schemas.openxmlformats.org/officeDocument/2006/custom-properties"/>
</file>