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3634" w:rsidRDefault="001B363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01A8A1A7F144642AEAAEBBD2A17DB5B"/>
          </w:placeholder>
        </w:sdtPr>
        <w:sdtContent>
          <w:r w:rsidRPr="005C2A78">
            <w:rPr>
              <w:rFonts w:cs="Times New Roman"/>
              <w:b/>
              <w:szCs w:val="24"/>
              <w:u w:val="single"/>
            </w:rPr>
            <w:t>BILL ANALYSIS</w:t>
          </w:r>
        </w:sdtContent>
      </w:sdt>
    </w:p>
    <w:p w:rsidR="001B3634" w:rsidRPr="00585C31" w:rsidRDefault="001B3634" w:rsidP="000F1DF9">
      <w:pPr>
        <w:spacing w:after="0" w:line="240" w:lineRule="auto"/>
        <w:rPr>
          <w:rFonts w:cs="Times New Roman"/>
          <w:szCs w:val="24"/>
        </w:rPr>
      </w:pPr>
    </w:p>
    <w:p w:rsidR="001B3634" w:rsidRPr="00585C31" w:rsidRDefault="001B363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B3634" w:rsidTr="000F1DF9">
        <w:tc>
          <w:tcPr>
            <w:tcW w:w="2718" w:type="dxa"/>
          </w:tcPr>
          <w:p w:rsidR="001B3634" w:rsidRPr="005C2A78" w:rsidRDefault="001B3634" w:rsidP="006D756B">
            <w:pPr>
              <w:rPr>
                <w:rFonts w:cs="Times New Roman"/>
                <w:szCs w:val="24"/>
              </w:rPr>
            </w:pPr>
            <w:sdt>
              <w:sdtPr>
                <w:rPr>
                  <w:rFonts w:cs="Times New Roman"/>
                  <w:szCs w:val="24"/>
                </w:rPr>
                <w:alias w:val="Agency Title"/>
                <w:tag w:val="AgencyTitleContentControl"/>
                <w:id w:val="1920747753"/>
                <w:lock w:val="sdtContentLocked"/>
                <w:placeholder>
                  <w:docPart w:val="8B21987FD2FD4915BB20D50B0B5A664C"/>
                </w:placeholder>
              </w:sdtPr>
              <w:sdtEndPr>
                <w:rPr>
                  <w:rFonts w:cstheme="minorBidi"/>
                  <w:szCs w:val="22"/>
                </w:rPr>
              </w:sdtEndPr>
              <w:sdtContent>
                <w:r>
                  <w:rPr>
                    <w:rFonts w:cs="Times New Roman"/>
                    <w:szCs w:val="24"/>
                  </w:rPr>
                  <w:t>Senate Research Center</w:t>
                </w:r>
              </w:sdtContent>
            </w:sdt>
          </w:p>
        </w:tc>
        <w:tc>
          <w:tcPr>
            <w:tcW w:w="6858" w:type="dxa"/>
          </w:tcPr>
          <w:p w:rsidR="001B3634" w:rsidRPr="00FF6471" w:rsidRDefault="001B3634" w:rsidP="000F1DF9">
            <w:pPr>
              <w:jc w:val="right"/>
              <w:rPr>
                <w:rFonts w:cs="Times New Roman"/>
                <w:szCs w:val="24"/>
              </w:rPr>
            </w:pPr>
            <w:sdt>
              <w:sdtPr>
                <w:rPr>
                  <w:rFonts w:cs="Times New Roman"/>
                  <w:szCs w:val="24"/>
                </w:rPr>
                <w:alias w:val="Bill Number"/>
                <w:tag w:val="BillNumberOne"/>
                <w:id w:val="-410784069"/>
                <w:lock w:val="sdtContentLocked"/>
                <w:placeholder>
                  <w:docPart w:val="3BD04D35CF4E4994976A1BB60E1D5823"/>
                </w:placeholder>
              </w:sdtPr>
              <w:sdtContent>
                <w:r>
                  <w:rPr>
                    <w:rFonts w:cs="Times New Roman"/>
                    <w:szCs w:val="24"/>
                  </w:rPr>
                  <w:t>H.B. 621</w:t>
                </w:r>
              </w:sdtContent>
            </w:sdt>
          </w:p>
        </w:tc>
      </w:tr>
      <w:tr w:rsidR="001B3634" w:rsidTr="000F1DF9">
        <w:sdt>
          <w:sdtPr>
            <w:rPr>
              <w:rFonts w:cs="Times New Roman"/>
              <w:szCs w:val="24"/>
            </w:rPr>
            <w:alias w:val="TLCNumber"/>
            <w:tag w:val="TLCNumber"/>
            <w:id w:val="-542600604"/>
            <w:lock w:val="sdtLocked"/>
            <w:placeholder>
              <w:docPart w:val="0AC10366847A4211B5663EC088855A2A"/>
            </w:placeholder>
            <w:showingPlcHdr/>
          </w:sdtPr>
          <w:sdtContent>
            <w:tc>
              <w:tcPr>
                <w:tcW w:w="2718" w:type="dxa"/>
              </w:tcPr>
              <w:p w:rsidR="001B3634" w:rsidRPr="000F1DF9" w:rsidRDefault="001B3634" w:rsidP="00C65088">
                <w:pPr>
                  <w:rPr>
                    <w:rFonts w:cs="Times New Roman"/>
                    <w:szCs w:val="24"/>
                  </w:rPr>
                </w:pPr>
              </w:p>
            </w:tc>
          </w:sdtContent>
        </w:sdt>
        <w:tc>
          <w:tcPr>
            <w:tcW w:w="6858" w:type="dxa"/>
          </w:tcPr>
          <w:p w:rsidR="001B3634" w:rsidRPr="005C2A78" w:rsidRDefault="001B3634" w:rsidP="00073EDD">
            <w:pPr>
              <w:jc w:val="right"/>
              <w:rPr>
                <w:rFonts w:cs="Times New Roman"/>
                <w:szCs w:val="24"/>
              </w:rPr>
            </w:pPr>
            <w:sdt>
              <w:sdtPr>
                <w:rPr>
                  <w:rFonts w:cs="Times New Roman"/>
                  <w:szCs w:val="24"/>
                </w:rPr>
                <w:alias w:val="Author Label"/>
                <w:tag w:val="By"/>
                <w:id w:val="72399597"/>
                <w:lock w:val="sdtLocked"/>
                <w:placeholder>
                  <w:docPart w:val="BC824766FD3943B78FEDB1E12E30CD4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E6A604F46A94562B50DDD87F9F5F558"/>
                </w:placeholder>
              </w:sdtPr>
              <w:sdtContent>
                <w:r>
                  <w:rPr>
                    <w:rFonts w:cs="Times New Roman"/>
                    <w:szCs w:val="24"/>
                  </w:rPr>
                  <w:t>Shaheen</w:t>
                </w:r>
              </w:sdtContent>
            </w:sdt>
            <w:sdt>
              <w:sdtPr>
                <w:rPr>
                  <w:rFonts w:cs="Times New Roman"/>
                  <w:szCs w:val="24"/>
                </w:rPr>
                <w:alias w:val="Sponsor"/>
                <w:tag w:val="Sponsor"/>
                <w:id w:val="-2039656131"/>
                <w:lock w:val="sdtContentLocked"/>
                <w:placeholder>
                  <w:docPart w:val="527AC6BE029C4D989C1CE3F4EE9C70CF"/>
                </w:placeholder>
              </w:sdtPr>
              <w:sdtContent>
                <w:r>
                  <w:rPr>
                    <w:rFonts w:cs="Times New Roman"/>
                    <w:szCs w:val="24"/>
                  </w:rPr>
                  <w:t xml:space="preserve"> (Hughes)</w:t>
                </w:r>
              </w:sdtContent>
            </w:sdt>
            <w:sdt>
              <w:sdtPr>
                <w:rPr>
                  <w:rFonts w:cs="Times New Roman"/>
                  <w:szCs w:val="24"/>
                </w:rPr>
                <w:alias w:val="DualSponsor"/>
                <w:tag w:val="DualSponsor"/>
                <w:id w:val="1029379812"/>
                <w:lock w:val="sdtContentLocked"/>
                <w:placeholder>
                  <w:docPart w:val="4E56D9F50EEF4DC3ABAD820928DD0E8B"/>
                </w:placeholder>
                <w:showingPlcHdr/>
              </w:sdtPr>
              <w:sdtContent/>
            </w:sdt>
          </w:p>
        </w:tc>
      </w:tr>
      <w:tr w:rsidR="001B3634" w:rsidTr="000F1DF9">
        <w:tc>
          <w:tcPr>
            <w:tcW w:w="2718" w:type="dxa"/>
          </w:tcPr>
          <w:p w:rsidR="001B3634" w:rsidRPr="00BC7495" w:rsidRDefault="001B3634" w:rsidP="000F1DF9">
            <w:pPr>
              <w:rPr>
                <w:rFonts w:cs="Times New Roman"/>
                <w:szCs w:val="24"/>
              </w:rPr>
            </w:pPr>
          </w:p>
        </w:tc>
        <w:sdt>
          <w:sdtPr>
            <w:rPr>
              <w:rFonts w:cs="Times New Roman"/>
              <w:szCs w:val="24"/>
            </w:rPr>
            <w:alias w:val="Committee"/>
            <w:tag w:val="Committee"/>
            <w:id w:val="1914272295"/>
            <w:lock w:val="sdtContentLocked"/>
            <w:placeholder>
              <w:docPart w:val="553A60CDF233461CAEDCB4DABDC8A9E9"/>
            </w:placeholder>
          </w:sdtPr>
          <w:sdtContent>
            <w:tc>
              <w:tcPr>
                <w:tcW w:w="6858" w:type="dxa"/>
              </w:tcPr>
              <w:p w:rsidR="001B3634" w:rsidRPr="00FF6471" w:rsidRDefault="001B3634" w:rsidP="000F1DF9">
                <w:pPr>
                  <w:jc w:val="right"/>
                  <w:rPr>
                    <w:rFonts w:cs="Times New Roman"/>
                    <w:szCs w:val="24"/>
                  </w:rPr>
                </w:pPr>
                <w:r>
                  <w:rPr>
                    <w:rFonts w:cs="Times New Roman"/>
                    <w:szCs w:val="24"/>
                  </w:rPr>
                  <w:t>Education</w:t>
                </w:r>
              </w:p>
            </w:tc>
          </w:sdtContent>
        </w:sdt>
      </w:tr>
      <w:tr w:rsidR="001B3634" w:rsidTr="000F1DF9">
        <w:tc>
          <w:tcPr>
            <w:tcW w:w="2718" w:type="dxa"/>
          </w:tcPr>
          <w:p w:rsidR="001B3634" w:rsidRPr="00BC7495" w:rsidRDefault="001B3634" w:rsidP="000F1DF9">
            <w:pPr>
              <w:rPr>
                <w:rFonts w:cs="Times New Roman"/>
                <w:szCs w:val="24"/>
              </w:rPr>
            </w:pPr>
          </w:p>
        </w:tc>
        <w:sdt>
          <w:sdtPr>
            <w:rPr>
              <w:rFonts w:cs="Times New Roman"/>
              <w:szCs w:val="24"/>
            </w:rPr>
            <w:alias w:val="Date"/>
            <w:tag w:val="DateContentControl"/>
            <w:id w:val="1178081906"/>
            <w:lock w:val="sdtLocked"/>
            <w:placeholder>
              <w:docPart w:val="515A745C5F9245AC9982A18F0C41D335"/>
            </w:placeholder>
            <w:date w:fullDate="2023-05-09T00:00:00Z">
              <w:dateFormat w:val="M/d/yyyy"/>
              <w:lid w:val="en-US"/>
              <w:storeMappedDataAs w:val="dateTime"/>
              <w:calendar w:val="gregorian"/>
            </w:date>
          </w:sdtPr>
          <w:sdtContent>
            <w:tc>
              <w:tcPr>
                <w:tcW w:w="6858" w:type="dxa"/>
              </w:tcPr>
              <w:p w:rsidR="001B3634" w:rsidRPr="00FF6471" w:rsidRDefault="001B3634" w:rsidP="000F1DF9">
                <w:pPr>
                  <w:jc w:val="right"/>
                  <w:rPr>
                    <w:rFonts w:cs="Times New Roman"/>
                    <w:szCs w:val="24"/>
                  </w:rPr>
                </w:pPr>
                <w:r>
                  <w:rPr>
                    <w:rFonts w:cs="Times New Roman"/>
                    <w:szCs w:val="24"/>
                  </w:rPr>
                  <w:t>5/9/2023</w:t>
                </w:r>
              </w:p>
            </w:tc>
          </w:sdtContent>
        </w:sdt>
      </w:tr>
      <w:tr w:rsidR="001B3634" w:rsidTr="000F1DF9">
        <w:tc>
          <w:tcPr>
            <w:tcW w:w="2718" w:type="dxa"/>
          </w:tcPr>
          <w:p w:rsidR="001B3634" w:rsidRPr="00BC7495" w:rsidRDefault="001B3634" w:rsidP="000F1DF9">
            <w:pPr>
              <w:rPr>
                <w:rFonts w:cs="Times New Roman"/>
                <w:szCs w:val="24"/>
              </w:rPr>
            </w:pPr>
          </w:p>
        </w:tc>
        <w:sdt>
          <w:sdtPr>
            <w:rPr>
              <w:rFonts w:cs="Times New Roman"/>
              <w:szCs w:val="24"/>
            </w:rPr>
            <w:alias w:val="BA Version"/>
            <w:tag w:val="BAVersion"/>
            <w:id w:val="-1685590809"/>
            <w:lock w:val="sdtContentLocked"/>
            <w:placeholder>
              <w:docPart w:val="F70C3C1B41134A9F9DA415A70D59572B"/>
            </w:placeholder>
          </w:sdtPr>
          <w:sdtContent>
            <w:tc>
              <w:tcPr>
                <w:tcW w:w="6858" w:type="dxa"/>
              </w:tcPr>
              <w:p w:rsidR="001B3634" w:rsidRPr="00FF6471" w:rsidRDefault="001B3634" w:rsidP="000F1DF9">
                <w:pPr>
                  <w:jc w:val="right"/>
                  <w:rPr>
                    <w:rFonts w:cs="Times New Roman"/>
                    <w:szCs w:val="24"/>
                  </w:rPr>
                </w:pPr>
                <w:r>
                  <w:rPr>
                    <w:rFonts w:cs="Times New Roman"/>
                    <w:szCs w:val="24"/>
                  </w:rPr>
                  <w:t>Engrossed</w:t>
                </w:r>
              </w:p>
            </w:tc>
          </w:sdtContent>
        </w:sdt>
      </w:tr>
    </w:tbl>
    <w:p w:rsidR="001B3634" w:rsidRPr="00FF6471" w:rsidRDefault="001B3634" w:rsidP="000F1DF9">
      <w:pPr>
        <w:spacing w:after="0" w:line="240" w:lineRule="auto"/>
        <w:rPr>
          <w:rFonts w:cs="Times New Roman"/>
          <w:szCs w:val="24"/>
        </w:rPr>
      </w:pPr>
    </w:p>
    <w:p w:rsidR="001B3634" w:rsidRPr="00FF6471" w:rsidRDefault="001B3634" w:rsidP="000F1DF9">
      <w:pPr>
        <w:spacing w:after="0" w:line="240" w:lineRule="auto"/>
        <w:rPr>
          <w:rFonts w:cs="Times New Roman"/>
          <w:szCs w:val="24"/>
        </w:rPr>
      </w:pPr>
    </w:p>
    <w:p w:rsidR="001B3634" w:rsidRPr="00FF6471" w:rsidRDefault="001B363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C1E7F1C75914B79B0C279E404D0C8B8"/>
        </w:placeholder>
      </w:sdtPr>
      <w:sdtContent>
        <w:p w:rsidR="001B3634" w:rsidRDefault="001B363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6F5C0903158495DB1498495052AFB1F"/>
        </w:placeholder>
      </w:sdtPr>
      <w:sdtContent>
        <w:p w:rsidR="001B3634" w:rsidRPr="001F5BBA" w:rsidRDefault="001B3634" w:rsidP="001B3634">
          <w:pPr>
            <w:pStyle w:val="NormalWeb"/>
            <w:spacing w:before="0" w:beforeAutospacing="0" w:after="0" w:afterAutospacing="0"/>
            <w:jc w:val="both"/>
            <w:divId w:val="623383996"/>
            <w:rPr>
              <w:rFonts w:eastAsia="Times New Roman"/>
              <w:bCs/>
            </w:rPr>
          </w:pPr>
          <w:r w:rsidRPr="001F5BBA">
            <w:t> </w:t>
          </w:r>
        </w:p>
        <w:p w:rsidR="001B3634" w:rsidRPr="001F5BBA" w:rsidRDefault="001B3634" w:rsidP="001B3634">
          <w:pPr>
            <w:pStyle w:val="NormalWeb"/>
            <w:spacing w:before="0" w:beforeAutospacing="0" w:after="0" w:afterAutospacing="0"/>
            <w:jc w:val="both"/>
            <w:divId w:val="623383996"/>
          </w:pPr>
          <w:r w:rsidRPr="001F5BBA">
            <w:t xml:space="preserve">Texas education is </w:t>
          </w:r>
          <w:r>
            <w:t>currently experiencing</w:t>
          </w:r>
          <w:r w:rsidRPr="001F5BBA">
            <w:t xml:space="preserve"> a state-wide teacher shortage</w:t>
          </w:r>
          <w:r>
            <w:t xml:space="preserve">, </w:t>
          </w:r>
          <w:r w:rsidRPr="001F5BBA">
            <w:t>which is negatively impacting student education. There is a crucial need for effective educators who are highly organized, disciplined,  and know how to respond professionally under stress.</w:t>
          </w:r>
        </w:p>
        <w:p w:rsidR="001B3634" w:rsidRPr="001F5BBA" w:rsidRDefault="001B3634" w:rsidP="001B3634">
          <w:pPr>
            <w:pStyle w:val="NormalWeb"/>
            <w:spacing w:before="0" w:beforeAutospacing="0" w:after="0" w:afterAutospacing="0"/>
            <w:jc w:val="both"/>
            <w:divId w:val="623383996"/>
          </w:pPr>
          <w:r w:rsidRPr="001F5BBA">
            <w:t> </w:t>
          </w:r>
        </w:p>
        <w:p w:rsidR="001B3634" w:rsidRDefault="001B3634" w:rsidP="001B3634">
          <w:pPr>
            <w:pStyle w:val="NormalWeb"/>
            <w:spacing w:before="0" w:beforeAutospacing="0" w:after="0" w:afterAutospacing="0"/>
            <w:jc w:val="both"/>
            <w:divId w:val="623383996"/>
          </w:pPr>
          <w:r w:rsidRPr="001F5BBA">
            <w:t>H</w:t>
          </w:r>
          <w:r>
            <w:t>.</w:t>
          </w:r>
          <w:r w:rsidRPr="001F5BBA">
            <w:t>B</w:t>
          </w:r>
          <w:r>
            <w:t>.</w:t>
          </w:r>
          <w:r w:rsidRPr="001F5BBA">
            <w:t xml:space="preserve"> 621 would ease the stress on teachers and </w:t>
          </w:r>
          <w:r>
            <w:t xml:space="preserve">education </w:t>
          </w:r>
          <w:r w:rsidRPr="001F5BBA">
            <w:t xml:space="preserve">staff by creating a temporary one-time issuance of an educator certification valid for </w:t>
          </w:r>
          <w:r>
            <w:t>three</w:t>
          </w:r>
          <w:r w:rsidRPr="001F5BBA">
            <w:t xml:space="preserve"> years for those who have served in the Armed Forces or as a first responder. These men and women who have served our community and country, and are looking for a second career, would thrive as an educator and positively impact students</w:t>
          </w:r>
          <w:r>
            <w:t>'</w:t>
          </w:r>
          <w:r w:rsidRPr="001F5BBA">
            <w:t xml:space="preserve"> lives.</w:t>
          </w:r>
        </w:p>
        <w:p w:rsidR="001B3634" w:rsidRPr="001F5BBA" w:rsidRDefault="001B3634" w:rsidP="001B3634">
          <w:pPr>
            <w:pStyle w:val="NormalWeb"/>
            <w:spacing w:before="0" w:beforeAutospacing="0" w:after="0" w:afterAutospacing="0"/>
            <w:jc w:val="both"/>
            <w:divId w:val="623383996"/>
          </w:pPr>
        </w:p>
        <w:p w:rsidR="001B3634" w:rsidRPr="001F5BBA" w:rsidRDefault="001B3634" w:rsidP="001B3634">
          <w:pPr>
            <w:pStyle w:val="NormalWeb"/>
            <w:spacing w:before="0" w:beforeAutospacing="0" w:after="0" w:afterAutospacing="0"/>
            <w:jc w:val="both"/>
            <w:divId w:val="623383996"/>
          </w:pPr>
          <w:r w:rsidRPr="001F5BBA">
            <w:t>H</w:t>
          </w:r>
          <w:r>
            <w:t>.</w:t>
          </w:r>
          <w:r w:rsidRPr="001F5BBA">
            <w:t>B</w:t>
          </w:r>
          <w:r>
            <w:t>.</w:t>
          </w:r>
          <w:r w:rsidRPr="001F5BBA">
            <w:t xml:space="preserve"> 621 would require that once the certification is issued, the new educator would be assigned a mentor for the two years as a teacher and be required to achieve their teaching certificate by the end of the </w:t>
          </w:r>
          <w:r>
            <w:t>three-</w:t>
          </w:r>
          <w:r w:rsidRPr="001F5BBA">
            <w:t>year issuance.  </w:t>
          </w:r>
        </w:p>
        <w:p w:rsidR="001B3634" w:rsidRPr="00D70925" w:rsidRDefault="001B3634" w:rsidP="001B3634">
          <w:pPr>
            <w:spacing w:after="0" w:line="240" w:lineRule="auto"/>
            <w:jc w:val="both"/>
            <w:rPr>
              <w:rFonts w:eastAsia="Times New Roman" w:cs="Times New Roman"/>
              <w:bCs/>
              <w:szCs w:val="24"/>
            </w:rPr>
          </w:pPr>
        </w:p>
      </w:sdtContent>
    </w:sdt>
    <w:p w:rsidR="001B3634" w:rsidRDefault="001B363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621 </w:t>
      </w:r>
      <w:bookmarkStart w:id="1" w:name="AmendsCurrentLaw"/>
      <w:bookmarkEnd w:id="1"/>
      <w:r>
        <w:rPr>
          <w:rFonts w:cs="Times New Roman"/>
          <w:szCs w:val="24"/>
        </w:rPr>
        <w:t>amends current law relating to creating a temporary educator certification for certain military service members.</w:t>
      </w:r>
    </w:p>
    <w:p w:rsidR="001B3634" w:rsidRPr="001F5BBA" w:rsidRDefault="001B3634" w:rsidP="000F1DF9">
      <w:pPr>
        <w:spacing w:after="0" w:line="240" w:lineRule="auto"/>
        <w:jc w:val="both"/>
        <w:rPr>
          <w:rFonts w:eastAsia="Times New Roman" w:cs="Times New Roman"/>
          <w:szCs w:val="24"/>
        </w:rPr>
      </w:pPr>
    </w:p>
    <w:p w:rsidR="001B3634" w:rsidRPr="005C2A78" w:rsidRDefault="001B3634" w:rsidP="008B691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243608A4C14449BAC92169402D25767"/>
          </w:placeholder>
        </w:sdtPr>
        <w:sdtContent>
          <w:r>
            <w:rPr>
              <w:rFonts w:eastAsia="Times New Roman" w:cs="Times New Roman"/>
              <w:b/>
              <w:szCs w:val="24"/>
              <w:u w:val="single"/>
            </w:rPr>
            <w:t>RULEMAKING AUTHORITY</w:t>
          </w:r>
        </w:sdtContent>
      </w:sdt>
    </w:p>
    <w:p w:rsidR="001B3634" w:rsidRPr="006529C4" w:rsidRDefault="001B3634" w:rsidP="008B6919">
      <w:pPr>
        <w:spacing w:after="0" w:line="240" w:lineRule="auto"/>
        <w:jc w:val="both"/>
        <w:rPr>
          <w:rFonts w:cs="Times New Roman"/>
          <w:szCs w:val="24"/>
        </w:rPr>
      </w:pPr>
    </w:p>
    <w:p w:rsidR="001B3634" w:rsidRPr="006529C4" w:rsidRDefault="001B3634" w:rsidP="008B6919">
      <w:pPr>
        <w:spacing w:after="0" w:line="240" w:lineRule="auto"/>
        <w:jc w:val="both"/>
        <w:rPr>
          <w:rFonts w:cs="Times New Roman"/>
          <w:szCs w:val="24"/>
        </w:rPr>
      </w:pPr>
      <w:r>
        <w:rPr>
          <w:rFonts w:cs="Times New Roman"/>
          <w:szCs w:val="24"/>
        </w:rPr>
        <w:t>Rulemaking authority is expressly granted to the State Board for Educator Certification in SECTION 1 (Section 21.0444, Education Code) of this bill.</w:t>
      </w:r>
    </w:p>
    <w:p w:rsidR="001B3634" w:rsidRPr="006529C4" w:rsidRDefault="001B3634" w:rsidP="008B6919">
      <w:pPr>
        <w:spacing w:after="0" w:line="240" w:lineRule="auto"/>
        <w:jc w:val="both"/>
        <w:rPr>
          <w:rFonts w:cs="Times New Roman"/>
          <w:szCs w:val="24"/>
        </w:rPr>
      </w:pPr>
    </w:p>
    <w:p w:rsidR="001B3634" w:rsidRPr="005C2A78" w:rsidRDefault="001B3634" w:rsidP="008B691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106BBF4558147F0840914314AE00D44"/>
          </w:placeholder>
        </w:sdtPr>
        <w:sdtContent>
          <w:r>
            <w:rPr>
              <w:rFonts w:eastAsia="Times New Roman" w:cs="Times New Roman"/>
              <w:b/>
              <w:szCs w:val="24"/>
              <w:u w:val="single"/>
            </w:rPr>
            <w:t>SECTION BY SECTION ANALYSIS</w:t>
          </w:r>
        </w:sdtContent>
      </w:sdt>
    </w:p>
    <w:p w:rsidR="001B3634" w:rsidRPr="005C2A78" w:rsidRDefault="001B3634" w:rsidP="008B6919">
      <w:pPr>
        <w:spacing w:after="0" w:line="240" w:lineRule="auto"/>
        <w:jc w:val="both"/>
        <w:rPr>
          <w:rFonts w:eastAsia="Times New Roman" w:cs="Times New Roman"/>
          <w:szCs w:val="24"/>
        </w:rPr>
      </w:pPr>
    </w:p>
    <w:p w:rsidR="001B3634" w:rsidRDefault="001B3634" w:rsidP="008B6919">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Subchapter B, Chapter 21, Education Code, by adding Section 21.0444, as follows:</w:t>
      </w:r>
    </w:p>
    <w:p w:rsidR="001B3634" w:rsidRDefault="001B3634" w:rsidP="008B6919">
      <w:pPr>
        <w:spacing w:after="0" w:line="240" w:lineRule="auto"/>
        <w:jc w:val="both"/>
      </w:pPr>
    </w:p>
    <w:p w:rsidR="001B3634" w:rsidRDefault="001B3634" w:rsidP="008B6919">
      <w:pPr>
        <w:spacing w:after="0" w:line="240" w:lineRule="auto"/>
        <w:ind w:left="720"/>
        <w:jc w:val="both"/>
      </w:pPr>
      <w:r>
        <w:t>Sec. 21.0444. TEMPORARY CERTIFICATION TO TEACH CAREER AND TECHNOLOGY EDUCATION FOR CERTAIN MILITARY SERVICE MEMBERS. (a) Provides that this section applies to a person seeking certification to teach career and technology education who has served in the armed forces of the United States and who was honorably discharged, retired, or released from active duty.</w:t>
      </w:r>
    </w:p>
    <w:p w:rsidR="001B3634" w:rsidRDefault="001B3634" w:rsidP="008B6919">
      <w:pPr>
        <w:spacing w:after="0" w:line="240" w:lineRule="auto"/>
        <w:ind w:left="2160"/>
        <w:jc w:val="both"/>
      </w:pPr>
    </w:p>
    <w:p w:rsidR="001B3634" w:rsidRDefault="001B3634" w:rsidP="008B6919">
      <w:pPr>
        <w:spacing w:after="0" w:line="240" w:lineRule="auto"/>
        <w:ind w:left="1440"/>
        <w:jc w:val="both"/>
      </w:pPr>
      <w:r>
        <w:t>(b) Requires the State Board for Educator Certification (SBEC) to propose rules under Subchapter B (Certification of Educators) providing for the issuance of a temporary certificate to teach career and technology education to a person described by Subsection (a) who meets all other eligibility requirements for standard certification to teach career and technology education, except that the person is authorized to substitute for a requirement that the person hold:</w:t>
      </w:r>
    </w:p>
    <w:p w:rsidR="001B3634" w:rsidRDefault="001B3634" w:rsidP="008B6919">
      <w:pPr>
        <w:spacing w:after="0" w:line="240" w:lineRule="auto"/>
        <w:ind w:left="1440"/>
        <w:jc w:val="both"/>
      </w:pPr>
    </w:p>
    <w:p w:rsidR="001B3634" w:rsidRDefault="001B3634" w:rsidP="008B6919">
      <w:pPr>
        <w:spacing w:after="0" w:line="240" w:lineRule="auto"/>
        <w:ind w:left="2160"/>
        <w:jc w:val="both"/>
      </w:pPr>
      <w:r>
        <w:t xml:space="preserve">(1) an associate degree from an accredited institution of higher education, 48 months of active duty military service described by Subsection (a); or </w:t>
      </w:r>
    </w:p>
    <w:p w:rsidR="001B3634" w:rsidRDefault="001B3634" w:rsidP="008B6919">
      <w:pPr>
        <w:spacing w:after="0" w:line="240" w:lineRule="auto"/>
        <w:ind w:left="2160"/>
        <w:jc w:val="both"/>
      </w:pPr>
    </w:p>
    <w:p w:rsidR="001B3634" w:rsidRDefault="001B3634" w:rsidP="008B6919">
      <w:pPr>
        <w:spacing w:after="0" w:line="240" w:lineRule="auto"/>
        <w:ind w:left="2160"/>
        <w:jc w:val="both"/>
      </w:pPr>
      <w:r>
        <w:t>(2) a bachelor's degree:</w:t>
      </w:r>
    </w:p>
    <w:p w:rsidR="001B3634" w:rsidRDefault="001B3634" w:rsidP="008B6919">
      <w:pPr>
        <w:spacing w:after="0" w:line="240" w:lineRule="auto"/>
        <w:ind w:left="2160"/>
        <w:jc w:val="both"/>
      </w:pPr>
    </w:p>
    <w:p w:rsidR="001B3634" w:rsidRDefault="001B3634" w:rsidP="008B6919">
      <w:pPr>
        <w:spacing w:after="0" w:line="240" w:lineRule="auto"/>
        <w:ind w:left="2880"/>
        <w:jc w:val="both"/>
      </w:pPr>
      <w:r>
        <w:t>(A) the military service described by Subdivision (1); and</w:t>
      </w:r>
    </w:p>
    <w:p w:rsidR="001B3634" w:rsidRDefault="001B3634" w:rsidP="008B6919">
      <w:pPr>
        <w:spacing w:after="0" w:line="240" w:lineRule="auto"/>
        <w:ind w:left="2160"/>
        <w:jc w:val="both"/>
      </w:pPr>
    </w:p>
    <w:p w:rsidR="001B3634" w:rsidRDefault="001B3634" w:rsidP="008B6919">
      <w:pPr>
        <w:spacing w:after="0" w:line="240" w:lineRule="auto"/>
        <w:ind w:left="2880"/>
        <w:jc w:val="both"/>
      </w:pPr>
      <w:r>
        <w:t>(B) 60 semester credit hours completed at a public or private institution of higher education with a minimum grade point average of at least 2.50 on a four-point scale.</w:t>
      </w:r>
    </w:p>
    <w:p w:rsidR="001B3634" w:rsidRDefault="001B3634" w:rsidP="008B6919">
      <w:pPr>
        <w:spacing w:after="0" w:line="240" w:lineRule="auto"/>
        <w:ind w:left="2880"/>
        <w:jc w:val="both"/>
      </w:pPr>
    </w:p>
    <w:p w:rsidR="001B3634" w:rsidRDefault="001B3634" w:rsidP="008B6919">
      <w:pPr>
        <w:spacing w:after="0" w:line="240" w:lineRule="auto"/>
        <w:ind w:left="1440"/>
        <w:jc w:val="both"/>
      </w:pPr>
      <w:r>
        <w:t>(c) Requires that the rules proposed by SBEC for a temporary certificate issued under this section provide that the certificate is:</w:t>
      </w:r>
    </w:p>
    <w:p w:rsidR="001B3634" w:rsidRDefault="001B3634" w:rsidP="008B6919">
      <w:pPr>
        <w:spacing w:after="0" w:line="240" w:lineRule="auto"/>
        <w:ind w:left="1440"/>
        <w:jc w:val="both"/>
      </w:pPr>
    </w:p>
    <w:p w:rsidR="001B3634" w:rsidRDefault="001B3634" w:rsidP="008B6919">
      <w:pPr>
        <w:spacing w:after="0" w:line="240" w:lineRule="auto"/>
        <w:ind w:left="2160"/>
        <w:jc w:val="both"/>
      </w:pPr>
      <w:r>
        <w:t xml:space="preserve">(1) valid for no more than three years; </w:t>
      </w:r>
    </w:p>
    <w:p w:rsidR="001B3634" w:rsidRDefault="001B3634" w:rsidP="008B6919">
      <w:pPr>
        <w:spacing w:after="0" w:line="240" w:lineRule="auto"/>
        <w:ind w:left="2160"/>
        <w:jc w:val="both"/>
      </w:pPr>
    </w:p>
    <w:p w:rsidR="001B3634" w:rsidRDefault="001B3634" w:rsidP="008B6919">
      <w:pPr>
        <w:spacing w:after="0" w:line="240" w:lineRule="auto"/>
        <w:ind w:left="2160"/>
        <w:jc w:val="both"/>
      </w:pPr>
      <w:r>
        <w:t xml:space="preserve">(2) limited to a one-time issuance; and </w:t>
      </w:r>
    </w:p>
    <w:p w:rsidR="001B3634" w:rsidRDefault="001B3634" w:rsidP="008B6919">
      <w:pPr>
        <w:spacing w:after="0" w:line="240" w:lineRule="auto"/>
        <w:ind w:left="2160"/>
        <w:jc w:val="both"/>
      </w:pPr>
    </w:p>
    <w:p w:rsidR="001B3634" w:rsidRDefault="001B3634" w:rsidP="008B6919">
      <w:pPr>
        <w:spacing w:after="0" w:line="240" w:lineRule="auto"/>
        <w:ind w:left="2160"/>
        <w:jc w:val="both"/>
      </w:pPr>
      <w:r>
        <w:t xml:space="preserve">(3) not subject to renewal. </w:t>
      </w:r>
    </w:p>
    <w:p w:rsidR="001B3634" w:rsidRDefault="001B3634" w:rsidP="008B6919">
      <w:pPr>
        <w:spacing w:after="0" w:line="240" w:lineRule="auto"/>
        <w:ind w:left="1440"/>
        <w:jc w:val="both"/>
      </w:pPr>
    </w:p>
    <w:p w:rsidR="001B3634" w:rsidRDefault="001B3634" w:rsidP="008B6919">
      <w:pPr>
        <w:spacing w:after="0" w:line="240" w:lineRule="auto"/>
        <w:ind w:left="1440"/>
        <w:jc w:val="both"/>
      </w:pPr>
      <w:r>
        <w:t>(d) Authorizes a person issued a temporary certificate under this section to be issued a standard certificate if the person completes all eligibility requirements required for that certification.</w:t>
      </w:r>
    </w:p>
    <w:p w:rsidR="001B3634" w:rsidRDefault="001B3634" w:rsidP="008B6919">
      <w:pPr>
        <w:spacing w:after="0" w:line="240" w:lineRule="auto"/>
        <w:ind w:left="1440"/>
        <w:jc w:val="both"/>
      </w:pPr>
    </w:p>
    <w:p w:rsidR="001B3634" w:rsidRPr="005C2A78" w:rsidRDefault="001B3634" w:rsidP="008B6919">
      <w:pPr>
        <w:spacing w:after="0" w:line="240" w:lineRule="auto"/>
        <w:ind w:left="1440"/>
        <w:jc w:val="both"/>
        <w:rPr>
          <w:rFonts w:eastAsia="Times New Roman" w:cs="Times New Roman"/>
          <w:szCs w:val="24"/>
        </w:rPr>
      </w:pPr>
      <w:r>
        <w:t>(e) Requires a school district to require a new employee who holds a temporary certificate issued under this section to obtain at least 20 hours of classroom management training, unless the new employee has documented experience as an instructor or trainer during the employee's required 48 months of active duty military service.</w:t>
      </w:r>
    </w:p>
    <w:p w:rsidR="001B3634" w:rsidRPr="005C2A78" w:rsidRDefault="001B3634" w:rsidP="008B6919">
      <w:pPr>
        <w:spacing w:after="0" w:line="240" w:lineRule="auto"/>
        <w:jc w:val="both"/>
        <w:rPr>
          <w:rFonts w:eastAsia="Times New Roman" w:cs="Times New Roman"/>
          <w:szCs w:val="24"/>
        </w:rPr>
      </w:pPr>
    </w:p>
    <w:p w:rsidR="001B3634" w:rsidRDefault="001B3634" w:rsidP="008B6919">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 21.458, Education Code, by amending Subsection (a) and adding Subsection (a-2), as follows:</w:t>
      </w:r>
    </w:p>
    <w:p w:rsidR="001B3634" w:rsidRDefault="001B3634" w:rsidP="008B6919">
      <w:pPr>
        <w:spacing w:after="0" w:line="240" w:lineRule="auto"/>
        <w:jc w:val="both"/>
      </w:pPr>
    </w:p>
    <w:p w:rsidR="001B3634" w:rsidRDefault="001B3634" w:rsidP="008B6919">
      <w:pPr>
        <w:spacing w:after="0" w:line="240" w:lineRule="auto"/>
        <w:ind w:left="720"/>
        <w:jc w:val="both"/>
      </w:pPr>
      <w:r>
        <w:t>(a) Creates an exception under Subsection (a-2).</w:t>
      </w:r>
    </w:p>
    <w:p w:rsidR="001B3634" w:rsidRDefault="001B3634" w:rsidP="008B6919">
      <w:pPr>
        <w:spacing w:after="0" w:line="240" w:lineRule="auto"/>
        <w:ind w:left="720"/>
        <w:jc w:val="both"/>
      </w:pPr>
    </w:p>
    <w:p w:rsidR="001B3634" w:rsidRPr="005C2A78" w:rsidRDefault="001B3634" w:rsidP="008B6919">
      <w:pPr>
        <w:spacing w:after="0" w:line="240" w:lineRule="auto"/>
        <w:ind w:left="720"/>
        <w:jc w:val="both"/>
        <w:rPr>
          <w:rFonts w:eastAsia="Times New Roman" w:cs="Times New Roman"/>
          <w:szCs w:val="24"/>
        </w:rPr>
      </w:pPr>
      <w:r>
        <w:t>(a-2) Requires a school district to assign a mentor teacher to a classroom teacher who has been issued a temporary certificate to teach career and technology education under Section 21.0444 for at least two school years.</w:t>
      </w:r>
    </w:p>
    <w:p w:rsidR="001B3634" w:rsidRPr="005C2A78" w:rsidRDefault="001B3634" w:rsidP="008B6919">
      <w:pPr>
        <w:spacing w:after="0" w:line="240" w:lineRule="auto"/>
        <w:jc w:val="both"/>
        <w:rPr>
          <w:rFonts w:eastAsia="Times New Roman" w:cs="Times New Roman"/>
          <w:szCs w:val="24"/>
        </w:rPr>
      </w:pPr>
    </w:p>
    <w:p w:rsidR="001B3634" w:rsidRDefault="001B3634" w:rsidP="008B6919">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Requires SBEC, as soon as </w:t>
      </w:r>
      <w:r>
        <w:t>practicable after the effective date of this Act, to propose rules relating to temporary certificates to teach career and technology education for certain military service members as required by Section 21.0444, Education Code, as added by this Act.</w:t>
      </w:r>
    </w:p>
    <w:p w:rsidR="001B3634" w:rsidRDefault="001B3634" w:rsidP="008B6919">
      <w:pPr>
        <w:spacing w:after="0" w:line="240" w:lineRule="auto"/>
        <w:jc w:val="both"/>
      </w:pPr>
    </w:p>
    <w:p w:rsidR="001B3634" w:rsidRPr="00C8671F" w:rsidRDefault="001B3634" w:rsidP="008B6919">
      <w:pPr>
        <w:spacing w:after="0" w:line="240" w:lineRule="auto"/>
        <w:jc w:val="both"/>
        <w:rPr>
          <w:rFonts w:eastAsia="Times New Roman" w:cs="Times New Roman"/>
          <w:szCs w:val="24"/>
        </w:rPr>
      </w:pPr>
      <w:r>
        <w:t>SECTION 4. Effective date: September 1, 2023.</w:t>
      </w:r>
    </w:p>
    <w:sectPr w:rsidR="001B363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1F99" w:rsidRDefault="00791F99" w:rsidP="000F1DF9">
      <w:pPr>
        <w:spacing w:after="0" w:line="240" w:lineRule="auto"/>
      </w:pPr>
      <w:r>
        <w:separator/>
      </w:r>
    </w:p>
  </w:endnote>
  <w:endnote w:type="continuationSeparator" w:id="0">
    <w:p w:rsidR="00791F99" w:rsidRDefault="00791F9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91F9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B3634">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B3634">
                <w:rPr>
                  <w:sz w:val="20"/>
                  <w:szCs w:val="20"/>
                </w:rPr>
                <w:t>H.B. 621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B3634">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91F9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1F99" w:rsidRDefault="00791F99" w:rsidP="000F1DF9">
      <w:pPr>
        <w:spacing w:after="0" w:line="240" w:lineRule="auto"/>
      </w:pPr>
      <w:r>
        <w:separator/>
      </w:r>
    </w:p>
  </w:footnote>
  <w:footnote w:type="continuationSeparator" w:id="0">
    <w:p w:rsidR="00791F99" w:rsidRDefault="00791F9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1B363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91F99"/>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3CF26"/>
  <w15:docId w15:val="{2A6C4F49-197E-4266-9891-12B7878D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B363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8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01A8A1A7F144642AEAAEBBD2A17DB5B"/>
        <w:category>
          <w:name w:val="General"/>
          <w:gallery w:val="placeholder"/>
        </w:category>
        <w:types>
          <w:type w:val="bbPlcHdr"/>
        </w:types>
        <w:behaviors>
          <w:behavior w:val="content"/>
        </w:behaviors>
        <w:guid w:val="{BC7D8508-2485-4E80-A0D6-517199217D9C}"/>
      </w:docPartPr>
      <w:docPartBody>
        <w:p w:rsidR="00000000" w:rsidRDefault="003104A5"/>
      </w:docPartBody>
    </w:docPart>
    <w:docPart>
      <w:docPartPr>
        <w:name w:val="8B21987FD2FD4915BB20D50B0B5A664C"/>
        <w:category>
          <w:name w:val="General"/>
          <w:gallery w:val="placeholder"/>
        </w:category>
        <w:types>
          <w:type w:val="bbPlcHdr"/>
        </w:types>
        <w:behaviors>
          <w:behavior w:val="content"/>
        </w:behaviors>
        <w:guid w:val="{4E973FCB-3BAC-457F-ACB4-7B8D9F9DA284}"/>
      </w:docPartPr>
      <w:docPartBody>
        <w:p w:rsidR="00000000" w:rsidRDefault="003104A5"/>
      </w:docPartBody>
    </w:docPart>
    <w:docPart>
      <w:docPartPr>
        <w:name w:val="3BD04D35CF4E4994976A1BB60E1D5823"/>
        <w:category>
          <w:name w:val="General"/>
          <w:gallery w:val="placeholder"/>
        </w:category>
        <w:types>
          <w:type w:val="bbPlcHdr"/>
        </w:types>
        <w:behaviors>
          <w:behavior w:val="content"/>
        </w:behaviors>
        <w:guid w:val="{D0C11BDE-3962-409D-A806-C08BCC6311F0}"/>
      </w:docPartPr>
      <w:docPartBody>
        <w:p w:rsidR="00000000" w:rsidRDefault="003104A5"/>
      </w:docPartBody>
    </w:docPart>
    <w:docPart>
      <w:docPartPr>
        <w:name w:val="0AC10366847A4211B5663EC088855A2A"/>
        <w:category>
          <w:name w:val="General"/>
          <w:gallery w:val="placeholder"/>
        </w:category>
        <w:types>
          <w:type w:val="bbPlcHdr"/>
        </w:types>
        <w:behaviors>
          <w:behavior w:val="content"/>
        </w:behaviors>
        <w:guid w:val="{CC27C809-B32E-4CFE-BFE3-2D5B8D56B868}"/>
      </w:docPartPr>
      <w:docPartBody>
        <w:p w:rsidR="00000000" w:rsidRDefault="003104A5"/>
      </w:docPartBody>
    </w:docPart>
    <w:docPart>
      <w:docPartPr>
        <w:name w:val="BC824766FD3943B78FEDB1E12E30CD43"/>
        <w:category>
          <w:name w:val="General"/>
          <w:gallery w:val="placeholder"/>
        </w:category>
        <w:types>
          <w:type w:val="bbPlcHdr"/>
        </w:types>
        <w:behaviors>
          <w:behavior w:val="content"/>
        </w:behaviors>
        <w:guid w:val="{1E87575C-2768-402D-A964-5455A587FB56}"/>
      </w:docPartPr>
      <w:docPartBody>
        <w:p w:rsidR="00000000" w:rsidRDefault="003104A5"/>
      </w:docPartBody>
    </w:docPart>
    <w:docPart>
      <w:docPartPr>
        <w:name w:val="4E6A604F46A94562B50DDD87F9F5F558"/>
        <w:category>
          <w:name w:val="General"/>
          <w:gallery w:val="placeholder"/>
        </w:category>
        <w:types>
          <w:type w:val="bbPlcHdr"/>
        </w:types>
        <w:behaviors>
          <w:behavior w:val="content"/>
        </w:behaviors>
        <w:guid w:val="{C3B9C7FC-BCB3-44F4-A442-0C5AB647A534}"/>
      </w:docPartPr>
      <w:docPartBody>
        <w:p w:rsidR="00000000" w:rsidRDefault="003104A5"/>
      </w:docPartBody>
    </w:docPart>
    <w:docPart>
      <w:docPartPr>
        <w:name w:val="527AC6BE029C4D989C1CE3F4EE9C70CF"/>
        <w:category>
          <w:name w:val="General"/>
          <w:gallery w:val="placeholder"/>
        </w:category>
        <w:types>
          <w:type w:val="bbPlcHdr"/>
        </w:types>
        <w:behaviors>
          <w:behavior w:val="content"/>
        </w:behaviors>
        <w:guid w:val="{1018F972-11E5-402E-86CC-921CE7CD8515}"/>
      </w:docPartPr>
      <w:docPartBody>
        <w:p w:rsidR="00000000" w:rsidRDefault="003104A5"/>
      </w:docPartBody>
    </w:docPart>
    <w:docPart>
      <w:docPartPr>
        <w:name w:val="4E56D9F50EEF4DC3ABAD820928DD0E8B"/>
        <w:category>
          <w:name w:val="General"/>
          <w:gallery w:val="placeholder"/>
        </w:category>
        <w:types>
          <w:type w:val="bbPlcHdr"/>
        </w:types>
        <w:behaviors>
          <w:behavior w:val="content"/>
        </w:behaviors>
        <w:guid w:val="{519A26F3-7C2A-4D5F-AD64-3ED6132843F0}"/>
      </w:docPartPr>
      <w:docPartBody>
        <w:p w:rsidR="00000000" w:rsidRDefault="003104A5"/>
      </w:docPartBody>
    </w:docPart>
    <w:docPart>
      <w:docPartPr>
        <w:name w:val="553A60CDF233461CAEDCB4DABDC8A9E9"/>
        <w:category>
          <w:name w:val="General"/>
          <w:gallery w:val="placeholder"/>
        </w:category>
        <w:types>
          <w:type w:val="bbPlcHdr"/>
        </w:types>
        <w:behaviors>
          <w:behavior w:val="content"/>
        </w:behaviors>
        <w:guid w:val="{8999E76F-DC3A-45D7-907C-877F2FC4604E}"/>
      </w:docPartPr>
      <w:docPartBody>
        <w:p w:rsidR="00000000" w:rsidRDefault="003104A5"/>
      </w:docPartBody>
    </w:docPart>
    <w:docPart>
      <w:docPartPr>
        <w:name w:val="515A745C5F9245AC9982A18F0C41D335"/>
        <w:category>
          <w:name w:val="General"/>
          <w:gallery w:val="placeholder"/>
        </w:category>
        <w:types>
          <w:type w:val="bbPlcHdr"/>
        </w:types>
        <w:behaviors>
          <w:behavior w:val="content"/>
        </w:behaviors>
        <w:guid w:val="{20BB6951-AFDE-4050-AB88-567BB71E422F}"/>
      </w:docPartPr>
      <w:docPartBody>
        <w:p w:rsidR="00000000" w:rsidRDefault="005E76CC" w:rsidP="005E76CC">
          <w:pPr>
            <w:pStyle w:val="515A745C5F9245AC9982A18F0C41D335"/>
          </w:pPr>
          <w:r w:rsidRPr="00A30DD1">
            <w:rPr>
              <w:rStyle w:val="PlaceholderText"/>
            </w:rPr>
            <w:t>Click here to enter a date.</w:t>
          </w:r>
        </w:p>
      </w:docPartBody>
    </w:docPart>
    <w:docPart>
      <w:docPartPr>
        <w:name w:val="F70C3C1B41134A9F9DA415A70D59572B"/>
        <w:category>
          <w:name w:val="General"/>
          <w:gallery w:val="placeholder"/>
        </w:category>
        <w:types>
          <w:type w:val="bbPlcHdr"/>
        </w:types>
        <w:behaviors>
          <w:behavior w:val="content"/>
        </w:behaviors>
        <w:guid w:val="{BA8BAB1B-7B44-4CDD-AD0C-0B7B1ED54E8A}"/>
      </w:docPartPr>
      <w:docPartBody>
        <w:p w:rsidR="00000000" w:rsidRDefault="003104A5"/>
      </w:docPartBody>
    </w:docPart>
    <w:docPart>
      <w:docPartPr>
        <w:name w:val="BC1E7F1C75914B79B0C279E404D0C8B8"/>
        <w:category>
          <w:name w:val="General"/>
          <w:gallery w:val="placeholder"/>
        </w:category>
        <w:types>
          <w:type w:val="bbPlcHdr"/>
        </w:types>
        <w:behaviors>
          <w:behavior w:val="content"/>
        </w:behaviors>
        <w:guid w:val="{676CFA5D-FAFB-44CF-A73B-CDFF564F885E}"/>
      </w:docPartPr>
      <w:docPartBody>
        <w:p w:rsidR="00000000" w:rsidRDefault="003104A5"/>
      </w:docPartBody>
    </w:docPart>
    <w:docPart>
      <w:docPartPr>
        <w:name w:val="D6F5C0903158495DB1498495052AFB1F"/>
        <w:category>
          <w:name w:val="General"/>
          <w:gallery w:val="placeholder"/>
        </w:category>
        <w:types>
          <w:type w:val="bbPlcHdr"/>
        </w:types>
        <w:behaviors>
          <w:behavior w:val="content"/>
        </w:behaviors>
        <w:guid w:val="{DE3D116A-9FAC-432B-8949-9427F663F78B}"/>
      </w:docPartPr>
      <w:docPartBody>
        <w:p w:rsidR="00000000" w:rsidRDefault="005E76CC" w:rsidP="005E76CC">
          <w:pPr>
            <w:pStyle w:val="D6F5C0903158495DB1498495052AFB1F"/>
          </w:pPr>
          <w:r>
            <w:rPr>
              <w:rFonts w:eastAsia="Times New Roman" w:cs="Times New Roman"/>
              <w:bCs/>
              <w:szCs w:val="24"/>
            </w:rPr>
            <w:t xml:space="preserve"> </w:t>
          </w:r>
        </w:p>
      </w:docPartBody>
    </w:docPart>
    <w:docPart>
      <w:docPartPr>
        <w:name w:val="C243608A4C14449BAC92169402D25767"/>
        <w:category>
          <w:name w:val="General"/>
          <w:gallery w:val="placeholder"/>
        </w:category>
        <w:types>
          <w:type w:val="bbPlcHdr"/>
        </w:types>
        <w:behaviors>
          <w:behavior w:val="content"/>
        </w:behaviors>
        <w:guid w:val="{C37D48A4-E934-4B0C-9347-191A16CEB1DD}"/>
      </w:docPartPr>
      <w:docPartBody>
        <w:p w:rsidR="00000000" w:rsidRDefault="003104A5"/>
      </w:docPartBody>
    </w:docPart>
    <w:docPart>
      <w:docPartPr>
        <w:name w:val="4106BBF4558147F0840914314AE00D44"/>
        <w:category>
          <w:name w:val="General"/>
          <w:gallery w:val="placeholder"/>
        </w:category>
        <w:types>
          <w:type w:val="bbPlcHdr"/>
        </w:types>
        <w:behaviors>
          <w:behavior w:val="content"/>
        </w:behaviors>
        <w:guid w:val="{40C7A27F-DB1B-4F71-A57C-AEA79274FE5C}"/>
      </w:docPartPr>
      <w:docPartBody>
        <w:p w:rsidR="00000000" w:rsidRDefault="003104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104A5"/>
    <w:rsid w:val="0032359E"/>
    <w:rsid w:val="00330290"/>
    <w:rsid w:val="004816E8"/>
    <w:rsid w:val="00493D6D"/>
    <w:rsid w:val="00576003"/>
    <w:rsid w:val="005B408E"/>
    <w:rsid w:val="005D31F2"/>
    <w:rsid w:val="005E76CC"/>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76CC"/>
    <w:rPr>
      <w:color w:val="808080"/>
    </w:rPr>
  </w:style>
  <w:style w:type="paragraph" w:customStyle="1" w:styleId="515A745C5F9245AC9982A18F0C41D335">
    <w:name w:val="515A745C5F9245AC9982A18F0C41D335"/>
    <w:rsid w:val="005E76CC"/>
    <w:pPr>
      <w:spacing w:after="160" w:line="259" w:lineRule="auto"/>
    </w:pPr>
  </w:style>
  <w:style w:type="paragraph" w:customStyle="1" w:styleId="D6F5C0903158495DB1498495052AFB1F">
    <w:name w:val="D6F5C0903158495DB1498495052AFB1F"/>
    <w:rsid w:val="005E76CC"/>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632</Words>
  <Characters>3607</Characters>
  <Application>Microsoft Office Word</Application>
  <DocSecurity>0</DocSecurity>
  <Lines>30</Lines>
  <Paragraphs>8</Paragraphs>
  <ScaleCrop>false</ScaleCrop>
  <Company>Texas Legislative Council</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2023-05-09T18:29:00Z</dcterms:modified>
</cp:coreProperties>
</file>

<file path=docProps/custom.xml><?xml version="1.0" encoding="utf-8"?>
<op:Properties xmlns:vt="http://schemas.openxmlformats.org/officeDocument/2006/docPropsVTypes" xmlns:op="http://schemas.openxmlformats.org/officeDocument/2006/custom-properties"/>
</file>