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4309" w:rsidRDefault="0073430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42959C93BCE4957992C28367E5EA8F3"/>
          </w:placeholder>
        </w:sdtPr>
        <w:sdtContent>
          <w:r w:rsidRPr="005C2A78">
            <w:rPr>
              <w:rFonts w:cs="Times New Roman"/>
              <w:b/>
              <w:szCs w:val="24"/>
              <w:u w:val="single"/>
            </w:rPr>
            <w:t>BILL ANALYSIS</w:t>
          </w:r>
        </w:sdtContent>
      </w:sdt>
    </w:p>
    <w:p w:rsidR="00734309" w:rsidRPr="00585C31" w:rsidRDefault="00734309" w:rsidP="000F1DF9">
      <w:pPr>
        <w:spacing w:after="0" w:line="240" w:lineRule="auto"/>
        <w:rPr>
          <w:rFonts w:cs="Times New Roman"/>
          <w:szCs w:val="24"/>
        </w:rPr>
      </w:pPr>
    </w:p>
    <w:p w:rsidR="00734309" w:rsidRPr="00585C31" w:rsidRDefault="0073430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34309" w:rsidTr="000F1DF9">
        <w:tc>
          <w:tcPr>
            <w:tcW w:w="2718" w:type="dxa"/>
          </w:tcPr>
          <w:p w:rsidR="00734309" w:rsidRPr="005C2A78" w:rsidRDefault="00734309" w:rsidP="006D756B">
            <w:pPr>
              <w:rPr>
                <w:rFonts w:cs="Times New Roman"/>
                <w:szCs w:val="24"/>
              </w:rPr>
            </w:pPr>
            <w:sdt>
              <w:sdtPr>
                <w:rPr>
                  <w:rFonts w:cs="Times New Roman"/>
                  <w:szCs w:val="24"/>
                </w:rPr>
                <w:alias w:val="Agency Title"/>
                <w:tag w:val="AgencyTitleContentControl"/>
                <w:id w:val="1920747753"/>
                <w:lock w:val="sdtContentLocked"/>
                <w:placeholder>
                  <w:docPart w:val="A149DD06BB2448CAA407F6F1AB03792F"/>
                </w:placeholder>
              </w:sdtPr>
              <w:sdtEndPr>
                <w:rPr>
                  <w:rFonts w:cstheme="minorBidi"/>
                  <w:szCs w:val="22"/>
                </w:rPr>
              </w:sdtEndPr>
              <w:sdtContent>
                <w:r>
                  <w:rPr>
                    <w:rFonts w:cs="Times New Roman"/>
                    <w:szCs w:val="24"/>
                  </w:rPr>
                  <w:t>Senate Research Center</w:t>
                </w:r>
              </w:sdtContent>
            </w:sdt>
          </w:p>
        </w:tc>
        <w:tc>
          <w:tcPr>
            <w:tcW w:w="6858" w:type="dxa"/>
          </w:tcPr>
          <w:p w:rsidR="00734309" w:rsidRPr="00FF6471" w:rsidRDefault="00734309" w:rsidP="000F1DF9">
            <w:pPr>
              <w:jc w:val="right"/>
              <w:rPr>
                <w:rFonts w:cs="Times New Roman"/>
                <w:szCs w:val="24"/>
              </w:rPr>
            </w:pPr>
            <w:sdt>
              <w:sdtPr>
                <w:rPr>
                  <w:rFonts w:cs="Times New Roman"/>
                  <w:szCs w:val="24"/>
                </w:rPr>
                <w:alias w:val="Bill Number"/>
                <w:tag w:val="BillNumberOne"/>
                <w:id w:val="-410784069"/>
                <w:lock w:val="sdtContentLocked"/>
                <w:placeholder>
                  <w:docPart w:val="3633691EA8294243A4EC0405759F6D95"/>
                </w:placeholder>
              </w:sdtPr>
              <w:sdtContent>
                <w:r>
                  <w:rPr>
                    <w:rFonts w:cs="Times New Roman"/>
                    <w:szCs w:val="24"/>
                  </w:rPr>
                  <w:t>H.B. 624</w:t>
                </w:r>
              </w:sdtContent>
            </w:sdt>
          </w:p>
        </w:tc>
      </w:tr>
      <w:tr w:rsidR="00734309" w:rsidTr="000F1DF9">
        <w:sdt>
          <w:sdtPr>
            <w:rPr>
              <w:rFonts w:cs="Times New Roman"/>
              <w:szCs w:val="24"/>
            </w:rPr>
            <w:alias w:val="TLCNumber"/>
            <w:tag w:val="TLCNumber"/>
            <w:id w:val="-542600604"/>
            <w:lock w:val="sdtLocked"/>
            <w:placeholder>
              <w:docPart w:val="A529AD177142464BB945A7B0793E30CC"/>
            </w:placeholder>
            <w:showingPlcHdr/>
          </w:sdtPr>
          <w:sdtContent>
            <w:tc>
              <w:tcPr>
                <w:tcW w:w="2718" w:type="dxa"/>
              </w:tcPr>
              <w:p w:rsidR="00734309" w:rsidRPr="000F1DF9" w:rsidRDefault="00734309" w:rsidP="00C65088">
                <w:pPr>
                  <w:rPr>
                    <w:rFonts w:cs="Times New Roman"/>
                    <w:szCs w:val="24"/>
                  </w:rPr>
                </w:pPr>
              </w:p>
            </w:tc>
          </w:sdtContent>
        </w:sdt>
        <w:tc>
          <w:tcPr>
            <w:tcW w:w="6858" w:type="dxa"/>
          </w:tcPr>
          <w:p w:rsidR="00734309" w:rsidRPr="005C2A78" w:rsidRDefault="00734309" w:rsidP="00073EDD">
            <w:pPr>
              <w:jc w:val="right"/>
              <w:rPr>
                <w:rFonts w:cs="Times New Roman"/>
                <w:szCs w:val="24"/>
              </w:rPr>
            </w:pPr>
            <w:sdt>
              <w:sdtPr>
                <w:rPr>
                  <w:rFonts w:cs="Times New Roman"/>
                  <w:szCs w:val="24"/>
                </w:rPr>
                <w:alias w:val="Author Label"/>
                <w:tag w:val="By"/>
                <w:id w:val="72399597"/>
                <w:lock w:val="sdtLocked"/>
                <w:placeholder>
                  <w:docPart w:val="20412418B6464FF6A9D153879FD2C57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AB703D485344E8E963ACDEF41E751F6"/>
                </w:placeholder>
              </w:sdtPr>
              <w:sdtContent>
                <w:r>
                  <w:rPr>
                    <w:rFonts w:cs="Times New Roman"/>
                    <w:szCs w:val="24"/>
                  </w:rPr>
                  <w:t>Harris, Cody</w:t>
                </w:r>
              </w:sdtContent>
            </w:sdt>
            <w:sdt>
              <w:sdtPr>
                <w:rPr>
                  <w:rFonts w:cs="Times New Roman"/>
                  <w:szCs w:val="24"/>
                </w:rPr>
                <w:alias w:val="Sponsor"/>
                <w:tag w:val="Sponsor"/>
                <w:id w:val="-2039656131"/>
                <w:lock w:val="sdtContentLocked"/>
                <w:placeholder>
                  <w:docPart w:val="C41A271CBEB7453CB067BA62EC395D21"/>
                </w:placeholder>
              </w:sdtPr>
              <w:sdtContent>
                <w:r>
                  <w:rPr>
                    <w:rFonts w:cs="Times New Roman"/>
                    <w:szCs w:val="24"/>
                  </w:rPr>
                  <w:t xml:space="preserve"> (Birdwell)</w:t>
                </w:r>
              </w:sdtContent>
            </w:sdt>
            <w:sdt>
              <w:sdtPr>
                <w:rPr>
                  <w:rFonts w:cs="Times New Roman"/>
                  <w:szCs w:val="24"/>
                </w:rPr>
                <w:alias w:val="DualSponsor"/>
                <w:tag w:val="DualSponsor"/>
                <w:id w:val="1029379812"/>
                <w:lock w:val="sdtContentLocked"/>
                <w:placeholder>
                  <w:docPart w:val="1D0ADF70321E48349B477DCFC92E3B04"/>
                </w:placeholder>
                <w:showingPlcHdr/>
              </w:sdtPr>
              <w:sdtContent/>
            </w:sdt>
          </w:p>
        </w:tc>
      </w:tr>
      <w:tr w:rsidR="00734309" w:rsidTr="000F1DF9">
        <w:tc>
          <w:tcPr>
            <w:tcW w:w="2718" w:type="dxa"/>
          </w:tcPr>
          <w:p w:rsidR="00734309" w:rsidRPr="00BC7495" w:rsidRDefault="00734309" w:rsidP="000F1DF9">
            <w:pPr>
              <w:rPr>
                <w:rFonts w:cs="Times New Roman"/>
                <w:szCs w:val="24"/>
              </w:rPr>
            </w:pPr>
          </w:p>
        </w:tc>
        <w:sdt>
          <w:sdtPr>
            <w:rPr>
              <w:rFonts w:cs="Times New Roman"/>
              <w:szCs w:val="24"/>
            </w:rPr>
            <w:alias w:val="Committee"/>
            <w:tag w:val="Committee"/>
            <w:id w:val="1914272295"/>
            <w:lock w:val="sdtContentLocked"/>
            <w:placeholder>
              <w:docPart w:val="23405104D5F34CC19AB371AECBE08398"/>
            </w:placeholder>
          </w:sdtPr>
          <w:sdtContent>
            <w:tc>
              <w:tcPr>
                <w:tcW w:w="6858" w:type="dxa"/>
              </w:tcPr>
              <w:p w:rsidR="00734309" w:rsidRPr="00FF6471" w:rsidRDefault="00734309" w:rsidP="000F1DF9">
                <w:pPr>
                  <w:jc w:val="right"/>
                  <w:rPr>
                    <w:rFonts w:cs="Times New Roman"/>
                    <w:szCs w:val="24"/>
                  </w:rPr>
                </w:pPr>
                <w:r>
                  <w:rPr>
                    <w:rFonts w:cs="Times New Roman"/>
                    <w:szCs w:val="24"/>
                  </w:rPr>
                  <w:t>Health &amp; Human Services</w:t>
                </w:r>
              </w:p>
            </w:tc>
          </w:sdtContent>
        </w:sdt>
      </w:tr>
      <w:tr w:rsidR="00734309" w:rsidTr="000F1DF9">
        <w:tc>
          <w:tcPr>
            <w:tcW w:w="2718" w:type="dxa"/>
          </w:tcPr>
          <w:p w:rsidR="00734309" w:rsidRPr="00BC7495" w:rsidRDefault="00734309" w:rsidP="000F1DF9">
            <w:pPr>
              <w:rPr>
                <w:rFonts w:cs="Times New Roman"/>
                <w:szCs w:val="24"/>
              </w:rPr>
            </w:pPr>
          </w:p>
        </w:tc>
        <w:sdt>
          <w:sdtPr>
            <w:rPr>
              <w:rFonts w:cs="Times New Roman"/>
              <w:szCs w:val="24"/>
            </w:rPr>
            <w:alias w:val="Date"/>
            <w:tag w:val="DateContentControl"/>
            <w:id w:val="1178081906"/>
            <w:lock w:val="sdtLocked"/>
            <w:placeholder>
              <w:docPart w:val="45201CD493454C02B6AA6B705B4BC6E8"/>
            </w:placeholder>
            <w:date w:fullDate="2023-04-20T00:00:00Z">
              <w:dateFormat w:val="M/d/yyyy"/>
              <w:lid w:val="en-US"/>
              <w:storeMappedDataAs w:val="dateTime"/>
              <w:calendar w:val="gregorian"/>
            </w:date>
          </w:sdtPr>
          <w:sdtContent>
            <w:tc>
              <w:tcPr>
                <w:tcW w:w="6858" w:type="dxa"/>
              </w:tcPr>
              <w:p w:rsidR="00734309" w:rsidRPr="00FF6471" w:rsidRDefault="00734309" w:rsidP="000F1DF9">
                <w:pPr>
                  <w:jc w:val="right"/>
                  <w:rPr>
                    <w:rFonts w:cs="Times New Roman"/>
                    <w:szCs w:val="24"/>
                  </w:rPr>
                </w:pPr>
                <w:r>
                  <w:rPr>
                    <w:rFonts w:cs="Times New Roman"/>
                    <w:szCs w:val="24"/>
                  </w:rPr>
                  <w:t>4/20/2023</w:t>
                </w:r>
              </w:p>
            </w:tc>
          </w:sdtContent>
        </w:sdt>
      </w:tr>
      <w:tr w:rsidR="00734309" w:rsidTr="000F1DF9">
        <w:tc>
          <w:tcPr>
            <w:tcW w:w="2718" w:type="dxa"/>
          </w:tcPr>
          <w:p w:rsidR="00734309" w:rsidRPr="00BC7495" w:rsidRDefault="00734309" w:rsidP="000F1DF9">
            <w:pPr>
              <w:rPr>
                <w:rFonts w:cs="Times New Roman"/>
                <w:szCs w:val="24"/>
              </w:rPr>
            </w:pPr>
          </w:p>
        </w:tc>
        <w:sdt>
          <w:sdtPr>
            <w:rPr>
              <w:rFonts w:cs="Times New Roman"/>
              <w:szCs w:val="24"/>
            </w:rPr>
            <w:alias w:val="BA Version"/>
            <w:tag w:val="BAVersion"/>
            <w:id w:val="-1685590809"/>
            <w:lock w:val="sdtContentLocked"/>
            <w:placeholder>
              <w:docPart w:val="B39C1C9D226A4F2B81447A33BD57202F"/>
            </w:placeholder>
          </w:sdtPr>
          <w:sdtContent>
            <w:tc>
              <w:tcPr>
                <w:tcW w:w="6858" w:type="dxa"/>
              </w:tcPr>
              <w:p w:rsidR="00734309" w:rsidRPr="00FF6471" w:rsidRDefault="00734309" w:rsidP="000F1DF9">
                <w:pPr>
                  <w:jc w:val="right"/>
                  <w:rPr>
                    <w:rFonts w:cs="Times New Roman"/>
                    <w:szCs w:val="24"/>
                  </w:rPr>
                </w:pPr>
                <w:r>
                  <w:rPr>
                    <w:rFonts w:cs="Times New Roman"/>
                    <w:szCs w:val="24"/>
                  </w:rPr>
                  <w:t>Engrossed</w:t>
                </w:r>
              </w:p>
            </w:tc>
          </w:sdtContent>
        </w:sdt>
      </w:tr>
    </w:tbl>
    <w:p w:rsidR="00734309" w:rsidRPr="00FF6471" w:rsidRDefault="00734309" w:rsidP="000F1DF9">
      <w:pPr>
        <w:spacing w:after="0" w:line="240" w:lineRule="auto"/>
        <w:rPr>
          <w:rFonts w:cs="Times New Roman"/>
          <w:szCs w:val="24"/>
        </w:rPr>
      </w:pPr>
    </w:p>
    <w:p w:rsidR="00734309" w:rsidRPr="00FF6471" w:rsidRDefault="00734309" w:rsidP="000F1DF9">
      <w:pPr>
        <w:spacing w:after="0" w:line="240" w:lineRule="auto"/>
        <w:rPr>
          <w:rFonts w:cs="Times New Roman"/>
          <w:szCs w:val="24"/>
        </w:rPr>
      </w:pPr>
    </w:p>
    <w:p w:rsidR="00734309" w:rsidRPr="00FF6471" w:rsidRDefault="0073430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88526CAD5534F38B4B523281A3F68E1"/>
        </w:placeholder>
      </w:sdtPr>
      <w:sdtContent>
        <w:p w:rsidR="00734309" w:rsidRDefault="0073430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8F18FF8AFFCE470C9C69B7A8AF83CAFB"/>
        </w:placeholder>
      </w:sdtPr>
      <w:sdtEndPr/>
      <w:sdtContent>
        <w:p w:rsidR="00734309" w:rsidRDefault="00734309" w:rsidP="00734309">
          <w:pPr>
            <w:pStyle w:val="NormalWeb"/>
            <w:spacing w:before="0" w:beforeAutospacing="0" w:after="0" w:afterAutospacing="0"/>
            <w:jc w:val="both"/>
            <w:divId w:val="1412770986"/>
            <w:rPr>
              <w:rFonts w:eastAsia="Times New Roman"/>
              <w:bCs/>
            </w:rPr>
          </w:pPr>
        </w:p>
        <w:p w:rsidR="00734309" w:rsidRDefault="00734309" w:rsidP="00734309">
          <w:pPr>
            <w:pStyle w:val="NormalWeb"/>
            <w:spacing w:before="0" w:beforeAutospacing="0" w:after="0" w:afterAutospacing="0"/>
            <w:jc w:val="both"/>
            <w:divId w:val="1412770986"/>
            <w:rPr>
              <w:color w:val="000000"/>
            </w:rPr>
          </w:pPr>
          <w:r w:rsidRPr="00734309">
            <w:rPr>
              <w:color w:val="000000"/>
            </w:rPr>
            <w:t xml:space="preserve">Currently, under the Texas Health and Safety Code, there is no explicit statutory authority allowing a fire fighter to transport a sick or injured patient in their fire truck when an ambulance is unable to do so. </w:t>
          </w:r>
        </w:p>
        <w:p w:rsidR="00734309" w:rsidRPr="00734309" w:rsidRDefault="00734309" w:rsidP="00734309">
          <w:pPr>
            <w:pStyle w:val="NormalWeb"/>
            <w:spacing w:before="0" w:beforeAutospacing="0" w:after="0" w:afterAutospacing="0"/>
            <w:jc w:val="both"/>
            <w:divId w:val="1412770986"/>
            <w:rPr>
              <w:color w:val="000000"/>
            </w:rPr>
          </w:pPr>
        </w:p>
        <w:p w:rsidR="00734309" w:rsidRDefault="00734309" w:rsidP="00734309">
          <w:pPr>
            <w:pStyle w:val="NormalWeb"/>
            <w:spacing w:before="0" w:beforeAutospacing="0" w:after="0" w:afterAutospacing="0"/>
            <w:jc w:val="both"/>
            <w:divId w:val="1412770986"/>
            <w:rPr>
              <w:color w:val="000000"/>
            </w:rPr>
          </w:pPr>
          <w:r w:rsidRPr="00734309">
            <w:rPr>
              <w:color w:val="000000"/>
            </w:rPr>
            <w:t xml:space="preserve">The purpose of H.B. 624 is to allow fire fighters to transport sick or injured patients to the hospital during emergencies in which an ambulance is unable to transport the patient in a timely manner. Fire fighters may use their fire trucks to transport injured patients when an ambulance is unable to do so. </w:t>
          </w:r>
        </w:p>
        <w:p w:rsidR="00734309" w:rsidRPr="00734309" w:rsidRDefault="00734309" w:rsidP="00734309">
          <w:pPr>
            <w:pStyle w:val="NormalWeb"/>
            <w:spacing w:before="0" w:beforeAutospacing="0" w:after="0" w:afterAutospacing="0"/>
            <w:jc w:val="both"/>
            <w:divId w:val="1412770986"/>
            <w:rPr>
              <w:color w:val="000000"/>
            </w:rPr>
          </w:pPr>
        </w:p>
        <w:p w:rsidR="00734309" w:rsidRDefault="00734309" w:rsidP="00734309">
          <w:pPr>
            <w:pStyle w:val="NormalWeb"/>
            <w:spacing w:before="0" w:beforeAutospacing="0" w:after="0" w:afterAutospacing="0"/>
            <w:jc w:val="both"/>
            <w:divId w:val="1412770986"/>
            <w:rPr>
              <w:color w:val="000000"/>
            </w:rPr>
          </w:pPr>
          <w:r w:rsidRPr="00734309">
            <w:rPr>
              <w:color w:val="000000"/>
            </w:rPr>
            <w:t xml:space="preserve">H.B. 624 allows fire fighters to transport a sick or injured patient to a health care facility in a vehicle other than an emergency vehicle, provided that the appropriate medical service provider (1) is notified of the patient's condition and (2) is unable to provide emergency medical services at the patient's location. Further, the bill requires that medical treatment and transport protocols for the patient's apparent clinical condition authorize the transport of the patient in a vehicle other than an emergency medical services vehicle. </w:t>
          </w:r>
        </w:p>
        <w:p w:rsidR="00734309" w:rsidRPr="00734309" w:rsidRDefault="00734309" w:rsidP="00734309">
          <w:pPr>
            <w:pStyle w:val="NormalWeb"/>
            <w:spacing w:before="0" w:beforeAutospacing="0" w:after="0" w:afterAutospacing="0"/>
            <w:jc w:val="both"/>
            <w:divId w:val="1412770986"/>
            <w:rPr>
              <w:color w:val="000000"/>
            </w:rPr>
          </w:pPr>
        </w:p>
        <w:p w:rsidR="00734309" w:rsidRPr="00734309" w:rsidRDefault="00734309" w:rsidP="00734309">
          <w:pPr>
            <w:pStyle w:val="NormalWeb"/>
            <w:spacing w:before="0" w:beforeAutospacing="0" w:after="0" w:afterAutospacing="0"/>
            <w:jc w:val="both"/>
            <w:divId w:val="1412770986"/>
            <w:rPr>
              <w:color w:val="000000"/>
            </w:rPr>
          </w:pPr>
          <w:r w:rsidRPr="00734309">
            <w:rPr>
              <w:color w:val="000000"/>
            </w:rPr>
            <w:t xml:space="preserve">By requiring notification and communication with the healthcare services provider prior to the transportation of the patient, H.B. 624 provides safeguards against improper or dangerous transportation of a patient whose condition precludes safe transportation in a vehicle other than an emergency services vehicle. </w:t>
          </w:r>
        </w:p>
        <w:p w:rsidR="00734309" w:rsidRPr="00D70925" w:rsidRDefault="00734309" w:rsidP="00734309">
          <w:pPr>
            <w:spacing w:after="0" w:line="240" w:lineRule="auto"/>
            <w:jc w:val="both"/>
            <w:rPr>
              <w:rFonts w:eastAsia="Times New Roman" w:cs="Times New Roman"/>
              <w:bCs/>
              <w:szCs w:val="24"/>
            </w:rPr>
          </w:pPr>
        </w:p>
      </w:sdtContent>
    </w:sdt>
    <w:p w:rsidR="00734309" w:rsidRDefault="0073430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624 </w:t>
      </w:r>
      <w:bookmarkStart w:id="1" w:name="AmendsCurrentLaw"/>
      <w:bookmarkEnd w:id="1"/>
      <w:r>
        <w:rPr>
          <w:rFonts w:cs="Times New Roman"/>
          <w:szCs w:val="24"/>
        </w:rPr>
        <w:t>amends current law relating to emergency medical transport by fire fighters of certain patients.</w:t>
      </w:r>
    </w:p>
    <w:p w:rsidR="00734309" w:rsidRPr="00DA0E33" w:rsidRDefault="00734309" w:rsidP="000F1DF9">
      <w:pPr>
        <w:spacing w:after="0" w:line="240" w:lineRule="auto"/>
        <w:jc w:val="both"/>
        <w:rPr>
          <w:rFonts w:eastAsia="Times New Roman" w:cs="Times New Roman"/>
          <w:szCs w:val="24"/>
        </w:rPr>
      </w:pPr>
    </w:p>
    <w:p w:rsidR="00734309" w:rsidRPr="005C2A78" w:rsidRDefault="0073430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9524C6A2E4946508FCFF17CEE1CA57B"/>
          </w:placeholder>
        </w:sdtPr>
        <w:sdtContent>
          <w:r>
            <w:rPr>
              <w:rFonts w:eastAsia="Times New Roman" w:cs="Times New Roman"/>
              <w:b/>
              <w:szCs w:val="24"/>
              <w:u w:val="single"/>
            </w:rPr>
            <w:t>RULEMAKING AUTHORITY</w:t>
          </w:r>
        </w:sdtContent>
      </w:sdt>
    </w:p>
    <w:p w:rsidR="00734309" w:rsidRPr="006529C4" w:rsidRDefault="00734309" w:rsidP="00774EC7">
      <w:pPr>
        <w:spacing w:after="0" w:line="240" w:lineRule="auto"/>
        <w:jc w:val="both"/>
        <w:rPr>
          <w:rFonts w:cs="Times New Roman"/>
          <w:szCs w:val="24"/>
        </w:rPr>
      </w:pPr>
    </w:p>
    <w:p w:rsidR="00734309" w:rsidRPr="006529C4" w:rsidRDefault="00734309"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34309" w:rsidRPr="006529C4" w:rsidRDefault="00734309" w:rsidP="00774EC7">
      <w:pPr>
        <w:spacing w:after="0" w:line="240" w:lineRule="auto"/>
        <w:jc w:val="both"/>
        <w:rPr>
          <w:rFonts w:cs="Times New Roman"/>
          <w:szCs w:val="24"/>
        </w:rPr>
      </w:pPr>
    </w:p>
    <w:p w:rsidR="00734309" w:rsidRPr="005C2A78" w:rsidRDefault="0073430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21F9C3A8A0F4DDDA947E3C579EF964A"/>
          </w:placeholder>
        </w:sdtPr>
        <w:sdtContent>
          <w:r>
            <w:rPr>
              <w:rFonts w:eastAsia="Times New Roman" w:cs="Times New Roman"/>
              <w:b/>
              <w:szCs w:val="24"/>
              <w:u w:val="single"/>
            </w:rPr>
            <w:t>SECTION BY SECTION ANALYSIS</w:t>
          </w:r>
        </w:sdtContent>
      </w:sdt>
    </w:p>
    <w:p w:rsidR="00734309" w:rsidRPr="005C2A78" w:rsidRDefault="00734309" w:rsidP="000F1DF9">
      <w:pPr>
        <w:spacing w:after="0" w:line="240" w:lineRule="auto"/>
        <w:jc w:val="both"/>
        <w:rPr>
          <w:rFonts w:eastAsia="Times New Roman" w:cs="Times New Roman"/>
          <w:szCs w:val="24"/>
        </w:rPr>
      </w:pPr>
    </w:p>
    <w:p w:rsidR="00734309" w:rsidRDefault="00734309" w:rsidP="00717035">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A, Chapter 773, Health and Safety Code, by adding Section 773.0043, as follows:</w:t>
      </w:r>
    </w:p>
    <w:p w:rsidR="00734309" w:rsidRDefault="00734309" w:rsidP="00717035">
      <w:pPr>
        <w:spacing w:after="0" w:line="240" w:lineRule="auto"/>
        <w:jc w:val="both"/>
        <w:rPr>
          <w:rFonts w:eastAsia="Times New Roman" w:cs="Times New Roman"/>
          <w:szCs w:val="24"/>
        </w:rPr>
      </w:pPr>
    </w:p>
    <w:p w:rsidR="00734309" w:rsidRDefault="00734309" w:rsidP="00717035">
      <w:pPr>
        <w:spacing w:after="0" w:line="240" w:lineRule="auto"/>
        <w:ind w:left="720"/>
        <w:jc w:val="both"/>
        <w:rPr>
          <w:rFonts w:eastAsia="Times New Roman" w:cs="Times New Roman"/>
          <w:szCs w:val="24"/>
        </w:rPr>
      </w:pPr>
      <w:r>
        <w:rPr>
          <w:rFonts w:eastAsia="Times New Roman" w:cs="Times New Roman"/>
          <w:szCs w:val="24"/>
        </w:rPr>
        <w:t>Sec. 773.0043. FIRE FIGHTER EXEMPTION FOR CERTAIN PATIENTS; MEDICAL TREATMENT AND TRANSPORT OPERATING GUIDELINES. (a) Defines "fire fighter."</w:t>
      </w:r>
    </w:p>
    <w:p w:rsidR="00734309" w:rsidRDefault="00734309" w:rsidP="00717035">
      <w:pPr>
        <w:spacing w:after="0" w:line="240" w:lineRule="auto"/>
        <w:ind w:left="720"/>
        <w:jc w:val="both"/>
        <w:rPr>
          <w:rFonts w:eastAsia="Times New Roman" w:cs="Times New Roman"/>
          <w:szCs w:val="24"/>
        </w:rPr>
      </w:pPr>
    </w:p>
    <w:p w:rsidR="00734309" w:rsidRDefault="00734309" w:rsidP="00717035">
      <w:pPr>
        <w:spacing w:after="0" w:line="240" w:lineRule="auto"/>
        <w:ind w:left="1440"/>
        <w:jc w:val="both"/>
        <w:rPr>
          <w:rFonts w:eastAsia="Times New Roman" w:cs="Times New Roman"/>
          <w:szCs w:val="24"/>
        </w:rPr>
      </w:pPr>
      <w:r w:rsidRPr="00DA0E33">
        <w:rPr>
          <w:rFonts w:eastAsia="Times New Roman" w:cs="Times New Roman"/>
          <w:szCs w:val="24"/>
        </w:rPr>
        <w:t xml:space="preserve">(b)  </w:t>
      </w:r>
      <w:r>
        <w:rPr>
          <w:rFonts w:eastAsia="Times New Roman" w:cs="Times New Roman"/>
          <w:szCs w:val="24"/>
        </w:rPr>
        <w:t xml:space="preserve">Authorizes </w:t>
      </w:r>
      <w:r w:rsidRPr="00DA0E33">
        <w:rPr>
          <w:rFonts w:eastAsia="Times New Roman" w:cs="Times New Roman"/>
          <w:szCs w:val="24"/>
        </w:rPr>
        <w:t>a fire fighter</w:t>
      </w:r>
      <w:r>
        <w:rPr>
          <w:rFonts w:eastAsia="Times New Roman" w:cs="Times New Roman"/>
          <w:szCs w:val="24"/>
        </w:rPr>
        <w:t>,</w:t>
      </w:r>
      <w:r w:rsidRPr="00DA0E33">
        <w:rPr>
          <w:rFonts w:eastAsia="Times New Roman" w:cs="Times New Roman"/>
          <w:szCs w:val="24"/>
        </w:rPr>
        <w:t xml:space="preserve"> regardless of whether the fire fighter is licensed as an emergency medical services provider</w:t>
      </w:r>
      <w:r>
        <w:rPr>
          <w:rFonts w:eastAsia="Times New Roman" w:cs="Times New Roman"/>
          <w:szCs w:val="24"/>
        </w:rPr>
        <w:t>,</w:t>
      </w:r>
      <w:r w:rsidRPr="00DA0E33">
        <w:rPr>
          <w:rFonts w:eastAsia="Times New Roman" w:cs="Times New Roman"/>
          <w:szCs w:val="24"/>
        </w:rPr>
        <w:t xml:space="preserve"> </w:t>
      </w:r>
      <w:r>
        <w:rPr>
          <w:rFonts w:eastAsia="Times New Roman" w:cs="Times New Roman"/>
          <w:szCs w:val="24"/>
        </w:rPr>
        <w:t>to</w:t>
      </w:r>
      <w:r w:rsidRPr="00DA0E33">
        <w:rPr>
          <w:rFonts w:eastAsia="Times New Roman" w:cs="Times New Roman"/>
          <w:szCs w:val="24"/>
        </w:rPr>
        <w:t xml:space="preserve"> transport a sick or injured patient to a health care facility in a vehicle other than an emergency medical services vehicle</w:t>
      </w:r>
      <w:r>
        <w:rPr>
          <w:rFonts w:eastAsia="Times New Roman" w:cs="Times New Roman"/>
          <w:szCs w:val="24"/>
        </w:rPr>
        <w:t>, n</w:t>
      </w:r>
      <w:r w:rsidRPr="00DA0E33">
        <w:rPr>
          <w:rFonts w:eastAsia="Times New Roman" w:cs="Times New Roman"/>
          <w:szCs w:val="24"/>
        </w:rPr>
        <w:t>otwithstanding Section 773.04</w:t>
      </w:r>
      <w:r>
        <w:rPr>
          <w:rFonts w:eastAsia="Times New Roman" w:cs="Times New Roman"/>
          <w:szCs w:val="24"/>
        </w:rPr>
        <w:t>1 (License or Certificate Required),</w:t>
      </w:r>
      <w:r w:rsidRPr="00DA0E33">
        <w:rPr>
          <w:rFonts w:eastAsia="Times New Roman" w:cs="Times New Roman"/>
          <w:szCs w:val="24"/>
        </w:rPr>
        <w:t xml:space="preserve"> if:</w:t>
      </w:r>
    </w:p>
    <w:p w:rsidR="00734309" w:rsidRDefault="00734309" w:rsidP="00717035">
      <w:pPr>
        <w:spacing w:after="0" w:line="240" w:lineRule="auto"/>
        <w:ind w:left="1440"/>
        <w:jc w:val="both"/>
        <w:rPr>
          <w:rFonts w:eastAsia="Times New Roman" w:cs="Times New Roman"/>
          <w:szCs w:val="24"/>
        </w:rPr>
      </w:pPr>
    </w:p>
    <w:p w:rsidR="00734309" w:rsidRDefault="00734309" w:rsidP="00717035">
      <w:pPr>
        <w:spacing w:after="0" w:line="240" w:lineRule="auto"/>
        <w:ind w:left="2160"/>
        <w:jc w:val="both"/>
        <w:rPr>
          <w:rFonts w:eastAsia="Times New Roman" w:cs="Times New Roman"/>
          <w:szCs w:val="24"/>
        </w:rPr>
      </w:pPr>
      <w:r w:rsidRPr="00DA0E33">
        <w:rPr>
          <w:rFonts w:eastAsia="Times New Roman" w:cs="Times New Roman"/>
          <w:szCs w:val="24"/>
        </w:rPr>
        <w:t>(1)  the appropriate emergency medical services provider:</w:t>
      </w:r>
    </w:p>
    <w:p w:rsidR="00734309" w:rsidRPr="00DA0E33" w:rsidRDefault="00734309" w:rsidP="00717035">
      <w:pPr>
        <w:spacing w:after="0" w:line="240" w:lineRule="auto"/>
        <w:ind w:left="2160"/>
        <w:jc w:val="both"/>
        <w:rPr>
          <w:rFonts w:eastAsia="Times New Roman" w:cs="Times New Roman"/>
          <w:szCs w:val="24"/>
        </w:rPr>
      </w:pPr>
    </w:p>
    <w:p w:rsidR="00734309" w:rsidRDefault="00734309" w:rsidP="00717035">
      <w:pPr>
        <w:spacing w:after="0" w:line="240" w:lineRule="auto"/>
        <w:ind w:left="2880"/>
        <w:jc w:val="both"/>
        <w:rPr>
          <w:rFonts w:eastAsia="Times New Roman" w:cs="Times New Roman"/>
          <w:szCs w:val="24"/>
        </w:rPr>
      </w:pPr>
      <w:r w:rsidRPr="00DA0E33">
        <w:rPr>
          <w:rFonts w:eastAsia="Times New Roman" w:cs="Times New Roman"/>
          <w:szCs w:val="24"/>
        </w:rPr>
        <w:t>(A)  is notified of the patient's clinical condition; and</w:t>
      </w:r>
    </w:p>
    <w:p w:rsidR="00734309" w:rsidRPr="00DA0E33" w:rsidRDefault="00734309" w:rsidP="00717035">
      <w:pPr>
        <w:spacing w:after="0" w:line="240" w:lineRule="auto"/>
        <w:ind w:left="2880"/>
        <w:jc w:val="both"/>
        <w:rPr>
          <w:rFonts w:eastAsia="Times New Roman" w:cs="Times New Roman"/>
          <w:szCs w:val="24"/>
        </w:rPr>
      </w:pPr>
    </w:p>
    <w:p w:rsidR="00734309" w:rsidRDefault="00734309" w:rsidP="00717035">
      <w:pPr>
        <w:spacing w:after="0" w:line="240" w:lineRule="auto"/>
        <w:ind w:left="2880"/>
        <w:jc w:val="both"/>
        <w:rPr>
          <w:rFonts w:eastAsia="Times New Roman" w:cs="Times New Roman"/>
          <w:szCs w:val="24"/>
        </w:rPr>
      </w:pPr>
      <w:r w:rsidRPr="00DA0E33">
        <w:rPr>
          <w:rFonts w:eastAsia="Times New Roman" w:cs="Times New Roman"/>
          <w:szCs w:val="24"/>
        </w:rPr>
        <w:t>(B)  is unable to provide emergency medical services imminently at the patient's location; and</w:t>
      </w:r>
    </w:p>
    <w:p w:rsidR="00734309" w:rsidRPr="00DA0E33" w:rsidRDefault="00734309" w:rsidP="00717035">
      <w:pPr>
        <w:spacing w:after="0" w:line="240" w:lineRule="auto"/>
        <w:ind w:left="2880"/>
        <w:jc w:val="both"/>
        <w:rPr>
          <w:rFonts w:eastAsia="Times New Roman" w:cs="Times New Roman"/>
          <w:szCs w:val="24"/>
        </w:rPr>
      </w:pPr>
    </w:p>
    <w:p w:rsidR="00734309" w:rsidRDefault="00734309" w:rsidP="00717035">
      <w:pPr>
        <w:spacing w:after="0" w:line="240" w:lineRule="auto"/>
        <w:ind w:left="2160"/>
        <w:jc w:val="both"/>
        <w:rPr>
          <w:rFonts w:eastAsia="Times New Roman" w:cs="Times New Roman"/>
          <w:szCs w:val="24"/>
        </w:rPr>
      </w:pPr>
      <w:r w:rsidRPr="00DA0E33">
        <w:rPr>
          <w:rFonts w:eastAsia="Times New Roman" w:cs="Times New Roman"/>
          <w:szCs w:val="24"/>
        </w:rPr>
        <w:t>(2)  the medical treatment and transport operating guidelines for the patient's apparent clinical condition authorize transport of the patient in a vehicle other than an emergency medical services vehicle.</w:t>
      </w:r>
    </w:p>
    <w:p w:rsidR="00734309" w:rsidRDefault="00734309" w:rsidP="00717035">
      <w:pPr>
        <w:spacing w:after="0" w:line="240" w:lineRule="auto"/>
        <w:ind w:left="2160"/>
        <w:jc w:val="both"/>
        <w:rPr>
          <w:rFonts w:eastAsia="Times New Roman" w:cs="Times New Roman"/>
          <w:szCs w:val="24"/>
        </w:rPr>
      </w:pPr>
    </w:p>
    <w:p w:rsidR="00734309" w:rsidRDefault="00734309" w:rsidP="00717035">
      <w:pPr>
        <w:spacing w:after="0" w:line="240" w:lineRule="auto"/>
        <w:ind w:left="1440"/>
        <w:jc w:val="both"/>
        <w:rPr>
          <w:rFonts w:eastAsia="Times New Roman" w:cs="Times New Roman"/>
          <w:szCs w:val="24"/>
        </w:rPr>
      </w:pPr>
      <w:r w:rsidRPr="00DA0E33">
        <w:rPr>
          <w:rFonts w:eastAsia="Times New Roman" w:cs="Times New Roman"/>
          <w:szCs w:val="24"/>
        </w:rPr>
        <w:t xml:space="preserve">(c)  </w:t>
      </w:r>
      <w:r>
        <w:rPr>
          <w:rFonts w:eastAsia="Times New Roman" w:cs="Times New Roman"/>
          <w:szCs w:val="24"/>
        </w:rPr>
        <w:t>Requires each</w:t>
      </w:r>
      <w:r w:rsidRPr="00DA0E33">
        <w:rPr>
          <w:rFonts w:eastAsia="Times New Roman" w:cs="Times New Roman"/>
          <w:szCs w:val="24"/>
        </w:rPr>
        <w:t xml:space="preserve"> trauma service area regional advisory council </w:t>
      </w:r>
      <w:r>
        <w:rPr>
          <w:rFonts w:eastAsia="Times New Roman" w:cs="Times New Roman"/>
          <w:szCs w:val="24"/>
        </w:rPr>
        <w:t>to</w:t>
      </w:r>
      <w:r w:rsidRPr="00DA0E33">
        <w:rPr>
          <w:rFonts w:eastAsia="Times New Roman" w:cs="Times New Roman"/>
          <w:szCs w:val="24"/>
        </w:rPr>
        <w:t xml:space="preserve"> develop the medical treatment and transport operating guidelines necessary to implement this section for the area served by the council and provide notice of the guidelines to the emergency medical services providers and fire fighters in that area.</w:t>
      </w:r>
    </w:p>
    <w:p w:rsidR="00734309" w:rsidRPr="005C2A78" w:rsidRDefault="00734309" w:rsidP="00717035">
      <w:pPr>
        <w:spacing w:after="0" w:line="240" w:lineRule="auto"/>
        <w:ind w:left="1440"/>
        <w:jc w:val="both"/>
        <w:rPr>
          <w:rFonts w:eastAsia="Times New Roman" w:cs="Times New Roman"/>
          <w:szCs w:val="24"/>
        </w:rPr>
      </w:pPr>
    </w:p>
    <w:p w:rsidR="00734309" w:rsidRPr="005C2A78" w:rsidRDefault="00734309" w:rsidP="00717035">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Requires </w:t>
      </w:r>
      <w:r>
        <w:t>each trauma service area regional advisory council,</w:t>
      </w:r>
      <w:r w:rsidRPr="00717035">
        <w:t xml:space="preserve"> </w:t>
      </w:r>
      <w:r>
        <w:t>n</w:t>
      </w:r>
      <w:r w:rsidRPr="00717035">
        <w:t>ot later than January 1, 2024</w:t>
      </w:r>
      <w:r>
        <w:t>,</w:t>
      </w:r>
      <w:r w:rsidRPr="00717035">
        <w:t xml:space="preserve"> </w:t>
      </w:r>
      <w:r>
        <w:t>to develop medical treatment and transport operating guidelines necessary to implement Section 773.0043, Health and Safety Code, as added by this Act, and provide notice of the guidelines to the emergency medical services providers and fire fighters in the area.</w:t>
      </w:r>
    </w:p>
    <w:p w:rsidR="00734309" w:rsidRPr="005C2A78" w:rsidRDefault="00734309" w:rsidP="00717035">
      <w:pPr>
        <w:spacing w:after="0" w:line="240" w:lineRule="auto"/>
        <w:jc w:val="both"/>
        <w:rPr>
          <w:rFonts w:eastAsia="Times New Roman" w:cs="Times New Roman"/>
          <w:szCs w:val="24"/>
        </w:rPr>
      </w:pPr>
    </w:p>
    <w:p w:rsidR="00734309" w:rsidRDefault="00734309" w:rsidP="00717035">
      <w:pPr>
        <w:spacing w:after="0" w:line="240" w:lineRule="auto"/>
        <w:jc w:val="both"/>
      </w:pPr>
      <w:r w:rsidRPr="005C2A78">
        <w:rPr>
          <w:rFonts w:eastAsia="Times New Roman" w:cs="Times New Roman"/>
          <w:szCs w:val="24"/>
        </w:rPr>
        <w:t xml:space="preserve">SECTION 3. </w:t>
      </w:r>
      <w:r>
        <w:rPr>
          <w:rFonts w:eastAsia="Times New Roman" w:cs="Times New Roman"/>
          <w:szCs w:val="24"/>
        </w:rPr>
        <w:t xml:space="preserve">Makes application of </w:t>
      </w:r>
      <w:r>
        <w:t xml:space="preserve">Section 773.0043, Health and Safety Code, as added by this Act, prospective to January 1, 2024. </w:t>
      </w:r>
    </w:p>
    <w:p w:rsidR="00734309" w:rsidRDefault="00734309" w:rsidP="00717035">
      <w:pPr>
        <w:spacing w:after="0" w:line="240" w:lineRule="auto"/>
        <w:jc w:val="both"/>
      </w:pPr>
    </w:p>
    <w:p w:rsidR="00734309" w:rsidRPr="00C8671F" w:rsidRDefault="00734309" w:rsidP="00717035">
      <w:pPr>
        <w:spacing w:after="0" w:line="240" w:lineRule="auto"/>
        <w:jc w:val="both"/>
        <w:rPr>
          <w:rFonts w:eastAsia="Times New Roman" w:cs="Times New Roman"/>
          <w:szCs w:val="24"/>
        </w:rPr>
      </w:pPr>
      <w:r>
        <w:t xml:space="preserve">SECTION 4. Effective date: September 1, 2023. </w:t>
      </w:r>
    </w:p>
    <w:sectPr w:rsidR="00734309"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0C8B" w:rsidRDefault="007F0C8B" w:rsidP="000F1DF9">
      <w:pPr>
        <w:spacing w:after="0" w:line="240" w:lineRule="auto"/>
      </w:pPr>
      <w:r>
        <w:separator/>
      </w:r>
    </w:p>
  </w:endnote>
  <w:endnote w:type="continuationSeparator" w:id="0">
    <w:p w:rsidR="007F0C8B" w:rsidRDefault="007F0C8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F0C8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34309">
                <w:rPr>
                  <w:sz w:val="20"/>
                  <w:szCs w:val="20"/>
                </w:rPr>
                <w:t>AJM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734309">
                <w:rPr>
                  <w:sz w:val="20"/>
                  <w:szCs w:val="20"/>
                </w:rPr>
                <w:t>H.B. 624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734309">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F0C8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0C8B" w:rsidRDefault="007F0C8B" w:rsidP="000F1DF9">
      <w:pPr>
        <w:spacing w:after="0" w:line="240" w:lineRule="auto"/>
      </w:pPr>
      <w:r>
        <w:separator/>
      </w:r>
    </w:p>
  </w:footnote>
  <w:footnote w:type="continuationSeparator" w:id="0">
    <w:p w:rsidR="007F0C8B" w:rsidRDefault="007F0C8B"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34309"/>
    <w:rsid w:val="00774EC7"/>
    <w:rsid w:val="007F0C8B"/>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44221"/>
  <w15:docId w15:val="{D7C2F318-05D7-421F-99C7-BD3C6F78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3430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77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42959C93BCE4957992C28367E5EA8F3"/>
        <w:category>
          <w:name w:val="General"/>
          <w:gallery w:val="placeholder"/>
        </w:category>
        <w:types>
          <w:type w:val="bbPlcHdr"/>
        </w:types>
        <w:behaviors>
          <w:behavior w:val="content"/>
        </w:behaviors>
        <w:guid w:val="{E59DB00F-EEEB-422D-A1B5-370A8809DED7}"/>
      </w:docPartPr>
      <w:docPartBody>
        <w:p w:rsidR="00000000" w:rsidRDefault="004342CB"/>
      </w:docPartBody>
    </w:docPart>
    <w:docPart>
      <w:docPartPr>
        <w:name w:val="A149DD06BB2448CAA407F6F1AB03792F"/>
        <w:category>
          <w:name w:val="General"/>
          <w:gallery w:val="placeholder"/>
        </w:category>
        <w:types>
          <w:type w:val="bbPlcHdr"/>
        </w:types>
        <w:behaviors>
          <w:behavior w:val="content"/>
        </w:behaviors>
        <w:guid w:val="{1FA5F306-4E98-4121-A693-B3841B7DC654}"/>
      </w:docPartPr>
      <w:docPartBody>
        <w:p w:rsidR="00000000" w:rsidRDefault="004342CB"/>
      </w:docPartBody>
    </w:docPart>
    <w:docPart>
      <w:docPartPr>
        <w:name w:val="3633691EA8294243A4EC0405759F6D95"/>
        <w:category>
          <w:name w:val="General"/>
          <w:gallery w:val="placeholder"/>
        </w:category>
        <w:types>
          <w:type w:val="bbPlcHdr"/>
        </w:types>
        <w:behaviors>
          <w:behavior w:val="content"/>
        </w:behaviors>
        <w:guid w:val="{8A0A84C2-FA70-453F-9DFA-19B2428BC045}"/>
      </w:docPartPr>
      <w:docPartBody>
        <w:p w:rsidR="00000000" w:rsidRDefault="004342CB"/>
      </w:docPartBody>
    </w:docPart>
    <w:docPart>
      <w:docPartPr>
        <w:name w:val="A529AD177142464BB945A7B0793E30CC"/>
        <w:category>
          <w:name w:val="General"/>
          <w:gallery w:val="placeholder"/>
        </w:category>
        <w:types>
          <w:type w:val="bbPlcHdr"/>
        </w:types>
        <w:behaviors>
          <w:behavior w:val="content"/>
        </w:behaviors>
        <w:guid w:val="{51B4A9A0-FE6F-47F4-A972-24B2642376B7}"/>
      </w:docPartPr>
      <w:docPartBody>
        <w:p w:rsidR="00000000" w:rsidRDefault="004342CB"/>
      </w:docPartBody>
    </w:docPart>
    <w:docPart>
      <w:docPartPr>
        <w:name w:val="20412418B6464FF6A9D153879FD2C570"/>
        <w:category>
          <w:name w:val="General"/>
          <w:gallery w:val="placeholder"/>
        </w:category>
        <w:types>
          <w:type w:val="bbPlcHdr"/>
        </w:types>
        <w:behaviors>
          <w:behavior w:val="content"/>
        </w:behaviors>
        <w:guid w:val="{17BC4A85-7ECA-468A-B67F-BE623BBF9501}"/>
      </w:docPartPr>
      <w:docPartBody>
        <w:p w:rsidR="00000000" w:rsidRDefault="004342CB"/>
      </w:docPartBody>
    </w:docPart>
    <w:docPart>
      <w:docPartPr>
        <w:name w:val="0AB703D485344E8E963ACDEF41E751F6"/>
        <w:category>
          <w:name w:val="General"/>
          <w:gallery w:val="placeholder"/>
        </w:category>
        <w:types>
          <w:type w:val="bbPlcHdr"/>
        </w:types>
        <w:behaviors>
          <w:behavior w:val="content"/>
        </w:behaviors>
        <w:guid w:val="{301A56FA-1719-4D54-9E32-2644E989DF20}"/>
      </w:docPartPr>
      <w:docPartBody>
        <w:p w:rsidR="00000000" w:rsidRDefault="004342CB"/>
      </w:docPartBody>
    </w:docPart>
    <w:docPart>
      <w:docPartPr>
        <w:name w:val="C41A271CBEB7453CB067BA62EC395D21"/>
        <w:category>
          <w:name w:val="General"/>
          <w:gallery w:val="placeholder"/>
        </w:category>
        <w:types>
          <w:type w:val="bbPlcHdr"/>
        </w:types>
        <w:behaviors>
          <w:behavior w:val="content"/>
        </w:behaviors>
        <w:guid w:val="{2C79EF34-E38D-4CC3-889F-7588894E8B5C}"/>
      </w:docPartPr>
      <w:docPartBody>
        <w:p w:rsidR="00000000" w:rsidRDefault="004342CB"/>
      </w:docPartBody>
    </w:docPart>
    <w:docPart>
      <w:docPartPr>
        <w:name w:val="1D0ADF70321E48349B477DCFC92E3B04"/>
        <w:category>
          <w:name w:val="General"/>
          <w:gallery w:val="placeholder"/>
        </w:category>
        <w:types>
          <w:type w:val="bbPlcHdr"/>
        </w:types>
        <w:behaviors>
          <w:behavior w:val="content"/>
        </w:behaviors>
        <w:guid w:val="{E4AC4257-2166-4F8D-91F9-35E7BE2E8178}"/>
      </w:docPartPr>
      <w:docPartBody>
        <w:p w:rsidR="00000000" w:rsidRDefault="004342CB"/>
      </w:docPartBody>
    </w:docPart>
    <w:docPart>
      <w:docPartPr>
        <w:name w:val="23405104D5F34CC19AB371AECBE08398"/>
        <w:category>
          <w:name w:val="General"/>
          <w:gallery w:val="placeholder"/>
        </w:category>
        <w:types>
          <w:type w:val="bbPlcHdr"/>
        </w:types>
        <w:behaviors>
          <w:behavior w:val="content"/>
        </w:behaviors>
        <w:guid w:val="{3069196F-12D8-4105-8DD3-E55E252C0FEC}"/>
      </w:docPartPr>
      <w:docPartBody>
        <w:p w:rsidR="00000000" w:rsidRDefault="004342CB"/>
      </w:docPartBody>
    </w:docPart>
    <w:docPart>
      <w:docPartPr>
        <w:name w:val="45201CD493454C02B6AA6B705B4BC6E8"/>
        <w:category>
          <w:name w:val="General"/>
          <w:gallery w:val="placeholder"/>
        </w:category>
        <w:types>
          <w:type w:val="bbPlcHdr"/>
        </w:types>
        <w:behaviors>
          <w:behavior w:val="content"/>
        </w:behaviors>
        <w:guid w:val="{0B7B006A-1753-46DD-8775-00E2AAD835D9}"/>
      </w:docPartPr>
      <w:docPartBody>
        <w:p w:rsidR="00000000" w:rsidRDefault="00115660" w:rsidP="00115660">
          <w:pPr>
            <w:pStyle w:val="45201CD493454C02B6AA6B705B4BC6E8"/>
          </w:pPr>
          <w:r w:rsidRPr="00A30DD1">
            <w:rPr>
              <w:rStyle w:val="PlaceholderText"/>
            </w:rPr>
            <w:t>Click here to enter a date.</w:t>
          </w:r>
        </w:p>
      </w:docPartBody>
    </w:docPart>
    <w:docPart>
      <w:docPartPr>
        <w:name w:val="B39C1C9D226A4F2B81447A33BD57202F"/>
        <w:category>
          <w:name w:val="General"/>
          <w:gallery w:val="placeholder"/>
        </w:category>
        <w:types>
          <w:type w:val="bbPlcHdr"/>
        </w:types>
        <w:behaviors>
          <w:behavior w:val="content"/>
        </w:behaviors>
        <w:guid w:val="{0DB3C9C5-B3C2-477B-80C7-589D7EC04421}"/>
      </w:docPartPr>
      <w:docPartBody>
        <w:p w:rsidR="00000000" w:rsidRDefault="004342CB"/>
      </w:docPartBody>
    </w:docPart>
    <w:docPart>
      <w:docPartPr>
        <w:name w:val="288526CAD5534F38B4B523281A3F68E1"/>
        <w:category>
          <w:name w:val="General"/>
          <w:gallery w:val="placeholder"/>
        </w:category>
        <w:types>
          <w:type w:val="bbPlcHdr"/>
        </w:types>
        <w:behaviors>
          <w:behavior w:val="content"/>
        </w:behaviors>
        <w:guid w:val="{BC5E2C9D-A0DB-4BE6-8F40-A2D27A055D17}"/>
      </w:docPartPr>
      <w:docPartBody>
        <w:p w:rsidR="00000000" w:rsidRDefault="004342CB"/>
      </w:docPartBody>
    </w:docPart>
    <w:docPart>
      <w:docPartPr>
        <w:name w:val="8F18FF8AFFCE470C9C69B7A8AF83CAFB"/>
        <w:category>
          <w:name w:val="General"/>
          <w:gallery w:val="placeholder"/>
        </w:category>
        <w:types>
          <w:type w:val="bbPlcHdr"/>
        </w:types>
        <w:behaviors>
          <w:behavior w:val="content"/>
        </w:behaviors>
        <w:guid w:val="{D74F43D4-80F5-481D-ACC7-BC82F0EB5BE9}"/>
      </w:docPartPr>
      <w:docPartBody>
        <w:p w:rsidR="00000000" w:rsidRDefault="00115660" w:rsidP="00115660">
          <w:pPr>
            <w:pStyle w:val="8F18FF8AFFCE470C9C69B7A8AF83CAFB"/>
          </w:pPr>
          <w:r>
            <w:rPr>
              <w:rFonts w:eastAsia="Times New Roman" w:cs="Times New Roman"/>
              <w:bCs/>
              <w:szCs w:val="24"/>
            </w:rPr>
            <w:t xml:space="preserve"> </w:t>
          </w:r>
        </w:p>
      </w:docPartBody>
    </w:docPart>
    <w:docPart>
      <w:docPartPr>
        <w:name w:val="A9524C6A2E4946508FCFF17CEE1CA57B"/>
        <w:category>
          <w:name w:val="General"/>
          <w:gallery w:val="placeholder"/>
        </w:category>
        <w:types>
          <w:type w:val="bbPlcHdr"/>
        </w:types>
        <w:behaviors>
          <w:behavior w:val="content"/>
        </w:behaviors>
        <w:guid w:val="{1C57E0BE-90CA-48DB-98C4-EF6FD4E781B6}"/>
      </w:docPartPr>
      <w:docPartBody>
        <w:p w:rsidR="00000000" w:rsidRDefault="004342CB"/>
      </w:docPartBody>
    </w:docPart>
    <w:docPart>
      <w:docPartPr>
        <w:name w:val="421F9C3A8A0F4DDDA947E3C579EF964A"/>
        <w:category>
          <w:name w:val="General"/>
          <w:gallery w:val="placeholder"/>
        </w:category>
        <w:types>
          <w:type w:val="bbPlcHdr"/>
        </w:types>
        <w:behaviors>
          <w:behavior w:val="content"/>
        </w:behaviors>
        <w:guid w:val="{7C95139E-A033-48F6-A9C1-DD7751ADEE84}"/>
      </w:docPartPr>
      <w:docPartBody>
        <w:p w:rsidR="00000000" w:rsidRDefault="004342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15660"/>
    <w:rsid w:val="001C5F26"/>
    <w:rsid w:val="001E7483"/>
    <w:rsid w:val="00280096"/>
    <w:rsid w:val="00290C4E"/>
    <w:rsid w:val="002A4665"/>
    <w:rsid w:val="002A5E86"/>
    <w:rsid w:val="002F07B9"/>
    <w:rsid w:val="0032359E"/>
    <w:rsid w:val="00330290"/>
    <w:rsid w:val="004342CB"/>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5660"/>
    <w:rPr>
      <w:color w:val="808080"/>
    </w:rPr>
  </w:style>
  <w:style w:type="paragraph" w:customStyle="1" w:styleId="45201CD493454C02B6AA6B705B4BC6E8">
    <w:name w:val="45201CD493454C02B6AA6B705B4BC6E8"/>
    <w:rsid w:val="00115660"/>
    <w:pPr>
      <w:spacing w:after="160" w:line="259" w:lineRule="auto"/>
    </w:pPr>
  </w:style>
  <w:style w:type="paragraph" w:customStyle="1" w:styleId="8F18FF8AFFCE470C9C69B7A8AF83CAFB">
    <w:name w:val="8F18FF8AFFCE470C9C69B7A8AF83CAFB"/>
    <w:rsid w:val="00115660"/>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556</Words>
  <Characters>3172</Characters>
  <Application>Microsoft Office Word</Application>
  <DocSecurity>0</DocSecurity>
  <Lines>26</Lines>
  <Paragraphs>7</Paragraphs>
  <ScaleCrop>false</ScaleCrop>
  <Company>Texas Legislative Council</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2023-04-24T17:09:00Z</dcterms:modified>
</cp:coreProperties>
</file>

<file path=docProps/custom.xml><?xml version="1.0" encoding="utf-8"?>
<op:Properties xmlns:vt="http://schemas.openxmlformats.org/officeDocument/2006/docPropsVTypes" xmlns:op="http://schemas.openxmlformats.org/officeDocument/2006/custom-properties"/>
</file>