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76726" w14:paraId="57CBB578" w14:textId="77777777" w:rsidTr="00345119">
        <w:tc>
          <w:tcPr>
            <w:tcW w:w="9576" w:type="dxa"/>
            <w:noWrap/>
          </w:tcPr>
          <w:p w14:paraId="5F68EFFD" w14:textId="77777777" w:rsidR="008423E4" w:rsidRPr="0022177D" w:rsidRDefault="00D404FD" w:rsidP="005F4931">
            <w:pPr>
              <w:pStyle w:val="Heading1"/>
            </w:pPr>
            <w:r w:rsidRPr="00631897">
              <w:t>BILL ANALYSIS</w:t>
            </w:r>
          </w:p>
        </w:tc>
      </w:tr>
    </w:tbl>
    <w:p w14:paraId="3CFDA066" w14:textId="77777777" w:rsidR="008423E4" w:rsidRPr="0022177D" w:rsidRDefault="008423E4" w:rsidP="005F4931">
      <w:pPr>
        <w:jc w:val="center"/>
      </w:pPr>
    </w:p>
    <w:p w14:paraId="68FF40CB" w14:textId="77777777" w:rsidR="008423E4" w:rsidRPr="00B31F0E" w:rsidRDefault="008423E4" w:rsidP="005F4931"/>
    <w:p w14:paraId="2365A07D" w14:textId="77777777" w:rsidR="008423E4" w:rsidRPr="00742794" w:rsidRDefault="008423E4" w:rsidP="005F4931">
      <w:pPr>
        <w:tabs>
          <w:tab w:val="right" w:pos="9360"/>
        </w:tabs>
      </w:pPr>
    </w:p>
    <w:tbl>
      <w:tblPr>
        <w:tblW w:w="0" w:type="auto"/>
        <w:tblLayout w:type="fixed"/>
        <w:tblLook w:val="01E0" w:firstRow="1" w:lastRow="1" w:firstColumn="1" w:lastColumn="1" w:noHBand="0" w:noVBand="0"/>
      </w:tblPr>
      <w:tblGrid>
        <w:gridCol w:w="9576"/>
      </w:tblGrid>
      <w:tr w:rsidR="00076726" w14:paraId="51D2AC65" w14:textId="77777777" w:rsidTr="00345119">
        <w:tc>
          <w:tcPr>
            <w:tcW w:w="9576" w:type="dxa"/>
          </w:tcPr>
          <w:p w14:paraId="0CCA8EBD" w14:textId="61EEBA12" w:rsidR="008423E4" w:rsidRPr="00861995" w:rsidRDefault="00D404FD" w:rsidP="005F4931">
            <w:pPr>
              <w:jc w:val="right"/>
            </w:pPr>
            <w:r>
              <w:t>H.B. 626</w:t>
            </w:r>
          </w:p>
        </w:tc>
      </w:tr>
      <w:tr w:rsidR="00076726" w14:paraId="3843BDA1" w14:textId="77777777" w:rsidTr="00345119">
        <w:tc>
          <w:tcPr>
            <w:tcW w:w="9576" w:type="dxa"/>
          </w:tcPr>
          <w:p w14:paraId="1A2C8053" w14:textId="58343D29" w:rsidR="008423E4" w:rsidRPr="00861995" w:rsidRDefault="00D404FD" w:rsidP="005F4931">
            <w:pPr>
              <w:jc w:val="right"/>
            </w:pPr>
            <w:r>
              <w:t xml:space="preserve">By: </w:t>
            </w:r>
            <w:r w:rsidR="00F25640">
              <w:t>Spiller</w:t>
            </w:r>
          </w:p>
        </w:tc>
      </w:tr>
      <w:tr w:rsidR="00076726" w14:paraId="264E6B59" w14:textId="77777777" w:rsidTr="00345119">
        <w:tc>
          <w:tcPr>
            <w:tcW w:w="9576" w:type="dxa"/>
          </w:tcPr>
          <w:p w14:paraId="19CE9C49" w14:textId="0659084E" w:rsidR="008423E4" w:rsidRPr="00861995" w:rsidRDefault="00D404FD" w:rsidP="005F4931">
            <w:pPr>
              <w:jc w:val="right"/>
            </w:pPr>
            <w:r>
              <w:t>Appropriations</w:t>
            </w:r>
          </w:p>
        </w:tc>
      </w:tr>
      <w:tr w:rsidR="00076726" w14:paraId="1F06992F" w14:textId="77777777" w:rsidTr="00345119">
        <w:tc>
          <w:tcPr>
            <w:tcW w:w="9576" w:type="dxa"/>
          </w:tcPr>
          <w:p w14:paraId="2978EC1B" w14:textId="55CDD6B8" w:rsidR="008423E4" w:rsidRDefault="00D404FD" w:rsidP="005F4931">
            <w:pPr>
              <w:jc w:val="right"/>
            </w:pPr>
            <w:r>
              <w:t>Committee Report (Unamended)</w:t>
            </w:r>
          </w:p>
        </w:tc>
      </w:tr>
    </w:tbl>
    <w:p w14:paraId="5B2F5D97" w14:textId="77777777" w:rsidR="008423E4" w:rsidRDefault="008423E4" w:rsidP="005F4931">
      <w:pPr>
        <w:tabs>
          <w:tab w:val="right" w:pos="9360"/>
        </w:tabs>
      </w:pPr>
    </w:p>
    <w:p w14:paraId="43264891" w14:textId="77777777" w:rsidR="008423E4" w:rsidRDefault="008423E4" w:rsidP="005F4931"/>
    <w:p w14:paraId="2EBAACEE" w14:textId="77777777" w:rsidR="008423E4" w:rsidRDefault="008423E4" w:rsidP="005F4931"/>
    <w:tbl>
      <w:tblPr>
        <w:tblW w:w="0" w:type="auto"/>
        <w:tblCellMar>
          <w:left w:w="115" w:type="dxa"/>
          <w:right w:w="115" w:type="dxa"/>
        </w:tblCellMar>
        <w:tblLook w:val="01E0" w:firstRow="1" w:lastRow="1" w:firstColumn="1" w:lastColumn="1" w:noHBand="0" w:noVBand="0"/>
      </w:tblPr>
      <w:tblGrid>
        <w:gridCol w:w="9360"/>
      </w:tblGrid>
      <w:tr w:rsidR="00076726" w14:paraId="154F0EAC" w14:textId="77777777" w:rsidTr="00345119">
        <w:tc>
          <w:tcPr>
            <w:tcW w:w="9576" w:type="dxa"/>
          </w:tcPr>
          <w:p w14:paraId="4A890086" w14:textId="77777777" w:rsidR="008423E4" w:rsidRPr="00A8133F" w:rsidRDefault="00D404FD" w:rsidP="005F4931">
            <w:pPr>
              <w:rPr>
                <w:b/>
              </w:rPr>
            </w:pPr>
            <w:r w:rsidRPr="009C1E9A">
              <w:rPr>
                <w:b/>
                <w:u w:val="single"/>
              </w:rPr>
              <w:t>BACKGROUND AND PURPOSE</w:t>
            </w:r>
            <w:r>
              <w:rPr>
                <w:b/>
              </w:rPr>
              <w:t xml:space="preserve"> </w:t>
            </w:r>
          </w:p>
          <w:p w14:paraId="04E5FB43" w14:textId="77777777" w:rsidR="008423E4" w:rsidRDefault="008423E4" w:rsidP="005F4931"/>
          <w:p w14:paraId="05E4E002" w14:textId="74E4A3E2" w:rsidR="008423E4" w:rsidRDefault="00D404FD" w:rsidP="005F4931">
            <w:pPr>
              <w:pStyle w:val="Header"/>
              <w:tabs>
                <w:tab w:val="clear" w:pos="4320"/>
                <w:tab w:val="clear" w:pos="8640"/>
              </w:tabs>
              <w:jc w:val="both"/>
            </w:pPr>
            <w:r>
              <w:t xml:space="preserve">Our sheriffs need and deserve a meaningful salary increase. H.B. 626 seeks to </w:t>
            </w:r>
            <w:r w:rsidR="000C7B32">
              <w:t xml:space="preserve">help </w:t>
            </w:r>
            <w:r>
              <w:t xml:space="preserve">address this issue by </w:t>
            </w:r>
            <w:r w:rsidRPr="009B6F37">
              <w:t>requir</w:t>
            </w:r>
            <w:r>
              <w:t>ing</w:t>
            </w:r>
            <w:r w:rsidRPr="009B6F37">
              <w:t xml:space="preserve"> a county commissioners court to provide for each fiscal year a minimum salary of $75,000 for the county's sheriff</w:t>
            </w:r>
            <w:r>
              <w:t xml:space="preserve"> and by providing for </w:t>
            </w:r>
            <w:r w:rsidRPr="009B6F37">
              <w:t xml:space="preserve">state </w:t>
            </w:r>
            <w:r w:rsidRPr="009B6F37">
              <w:t xml:space="preserve">assistance payments to offset the cost of sheriff's salaries in </w:t>
            </w:r>
            <w:r w:rsidR="00383E14">
              <w:t xml:space="preserve">certain </w:t>
            </w:r>
            <w:r w:rsidRPr="009B6F37">
              <w:t>counties</w:t>
            </w:r>
            <w:r w:rsidR="00383E14">
              <w:t xml:space="preserve"> with lower populations. </w:t>
            </w:r>
          </w:p>
          <w:p w14:paraId="387255B7" w14:textId="77777777" w:rsidR="008423E4" w:rsidRPr="00E26B13" w:rsidRDefault="008423E4" w:rsidP="005F4931">
            <w:pPr>
              <w:rPr>
                <w:b/>
              </w:rPr>
            </w:pPr>
          </w:p>
        </w:tc>
      </w:tr>
      <w:tr w:rsidR="00076726" w14:paraId="38D397B3" w14:textId="77777777" w:rsidTr="00345119">
        <w:tc>
          <w:tcPr>
            <w:tcW w:w="9576" w:type="dxa"/>
          </w:tcPr>
          <w:p w14:paraId="14F29103" w14:textId="77777777" w:rsidR="0017725B" w:rsidRDefault="00D404FD" w:rsidP="005F4931">
            <w:pPr>
              <w:rPr>
                <w:b/>
                <w:u w:val="single"/>
              </w:rPr>
            </w:pPr>
            <w:r>
              <w:rPr>
                <w:b/>
                <w:u w:val="single"/>
              </w:rPr>
              <w:t>CRIMINAL JUSTICE IMPACT</w:t>
            </w:r>
          </w:p>
          <w:p w14:paraId="38B1E03B" w14:textId="77777777" w:rsidR="0017725B" w:rsidRDefault="0017725B" w:rsidP="005F4931">
            <w:pPr>
              <w:rPr>
                <w:b/>
                <w:u w:val="single"/>
              </w:rPr>
            </w:pPr>
          </w:p>
          <w:p w14:paraId="09E4B2FF" w14:textId="25B383DB" w:rsidR="00973FEA" w:rsidRPr="00973FEA" w:rsidRDefault="00D404FD" w:rsidP="005F4931">
            <w:pPr>
              <w:jc w:val="both"/>
            </w:pPr>
            <w:r>
              <w:t>It is the committee's opinion that this bill does not expressly create a criminal offense, increase the punishment for an e</w:t>
            </w:r>
            <w:r>
              <w:t>xisting criminal offense or category of offenses, or change the eligibility of a person for community supervision, parole, or mandatory supervision.</w:t>
            </w:r>
          </w:p>
          <w:p w14:paraId="1D509E3F" w14:textId="77777777" w:rsidR="0017725B" w:rsidRPr="0017725B" w:rsidRDefault="0017725B" w:rsidP="005F4931">
            <w:pPr>
              <w:rPr>
                <w:b/>
                <w:u w:val="single"/>
              </w:rPr>
            </w:pPr>
          </w:p>
        </w:tc>
      </w:tr>
      <w:tr w:rsidR="00076726" w14:paraId="521FDE73" w14:textId="77777777" w:rsidTr="00345119">
        <w:tc>
          <w:tcPr>
            <w:tcW w:w="9576" w:type="dxa"/>
          </w:tcPr>
          <w:p w14:paraId="286F8C70" w14:textId="77777777" w:rsidR="008423E4" w:rsidRPr="00A8133F" w:rsidRDefault="00D404FD" w:rsidP="005F4931">
            <w:pPr>
              <w:rPr>
                <w:b/>
              </w:rPr>
            </w:pPr>
            <w:r w:rsidRPr="009C1E9A">
              <w:rPr>
                <w:b/>
                <w:u w:val="single"/>
              </w:rPr>
              <w:t>RULEMAKING AUTHORITY</w:t>
            </w:r>
            <w:r>
              <w:rPr>
                <w:b/>
              </w:rPr>
              <w:t xml:space="preserve"> </w:t>
            </w:r>
          </w:p>
          <w:p w14:paraId="5A6B796E" w14:textId="77777777" w:rsidR="008423E4" w:rsidRDefault="008423E4" w:rsidP="005F4931"/>
          <w:p w14:paraId="79DFD059" w14:textId="4C2FB848" w:rsidR="00F246F9" w:rsidRDefault="00D404FD" w:rsidP="005F4931">
            <w:pPr>
              <w:pStyle w:val="Header"/>
              <w:tabs>
                <w:tab w:val="clear" w:pos="4320"/>
                <w:tab w:val="clear" w:pos="8640"/>
              </w:tabs>
              <w:jc w:val="both"/>
            </w:pPr>
            <w:r>
              <w:t>It is the committee's opinion that rulemaking authority is expressly granted to th</w:t>
            </w:r>
            <w:r>
              <w:t xml:space="preserve">e </w:t>
            </w:r>
            <w:r w:rsidRPr="00F246F9">
              <w:t>comptroller of public accounts</w:t>
            </w:r>
            <w:r>
              <w:t xml:space="preserve"> in </w:t>
            </w:r>
            <w:r w:rsidR="00973FEA" w:rsidRPr="00973FEA">
              <w:t>SECTION 1</w:t>
            </w:r>
            <w:r>
              <w:t xml:space="preserve"> of this bill.</w:t>
            </w:r>
          </w:p>
          <w:p w14:paraId="6FA96F4D" w14:textId="77777777" w:rsidR="008423E4" w:rsidRPr="00E21FDC" w:rsidRDefault="008423E4" w:rsidP="005F4931">
            <w:pPr>
              <w:rPr>
                <w:b/>
              </w:rPr>
            </w:pPr>
          </w:p>
        </w:tc>
      </w:tr>
      <w:tr w:rsidR="00076726" w14:paraId="5BA93513" w14:textId="77777777" w:rsidTr="00345119">
        <w:tc>
          <w:tcPr>
            <w:tcW w:w="9576" w:type="dxa"/>
          </w:tcPr>
          <w:p w14:paraId="2BA5B6D3" w14:textId="77777777" w:rsidR="008423E4" w:rsidRPr="00A8133F" w:rsidRDefault="00D404FD" w:rsidP="005F4931">
            <w:pPr>
              <w:rPr>
                <w:b/>
              </w:rPr>
            </w:pPr>
            <w:r w:rsidRPr="009C1E9A">
              <w:rPr>
                <w:b/>
                <w:u w:val="single"/>
              </w:rPr>
              <w:t>ANALYSIS</w:t>
            </w:r>
            <w:r>
              <w:rPr>
                <w:b/>
              </w:rPr>
              <w:t xml:space="preserve"> </w:t>
            </w:r>
          </w:p>
          <w:p w14:paraId="0F63765A" w14:textId="77777777" w:rsidR="008423E4" w:rsidRDefault="008423E4" w:rsidP="005F4931"/>
          <w:p w14:paraId="33710E0C" w14:textId="2D4585CF" w:rsidR="00DF2A0A" w:rsidRDefault="00D404FD" w:rsidP="005F4931">
            <w:pPr>
              <w:pStyle w:val="Header"/>
              <w:tabs>
                <w:tab w:val="clear" w:pos="4320"/>
                <w:tab w:val="clear" w:pos="8640"/>
              </w:tabs>
              <w:jc w:val="both"/>
            </w:pPr>
            <w:r>
              <w:t xml:space="preserve">H.B. 626 amends the </w:t>
            </w:r>
            <w:r w:rsidRPr="00DF2A0A">
              <w:t>Local Government Code</w:t>
            </w:r>
            <w:r>
              <w:t xml:space="preserve"> to require a county </w:t>
            </w:r>
            <w:r w:rsidRPr="00DF2A0A">
              <w:t>commissioners court</w:t>
            </w:r>
            <w:r>
              <w:t xml:space="preserve"> to</w:t>
            </w:r>
            <w:r w:rsidRPr="00DF2A0A">
              <w:t xml:space="preserve"> provide for each fiscal year a </w:t>
            </w:r>
            <w:r>
              <w:t xml:space="preserve">minimum </w:t>
            </w:r>
            <w:r w:rsidRPr="00DF2A0A">
              <w:t>salary of $75,000 for the county's sheriff.</w:t>
            </w:r>
          </w:p>
          <w:p w14:paraId="5F2B343C" w14:textId="4AF7BAB6" w:rsidR="00DF2A0A" w:rsidRDefault="00DF2A0A" w:rsidP="005F4931">
            <w:pPr>
              <w:pStyle w:val="Header"/>
              <w:tabs>
                <w:tab w:val="clear" w:pos="4320"/>
                <w:tab w:val="clear" w:pos="8640"/>
              </w:tabs>
              <w:jc w:val="both"/>
            </w:pPr>
          </w:p>
          <w:p w14:paraId="681CF30F" w14:textId="5B05C48D" w:rsidR="00B4620B" w:rsidRDefault="00D404FD" w:rsidP="005F4931">
            <w:pPr>
              <w:pStyle w:val="Header"/>
              <w:tabs>
                <w:tab w:val="clear" w:pos="4320"/>
                <w:tab w:val="clear" w:pos="8640"/>
              </w:tabs>
              <w:jc w:val="both"/>
            </w:pPr>
            <w:r>
              <w:t xml:space="preserve">H.B. 626 </w:t>
            </w:r>
            <w:r>
              <w:t>entitles a county, for purposes of serving the state purpose of ensuring professional law enforcement throughout Texas, to an assistance payment from the state for each county fiscal year to assist the county in paying the sheriff's salary as follows:</w:t>
            </w:r>
          </w:p>
          <w:p w14:paraId="1E1BB704" w14:textId="5B4D7D71" w:rsidR="00B4620B" w:rsidRDefault="00D404FD" w:rsidP="005F4931">
            <w:pPr>
              <w:pStyle w:val="Header"/>
              <w:numPr>
                <w:ilvl w:val="0"/>
                <w:numId w:val="1"/>
              </w:numPr>
              <w:jc w:val="both"/>
            </w:pPr>
            <w:r>
              <w:t>a pa</w:t>
            </w:r>
            <w:r>
              <w:t>yment of $25,000 for</w:t>
            </w:r>
            <w:r w:rsidRPr="00B4620B">
              <w:t xml:space="preserve"> a county</w:t>
            </w:r>
            <w:r>
              <w:t xml:space="preserve"> that</w:t>
            </w:r>
            <w:r w:rsidRPr="00B4620B">
              <w:t xml:space="preserve"> has a population of 25,000 or less</w:t>
            </w:r>
            <w:r w:rsidR="00686A92">
              <w:t>;</w:t>
            </w:r>
            <w:r>
              <w:t xml:space="preserve"> and</w:t>
            </w:r>
          </w:p>
          <w:p w14:paraId="0DF966CE" w14:textId="720D5364" w:rsidR="00B4620B" w:rsidRDefault="00D404FD" w:rsidP="005F4931">
            <w:pPr>
              <w:pStyle w:val="Header"/>
              <w:numPr>
                <w:ilvl w:val="0"/>
                <w:numId w:val="1"/>
              </w:numPr>
              <w:jc w:val="both"/>
            </w:pPr>
            <w:r>
              <w:t>a payment of $10,000 for</w:t>
            </w:r>
            <w:r w:rsidRPr="00B4620B">
              <w:t xml:space="preserve"> a county </w:t>
            </w:r>
            <w:r>
              <w:t xml:space="preserve">that </w:t>
            </w:r>
            <w:r w:rsidRPr="00B4620B">
              <w:t>has a population of more than 25,000</w:t>
            </w:r>
            <w:r>
              <w:t xml:space="preserve"> </w:t>
            </w:r>
            <w:r w:rsidR="009146A1">
              <w:t>but</w:t>
            </w:r>
            <w:r>
              <w:t xml:space="preserve"> </w:t>
            </w:r>
            <w:r w:rsidR="00686A92">
              <w:t xml:space="preserve">less than or equal to </w:t>
            </w:r>
            <w:r w:rsidRPr="00B4620B">
              <w:t>50,000</w:t>
            </w:r>
            <w:r>
              <w:t>.</w:t>
            </w:r>
          </w:p>
          <w:p w14:paraId="1A11D09B" w14:textId="2336B183" w:rsidR="00DF2A0A" w:rsidRDefault="00D404FD" w:rsidP="005F4931">
            <w:pPr>
              <w:pStyle w:val="Header"/>
              <w:jc w:val="both"/>
            </w:pPr>
            <w:r>
              <w:t>The bill requires a county, n</w:t>
            </w:r>
            <w:r w:rsidR="00B4620B">
              <w:t xml:space="preserve">ot later than the 30th day after the first day of </w:t>
            </w:r>
            <w:r>
              <w:t>the</w:t>
            </w:r>
            <w:r w:rsidR="00B4620B">
              <w:t xml:space="preserve"> county's fiscal year, </w:t>
            </w:r>
            <w:r>
              <w:t>to</w:t>
            </w:r>
            <w:r w:rsidR="00B4620B">
              <w:t xml:space="preserve"> submit an application in the form and manner prescribed by comptroller</w:t>
            </w:r>
            <w:r>
              <w:t xml:space="preserve"> of public accounts</w:t>
            </w:r>
            <w:r w:rsidR="00B4620B">
              <w:t xml:space="preserve"> rule to the comptroller to receive the assistance payment.</w:t>
            </w:r>
            <w:r>
              <w:t xml:space="preserve"> The bill requires t</w:t>
            </w:r>
            <w:r w:rsidR="00B4620B">
              <w:t xml:space="preserve">he comptroller </w:t>
            </w:r>
            <w:r>
              <w:t xml:space="preserve">to </w:t>
            </w:r>
            <w:r w:rsidR="00B4620B">
              <w:t xml:space="preserve">remit the applicable assistance payment to which a county is entitled from available state funds not later than the 30th day after the date the comptroller receives </w:t>
            </w:r>
            <w:r>
              <w:t>an</w:t>
            </w:r>
            <w:r w:rsidR="00B4620B">
              <w:t xml:space="preserve"> application.</w:t>
            </w:r>
            <w:r>
              <w:t xml:space="preserve"> The bill requires t</w:t>
            </w:r>
            <w:r w:rsidR="00B4620B">
              <w:t>he comptroller</w:t>
            </w:r>
            <w:r w:rsidR="00CD6E1D">
              <w:t>, n</w:t>
            </w:r>
            <w:r w:rsidR="00CD6E1D" w:rsidRPr="00CD6E1D">
              <w:t>ot later than January 1, 2024,</w:t>
            </w:r>
            <w:r w:rsidR="00B4620B">
              <w:t xml:space="preserve"> </w:t>
            </w:r>
            <w:r>
              <w:t>to</w:t>
            </w:r>
            <w:r w:rsidR="00B4620B">
              <w:t xml:space="preserve"> adopt rules necessary to implement th</w:t>
            </w:r>
            <w:r>
              <w:t>e</w:t>
            </w:r>
            <w:r>
              <w:t>se provisions of the bill</w:t>
            </w:r>
            <w:r w:rsidR="00CD6E1D">
              <w:t xml:space="preserve"> regarding assistance payments</w:t>
            </w:r>
            <w:r w:rsidR="00B4620B">
              <w:t>.</w:t>
            </w:r>
          </w:p>
          <w:p w14:paraId="62F0080A" w14:textId="2D7150C2" w:rsidR="00CD6E1D" w:rsidRDefault="00CD6E1D" w:rsidP="005F4931">
            <w:pPr>
              <w:pStyle w:val="Header"/>
              <w:jc w:val="both"/>
            </w:pPr>
          </w:p>
          <w:p w14:paraId="3D6B3621" w14:textId="1E61701B" w:rsidR="00CD6E1D" w:rsidRPr="009C36CD" w:rsidRDefault="00D404FD" w:rsidP="005F4931">
            <w:pPr>
              <w:pStyle w:val="Header"/>
              <w:jc w:val="both"/>
            </w:pPr>
            <w:r>
              <w:t xml:space="preserve">H.B. 626 </w:t>
            </w:r>
            <w:r w:rsidRPr="00CD6E1D">
              <w:t>appl</w:t>
            </w:r>
            <w:r>
              <w:t>ies</w:t>
            </w:r>
            <w:r w:rsidRPr="00CD6E1D">
              <w:t xml:space="preserve"> only to a county fiscal year that begins on or after January 1, 2024</w:t>
            </w:r>
            <w:r>
              <w:t>.</w:t>
            </w:r>
          </w:p>
          <w:p w14:paraId="632348B5" w14:textId="77777777" w:rsidR="008423E4" w:rsidRPr="00835628" w:rsidRDefault="008423E4" w:rsidP="005F4931">
            <w:pPr>
              <w:rPr>
                <w:b/>
              </w:rPr>
            </w:pPr>
          </w:p>
        </w:tc>
      </w:tr>
      <w:tr w:rsidR="00076726" w14:paraId="62C7A279" w14:textId="77777777" w:rsidTr="00345119">
        <w:tc>
          <w:tcPr>
            <w:tcW w:w="9576" w:type="dxa"/>
          </w:tcPr>
          <w:p w14:paraId="0565F445" w14:textId="77777777" w:rsidR="008423E4" w:rsidRPr="00A8133F" w:rsidRDefault="00D404FD" w:rsidP="005F4931">
            <w:pPr>
              <w:rPr>
                <w:b/>
              </w:rPr>
            </w:pPr>
            <w:r w:rsidRPr="009C1E9A">
              <w:rPr>
                <w:b/>
                <w:u w:val="single"/>
              </w:rPr>
              <w:t>EFFECTIVE DATE</w:t>
            </w:r>
            <w:r>
              <w:rPr>
                <w:b/>
              </w:rPr>
              <w:t xml:space="preserve"> </w:t>
            </w:r>
          </w:p>
          <w:p w14:paraId="3358B0CB" w14:textId="77777777" w:rsidR="008423E4" w:rsidRDefault="008423E4" w:rsidP="005F4931"/>
          <w:p w14:paraId="6C831849" w14:textId="0A1597C3" w:rsidR="008423E4" w:rsidRPr="003624F2" w:rsidRDefault="00D404FD" w:rsidP="005F4931">
            <w:pPr>
              <w:pStyle w:val="Header"/>
              <w:tabs>
                <w:tab w:val="clear" w:pos="4320"/>
                <w:tab w:val="clear" w:pos="8640"/>
              </w:tabs>
              <w:jc w:val="both"/>
            </w:pPr>
            <w:r>
              <w:t>On passage, or, if the bill does not receive the necessary vote, September 1, 2023.</w:t>
            </w:r>
          </w:p>
          <w:p w14:paraId="7C479FBA" w14:textId="77777777" w:rsidR="008423E4" w:rsidRPr="00233FDB" w:rsidRDefault="008423E4" w:rsidP="005F4931">
            <w:pPr>
              <w:rPr>
                <w:b/>
              </w:rPr>
            </w:pPr>
          </w:p>
        </w:tc>
      </w:tr>
    </w:tbl>
    <w:p w14:paraId="1FB0D832" w14:textId="77777777" w:rsidR="008423E4" w:rsidRPr="00BE0E75" w:rsidRDefault="008423E4" w:rsidP="005F4931">
      <w:pPr>
        <w:jc w:val="both"/>
        <w:rPr>
          <w:rFonts w:ascii="Arial" w:hAnsi="Arial"/>
          <w:sz w:val="16"/>
          <w:szCs w:val="16"/>
        </w:rPr>
      </w:pPr>
    </w:p>
    <w:p w14:paraId="5E62C0A4" w14:textId="77777777" w:rsidR="004108C3" w:rsidRPr="008423E4" w:rsidRDefault="004108C3" w:rsidP="005F493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DFA5" w14:textId="77777777" w:rsidR="00000000" w:rsidRDefault="00D404FD">
      <w:r>
        <w:separator/>
      </w:r>
    </w:p>
  </w:endnote>
  <w:endnote w:type="continuationSeparator" w:id="0">
    <w:p w14:paraId="72283440" w14:textId="77777777" w:rsidR="00000000" w:rsidRDefault="00D4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545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76726" w14:paraId="44A47FDA" w14:textId="77777777" w:rsidTr="009C1E9A">
      <w:trPr>
        <w:cantSplit/>
      </w:trPr>
      <w:tc>
        <w:tcPr>
          <w:tcW w:w="0" w:type="pct"/>
        </w:tcPr>
        <w:p w14:paraId="0A7B5E9E" w14:textId="77777777" w:rsidR="00137D90" w:rsidRDefault="00137D90" w:rsidP="009C1E9A">
          <w:pPr>
            <w:pStyle w:val="Footer"/>
            <w:tabs>
              <w:tab w:val="clear" w:pos="8640"/>
              <w:tab w:val="right" w:pos="9360"/>
            </w:tabs>
          </w:pPr>
        </w:p>
      </w:tc>
      <w:tc>
        <w:tcPr>
          <w:tcW w:w="2395" w:type="pct"/>
        </w:tcPr>
        <w:p w14:paraId="39E98FDE" w14:textId="77777777" w:rsidR="00137D90" w:rsidRDefault="00137D90" w:rsidP="009C1E9A">
          <w:pPr>
            <w:pStyle w:val="Footer"/>
            <w:tabs>
              <w:tab w:val="clear" w:pos="8640"/>
              <w:tab w:val="right" w:pos="9360"/>
            </w:tabs>
          </w:pPr>
        </w:p>
        <w:p w14:paraId="50410187" w14:textId="77777777" w:rsidR="001A4310" w:rsidRDefault="001A4310" w:rsidP="009C1E9A">
          <w:pPr>
            <w:pStyle w:val="Footer"/>
            <w:tabs>
              <w:tab w:val="clear" w:pos="8640"/>
              <w:tab w:val="right" w:pos="9360"/>
            </w:tabs>
          </w:pPr>
        </w:p>
        <w:p w14:paraId="68E475A0" w14:textId="77777777" w:rsidR="00137D90" w:rsidRDefault="00137D90" w:rsidP="009C1E9A">
          <w:pPr>
            <w:pStyle w:val="Footer"/>
            <w:tabs>
              <w:tab w:val="clear" w:pos="8640"/>
              <w:tab w:val="right" w:pos="9360"/>
            </w:tabs>
          </w:pPr>
        </w:p>
      </w:tc>
      <w:tc>
        <w:tcPr>
          <w:tcW w:w="2453" w:type="pct"/>
        </w:tcPr>
        <w:p w14:paraId="1F81764F" w14:textId="77777777" w:rsidR="00137D90" w:rsidRDefault="00137D90" w:rsidP="009C1E9A">
          <w:pPr>
            <w:pStyle w:val="Footer"/>
            <w:tabs>
              <w:tab w:val="clear" w:pos="8640"/>
              <w:tab w:val="right" w:pos="9360"/>
            </w:tabs>
            <w:jc w:val="right"/>
          </w:pPr>
        </w:p>
      </w:tc>
    </w:tr>
    <w:tr w:rsidR="00076726" w14:paraId="53242EE9" w14:textId="77777777" w:rsidTr="009C1E9A">
      <w:trPr>
        <w:cantSplit/>
      </w:trPr>
      <w:tc>
        <w:tcPr>
          <w:tcW w:w="0" w:type="pct"/>
        </w:tcPr>
        <w:p w14:paraId="75C9AF26" w14:textId="77777777" w:rsidR="00EC379B" w:rsidRDefault="00EC379B" w:rsidP="009C1E9A">
          <w:pPr>
            <w:pStyle w:val="Footer"/>
            <w:tabs>
              <w:tab w:val="clear" w:pos="8640"/>
              <w:tab w:val="right" w:pos="9360"/>
            </w:tabs>
          </w:pPr>
        </w:p>
      </w:tc>
      <w:tc>
        <w:tcPr>
          <w:tcW w:w="2395" w:type="pct"/>
        </w:tcPr>
        <w:p w14:paraId="555146A8" w14:textId="0A198557" w:rsidR="00EC379B" w:rsidRPr="009C1E9A" w:rsidRDefault="00D404FD" w:rsidP="009C1E9A">
          <w:pPr>
            <w:pStyle w:val="Footer"/>
            <w:tabs>
              <w:tab w:val="clear" w:pos="8640"/>
              <w:tab w:val="right" w:pos="9360"/>
            </w:tabs>
            <w:rPr>
              <w:rFonts w:ascii="Shruti" w:hAnsi="Shruti"/>
              <w:sz w:val="22"/>
            </w:rPr>
          </w:pPr>
          <w:r>
            <w:rPr>
              <w:rFonts w:ascii="Shruti" w:hAnsi="Shruti"/>
              <w:sz w:val="22"/>
            </w:rPr>
            <w:t>88R 25216-D</w:t>
          </w:r>
        </w:p>
      </w:tc>
      <w:tc>
        <w:tcPr>
          <w:tcW w:w="2453" w:type="pct"/>
        </w:tcPr>
        <w:p w14:paraId="2A106CA1" w14:textId="5CE1AE3B" w:rsidR="00EC379B" w:rsidRDefault="00D404FD" w:rsidP="009C1E9A">
          <w:pPr>
            <w:pStyle w:val="Footer"/>
            <w:tabs>
              <w:tab w:val="clear" w:pos="8640"/>
              <w:tab w:val="right" w:pos="9360"/>
            </w:tabs>
            <w:jc w:val="right"/>
          </w:pPr>
          <w:r>
            <w:fldChar w:fldCharType="begin"/>
          </w:r>
          <w:r>
            <w:instrText xml:space="preserve"> DOCPROPERTY  OTID  \* MERGEFORMAT </w:instrText>
          </w:r>
          <w:r>
            <w:fldChar w:fldCharType="separate"/>
          </w:r>
          <w:r w:rsidR="006A758F">
            <w:t>23.112.489</w:t>
          </w:r>
          <w:r>
            <w:fldChar w:fldCharType="end"/>
          </w:r>
        </w:p>
      </w:tc>
    </w:tr>
    <w:tr w:rsidR="00076726" w14:paraId="2F541109" w14:textId="77777777" w:rsidTr="009C1E9A">
      <w:trPr>
        <w:cantSplit/>
      </w:trPr>
      <w:tc>
        <w:tcPr>
          <w:tcW w:w="0" w:type="pct"/>
        </w:tcPr>
        <w:p w14:paraId="2E2872FE" w14:textId="77777777" w:rsidR="00EC379B" w:rsidRDefault="00EC379B" w:rsidP="009C1E9A">
          <w:pPr>
            <w:pStyle w:val="Footer"/>
            <w:tabs>
              <w:tab w:val="clear" w:pos="4320"/>
              <w:tab w:val="clear" w:pos="8640"/>
              <w:tab w:val="left" w:pos="2865"/>
            </w:tabs>
          </w:pPr>
        </w:p>
      </w:tc>
      <w:tc>
        <w:tcPr>
          <w:tcW w:w="2395" w:type="pct"/>
        </w:tcPr>
        <w:p w14:paraId="60D045A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10CE72B" w14:textId="77777777" w:rsidR="00EC379B" w:rsidRDefault="00EC379B" w:rsidP="006D504F">
          <w:pPr>
            <w:pStyle w:val="Footer"/>
            <w:rPr>
              <w:rStyle w:val="PageNumber"/>
            </w:rPr>
          </w:pPr>
        </w:p>
        <w:p w14:paraId="570D2BBF" w14:textId="77777777" w:rsidR="00EC379B" w:rsidRDefault="00EC379B" w:rsidP="009C1E9A">
          <w:pPr>
            <w:pStyle w:val="Footer"/>
            <w:tabs>
              <w:tab w:val="clear" w:pos="8640"/>
              <w:tab w:val="right" w:pos="9360"/>
            </w:tabs>
            <w:jc w:val="right"/>
          </w:pPr>
        </w:p>
      </w:tc>
    </w:tr>
    <w:tr w:rsidR="00076726" w14:paraId="68EEF144" w14:textId="77777777" w:rsidTr="009C1E9A">
      <w:trPr>
        <w:cantSplit/>
        <w:trHeight w:val="323"/>
      </w:trPr>
      <w:tc>
        <w:tcPr>
          <w:tcW w:w="0" w:type="pct"/>
          <w:gridSpan w:val="3"/>
        </w:tcPr>
        <w:p w14:paraId="471E4728" w14:textId="77777777" w:rsidR="00EC379B" w:rsidRDefault="00D404F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9CAEE8" w14:textId="77777777" w:rsidR="00EC379B" w:rsidRDefault="00EC379B" w:rsidP="009C1E9A">
          <w:pPr>
            <w:pStyle w:val="Footer"/>
            <w:tabs>
              <w:tab w:val="clear" w:pos="8640"/>
              <w:tab w:val="right" w:pos="9360"/>
            </w:tabs>
            <w:jc w:val="center"/>
          </w:pPr>
        </w:p>
      </w:tc>
    </w:tr>
  </w:tbl>
  <w:p w14:paraId="31AAA8A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42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039A" w14:textId="77777777" w:rsidR="00000000" w:rsidRDefault="00D404FD">
      <w:r>
        <w:separator/>
      </w:r>
    </w:p>
  </w:footnote>
  <w:footnote w:type="continuationSeparator" w:id="0">
    <w:p w14:paraId="3B0C3885" w14:textId="77777777" w:rsidR="00000000" w:rsidRDefault="00D4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B1E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8FA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771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0999"/>
    <w:multiLevelType w:val="hybridMultilevel"/>
    <w:tmpl w:val="FD1E12EA"/>
    <w:lvl w:ilvl="0" w:tplc="420E9D34">
      <w:start w:val="1"/>
      <w:numFmt w:val="decimal"/>
      <w:lvlText w:val="(%1)"/>
      <w:lvlJc w:val="left"/>
      <w:pPr>
        <w:ind w:left="758" w:hanging="398"/>
      </w:pPr>
      <w:rPr>
        <w:rFonts w:hint="default"/>
      </w:rPr>
    </w:lvl>
    <w:lvl w:ilvl="1" w:tplc="41E4545E" w:tentative="1">
      <w:start w:val="1"/>
      <w:numFmt w:val="lowerLetter"/>
      <w:lvlText w:val="%2."/>
      <w:lvlJc w:val="left"/>
      <w:pPr>
        <w:ind w:left="1440" w:hanging="360"/>
      </w:pPr>
    </w:lvl>
    <w:lvl w:ilvl="2" w:tplc="F09C2E2A" w:tentative="1">
      <w:start w:val="1"/>
      <w:numFmt w:val="lowerRoman"/>
      <w:lvlText w:val="%3."/>
      <w:lvlJc w:val="right"/>
      <w:pPr>
        <w:ind w:left="2160" w:hanging="180"/>
      </w:pPr>
    </w:lvl>
    <w:lvl w:ilvl="3" w:tplc="47CE3036" w:tentative="1">
      <w:start w:val="1"/>
      <w:numFmt w:val="decimal"/>
      <w:lvlText w:val="%4."/>
      <w:lvlJc w:val="left"/>
      <w:pPr>
        <w:ind w:left="2880" w:hanging="360"/>
      </w:pPr>
    </w:lvl>
    <w:lvl w:ilvl="4" w:tplc="111A5C82" w:tentative="1">
      <w:start w:val="1"/>
      <w:numFmt w:val="lowerLetter"/>
      <w:lvlText w:val="%5."/>
      <w:lvlJc w:val="left"/>
      <w:pPr>
        <w:ind w:left="3600" w:hanging="360"/>
      </w:pPr>
    </w:lvl>
    <w:lvl w:ilvl="5" w:tplc="5FBE84A6" w:tentative="1">
      <w:start w:val="1"/>
      <w:numFmt w:val="lowerRoman"/>
      <w:lvlText w:val="%6."/>
      <w:lvlJc w:val="right"/>
      <w:pPr>
        <w:ind w:left="4320" w:hanging="180"/>
      </w:pPr>
    </w:lvl>
    <w:lvl w:ilvl="6" w:tplc="5C825336" w:tentative="1">
      <w:start w:val="1"/>
      <w:numFmt w:val="decimal"/>
      <w:lvlText w:val="%7."/>
      <w:lvlJc w:val="left"/>
      <w:pPr>
        <w:ind w:left="5040" w:hanging="360"/>
      </w:pPr>
    </w:lvl>
    <w:lvl w:ilvl="7" w:tplc="A7CCF1B6" w:tentative="1">
      <w:start w:val="1"/>
      <w:numFmt w:val="lowerLetter"/>
      <w:lvlText w:val="%8."/>
      <w:lvlJc w:val="left"/>
      <w:pPr>
        <w:ind w:left="5760" w:hanging="360"/>
      </w:pPr>
    </w:lvl>
    <w:lvl w:ilvl="8" w:tplc="8C60E5D6" w:tentative="1">
      <w:start w:val="1"/>
      <w:numFmt w:val="lowerRoman"/>
      <w:lvlText w:val="%9."/>
      <w:lvlJc w:val="right"/>
      <w:pPr>
        <w:ind w:left="6480" w:hanging="180"/>
      </w:pPr>
    </w:lvl>
  </w:abstractNum>
  <w:abstractNum w:abstractNumId="1" w15:restartNumberingAfterBreak="0">
    <w:nsid w:val="700B34E2"/>
    <w:multiLevelType w:val="hybridMultilevel"/>
    <w:tmpl w:val="218AED36"/>
    <w:lvl w:ilvl="0" w:tplc="1DB4CD94">
      <w:start w:val="1"/>
      <w:numFmt w:val="bullet"/>
      <w:lvlText w:val=""/>
      <w:lvlJc w:val="left"/>
      <w:pPr>
        <w:tabs>
          <w:tab w:val="num" w:pos="720"/>
        </w:tabs>
        <w:ind w:left="720" w:hanging="360"/>
      </w:pPr>
      <w:rPr>
        <w:rFonts w:ascii="Symbol" w:hAnsi="Symbol" w:hint="default"/>
      </w:rPr>
    </w:lvl>
    <w:lvl w:ilvl="1" w:tplc="668EAC9A" w:tentative="1">
      <w:start w:val="1"/>
      <w:numFmt w:val="bullet"/>
      <w:lvlText w:val="o"/>
      <w:lvlJc w:val="left"/>
      <w:pPr>
        <w:ind w:left="1440" w:hanging="360"/>
      </w:pPr>
      <w:rPr>
        <w:rFonts w:ascii="Courier New" w:hAnsi="Courier New" w:cs="Courier New" w:hint="default"/>
      </w:rPr>
    </w:lvl>
    <w:lvl w:ilvl="2" w:tplc="33D26744" w:tentative="1">
      <w:start w:val="1"/>
      <w:numFmt w:val="bullet"/>
      <w:lvlText w:val=""/>
      <w:lvlJc w:val="left"/>
      <w:pPr>
        <w:ind w:left="2160" w:hanging="360"/>
      </w:pPr>
      <w:rPr>
        <w:rFonts w:ascii="Wingdings" w:hAnsi="Wingdings" w:hint="default"/>
      </w:rPr>
    </w:lvl>
    <w:lvl w:ilvl="3" w:tplc="0DB2B968" w:tentative="1">
      <w:start w:val="1"/>
      <w:numFmt w:val="bullet"/>
      <w:lvlText w:val=""/>
      <w:lvlJc w:val="left"/>
      <w:pPr>
        <w:ind w:left="2880" w:hanging="360"/>
      </w:pPr>
      <w:rPr>
        <w:rFonts w:ascii="Symbol" w:hAnsi="Symbol" w:hint="default"/>
      </w:rPr>
    </w:lvl>
    <w:lvl w:ilvl="4" w:tplc="715688AE" w:tentative="1">
      <w:start w:val="1"/>
      <w:numFmt w:val="bullet"/>
      <w:lvlText w:val="o"/>
      <w:lvlJc w:val="left"/>
      <w:pPr>
        <w:ind w:left="3600" w:hanging="360"/>
      </w:pPr>
      <w:rPr>
        <w:rFonts w:ascii="Courier New" w:hAnsi="Courier New" w:cs="Courier New" w:hint="default"/>
      </w:rPr>
    </w:lvl>
    <w:lvl w:ilvl="5" w:tplc="0B622692" w:tentative="1">
      <w:start w:val="1"/>
      <w:numFmt w:val="bullet"/>
      <w:lvlText w:val=""/>
      <w:lvlJc w:val="left"/>
      <w:pPr>
        <w:ind w:left="4320" w:hanging="360"/>
      </w:pPr>
      <w:rPr>
        <w:rFonts w:ascii="Wingdings" w:hAnsi="Wingdings" w:hint="default"/>
      </w:rPr>
    </w:lvl>
    <w:lvl w:ilvl="6" w:tplc="158E5AB2" w:tentative="1">
      <w:start w:val="1"/>
      <w:numFmt w:val="bullet"/>
      <w:lvlText w:val=""/>
      <w:lvlJc w:val="left"/>
      <w:pPr>
        <w:ind w:left="5040" w:hanging="360"/>
      </w:pPr>
      <w:rPr>
        <w:rFonts w:ascii="Symbol" w:hAnsi="Symbol" w:hint="default"/>
      </w:rPr>
    </w:lvl>
    <w:lvl w:ilvl="7" w:tplc="BCA6C00A" w:tentative="1">
      <w:start w:val="1"/>
      <w:numFmt w:val="bullet"/>
      <w:lvlText w:val="o"/>
      <w:lvlJc w:val="left"/>
      <w:pPr>
        <w:ind w:left="5760" w:hanging="360"/>
      </w:pPr>
      <w:rPr>
        <w:rFonts w:ascii="Courier New" w:hAnsi="Courier New" w:cs="Courier New" w:hint="default"/>
      </w:rPr>
    </w:lvl>
    <w:lvl w:ilvl="8" w:tplc="D97E34FA" w:tentative="1">
      <w:start w:val="1"/>
      <w:numFmt w:val="bullet"/>
      <w:lvlText w:val=""/>
      <w:lvlJc w:val="left"/>
      <w:pPr>
        <w:ind w:left="6480" w:hanging="360"/>
      </w:pPr>
      <w:rPr>
        <w:rFonts w:ascii="Wingdings" w:hAnsi="Wingdings" w:hint="default"/>
      </w:rPr>
    </w:lvl>
  </w:abstractNum>
  <w:num w:numId="1" w16cid:durableId="77792814">
    <w:abstractNumId w:val="1"/>
  </w:num>
  <w:num w:numId="2" w16cid:durableId="118157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0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726"/>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B32"/>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753"/>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281"/>
    <w:rsid w:val="00251ED5"/>
    <w:rsid w:val="0025485F"/>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064"/>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E14"/>
    <w:rsid w:val="003847E8"/>
    <w:rsid w:val="0038731D"/>
    <w:rsid w:val="00387B60"/>
    <w:rsid w:val="00390098"/>
    <w:rsid w:val="00392DA1"/>
    <w:rsid w:val="00393718"/>
    <w:rsid w:val="003A0296"/>
    <w:rsid w:val="003A10BC"/>
    <w:rsid w:val="003A2B3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5E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56E"/>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5B00"/>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2792"/>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B39"/>
    <w:rsid w:val="005D4DAE"/>
    <w:rsid w:val="005D767D"/>
    <w:rsid w:val="005D7A30"/>
    <w:rsid w:val="005D7D3B"/>
    <w:rsid w:val="005E1999"/>
    <w:rsid w:val="005E232C"/>
    <w:rsid w:val="005E2B83"/>
    <w:rsid w:val="005E4AEB"/>
    <w:rsid w:val="005E738F"/>
    <w:rsid w:val="005E788B"/>
    <w:rsid w:val="005F1519"/>
    <w:rsid w:val="005F4862"/>
    <w:rsid w:val="005F4931"/>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06A"/>
    <w:rsid w:val="0067036E"/>
    <w:rsid w:val="00671693"/>
    <w:rsid w:val="00674750"/>
    <w:rsid w:val="006757AA"/>
    <w:rsid w:val="0068127E"/>
    <w:rsid w:val="00681790"/>
    <w:rsid w:val="006823AA"/>
    <w:rsid w:val="0068302A"/>
    <w:rsid w:val="00684B98"/>
    <w:rsid w:val="00685DC9"/>
    <w:rsid w:val="00686A92"/>
    <w:rsid w:val="00687465"/>
    <w:rsid w:val="006907CF"/>
    <w:rsid w:val="00691CCF"/>
    <w:rsid w:val="00693AFA"/>
    <w:rsid w:val="00695101"/>
    <w:rsid w:val="00695B9A"/>
    <w:rsid w:val="00696563"/>
    <w:rsid w:val="006979F8"/>
    <w:rsid w:val="006A3487"/>
    <w:rsid w:val="006A6068"/>
    <w:rsid w:val="006A758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374"/>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D2A"/>
    <w:rsid w:val="009146A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FEA"/>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6F37"/>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899"/>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F4F"/>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61D"/>
    <w:rsid w:val="00B4620B"/>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0E"/>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E1D"/>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4FD"/>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A0A"/>
    <w:rsid w:val="00DF4D90"/>
    <w:rsid w:val="00DF5EBD"/>
    <w:rsid w:val="00DF6BA8"/>
    <w:rsid w:val="00DF78EA"/>
    <w:rsid w:val="00DF7CA3"/>
    <w:rsid w:val="00DF7F0D"/>
    <w:rsid w:val="00DF7FDE"/>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6F9"/>
    <w:rsid w:val="00F2490D"/>
    <w:rsid w:val="00F25640"/>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8B652A-324A-4287-914A-13746BA0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D6E1D"/>
    <w:rPr>
      <w:sz w:val="16"/>
      <w:szCs w:val="16"/>
    </w:rPr>
  </w:style>
  <w:style w:type="paragraph" w:styleId="CommentText">
    <w:name w:val="annotation text"/>
    <w:basedOn w:val="Normal"/>
    <w:link w:val="CommentTextChar"/>
    <w:semiHidden/>
    <w:unhideWhenUsed/>
    <w:rsid w:val="00CD6E1D"/>
    <w:rPr>
      <w:sz w:val="20"/>
      <w:szCs w:val="20"/>
    </w:rPr>
  </w:style>
  <w:style w:type="character" w:customStyle="1" w:styleId="CommentTextChar">
    <w:name w:val="Comment Text Char"/>
    <w:basedOn w:val="DefaultParagraphFont"/>
    <w:link w:val="CommentText"/>
    <w:semiHidden/>
    <w:rsid w:val="00CD6E1D"/>
  </w:style>
  <w:style w:type="paragraph" w:styleId="CommentSubject">
    <w:name w:val="annotation subject"/>
    <w:basedOn w:val="CommentText"/>
    <w:next w:val="CommentText"/>
    <w:link w:val="CommentSubjectChar"/>
    <w:semiHidden/>
    <w:unhideWhenUsed/>
    <w:rsid w:val="00CD6E1D"/>
    <w:rPr>
      <w:b/>
      <w:bCs/>
    </w:rPr>
  </w:style>
  <w:style w:type="character" w:customStyle="1" w:styleId="CommentSubjectChar">
    <w:name w:val="Comment Subject Char"/>
    <w:basedOn w:val="CommentTextChar"/>
    <w:link w:val="CommentSubject"/>
    <w:semiHidden/>
    <w:rsid w:val="00CD6E1D"/>
    <w:rPr>
      <w:b/>
      <w:bCs/>
    </w:rPr>
  </w:style>
  <w:style w:type="paragraph" w:styleId="Revision">
    <w:name w:val="Revision"/>
    <w:hidden/>
    <w:uiPriority w:val="99"/>
    <w:semiHidden/>
    <w:rsid w:val="005827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1990</Characters>
  <Application>Microsoft Office Word</Application>
  <DocSecurity>4</DocSecurity>
  <Lines>55</Lines>
  <Paragraphs>20</Paragraphs>
  <ScaleCrop>false</ScaleCrop>
  <HeadingPairs>
    <vt:vector size="2" baseType="variant">
      <vt:variant>
        <vt:lpstr>Title</vt:lpstr>
      </vt:variant>
      <vt:variant>
        <vt:i4>1</vt:i4>
      </vt:variant>
    </vt:vector>
  </HeadingPairs>
  <TitlesOfParts>
    <vt:vector size="1" baseType="lpstr">
      <vt:lpstr>BA - HB00626 (Committee Report (Unamended))</vt:lpstr>
    </vt:vector>
  </TitlesOfParts>
  <Company>State of Texas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25216</dc:subject>
  <dc:creator>State of Texas</dc:creator>
  <dc:description>HB 626 by Spiller-(H)Appropriations</dc:description>
  <cp:lastModifiedBy>Stacey Nicchio</cp:lastModifiedBy>
  <cp:revision>2</cp:revision>
  <cp:lastPrinted>2003-11-26T17:21:00Z</cp:lastPrinted>
  <dcterms:created xsi:type="dcterms:W3CDTF">2023-04-25T00:39:00Z</dcterms:created>
  <dcterms:modified xsi:type="dcterms:W3CDTF">2023-04-25T00:39:00Z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23.112.489</vt:lpwstr>
  </property>
</Properties>
</file>