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3204A" w14:paraId="31479F5C" w14:textId="77777777" w:rsidTr="00345119">
        <w:tc>
          <w:tcPr>
            <w:tcW w:w="9576" w:type="dxa"/>
            <w:noWrap/>
          </w:tcPr>
          <w:p w14:paraId="64B28FE8" w14:textId="77777777" w:rsidR="008423E4" w:rsidRPr="0022177D" w:rsidRDefault="00DA3766" w:rsidP="00D61ABF">
            <w:pPr>
              <w:pStyle w:val="Heading1"/>
            </w:pPr>
            <w:r w:rsidRPr="00631897">
              <w:t>BILL ANALYSIS</w:t>
            </w:r>
          </w:p>
        </w:tc>
      </w:tr>
    </w:tbl>
    <w:p w14:paraId="23B94B5D" w14:textId="77777777" w:rsidR="008423E4" w:rsidRPr="0022177D" w:rsidRDefault="008423E4" w:rsidP="00D61ABF">
      <w:pPr>
        <w:jc w:val="center"/>
      </w:pPr>
    </w:p>
    <w:p w14:paraId="168CF871" w14:textId="77777777" w:rsidR="008423E4" w:rsidRPr="00B31F0E" w:rsidRDefault="008423E4" w:rsidP="00D61ABF"/>
    <w:p w14:paraId="3923CFBB" w14:textId="77777777" w:rsidR="008423E4" w:rsidRPr="00742794" w:rsidRDefault="008423E4" w:rsidP="00D61ABF">
      <w:pPr>
        <w:tabs>
          <w:tab w:val="right" w:pos="9360"/>
        </w:tabs>
      </w:pPr>
    </w:p>
    <w:tbl>
      <w:tblPr>
        <w:tblW w:w="0" w:type="auto"/>
        <w:tblLayout w:type="fixed"/>
        <w:tblLook w:val="01E0" w:firstRow="1" w:lastRow="1" w:firstColumn="1" w:lastColumn="1" w:noHBand="0" w:noVBand="0"/>
      </w:tblPr>
      <w:tblGrid>
        <w:gridCol w:w="9576"/>
      </w:tblGrid>
      <w:tr w:rsidR="0003204A" w14:paraId="4927BAED" w14:textId="77777777" w:rsidTr="00345119">
        <w:tc>
          <w:tcPr>
            <w:tcW w:w="9576" w:type="dxa"/>
          </w:tcPr>
          <w:p w14:paraId="2DE51A1E" w14:textId="6242B042" w:rsidR="008423E4" w:rsidRPr="00861995" w:rsidRDefault="00DA3766" w:rsidP="00D61ABF">
            <w:pPr>
              <w:jc w:val="right"/>
            </w:pPr>
            <w:r>
              <w:t>H.B. 750</w:t>
            </w:r>
          </w:p>
        </w:tc>
      </w:tr>
      <w:tr w:rsidR="0003204A" w14:paraId="36B9FD57" w14:textId="77777777" w:rsidTr="00345119">
        <w:tc>
          <w:tcPr>
            <w:tcW w:w="9576" w:type="dxa"/>
          </w:tcPr>
          <w:p w14:paraId="143B019F" w14:textId="259110D7" w:rsidR="008423E4" w:rsidRPr="00861995" w:rsidRDefault="00DA3766" w:rsidP="00D61ABF">
            <w:pPr>
              <w:jc w:val="right"/>
            </w:pPr>
            <w:r>
              <w:t xml:space="preserve">By: </w:t>
            </w:r>
            <w:r w:rsidR="0056512D">
              <w:t>Dean</w:t>
            </w:r>
          </w:p>
        </w:tc>
      </w:tr>
      <w:tr w:rsidR="0003204A" w14:paraId="53F15B24" w14:textId="77777777" w:rsidTr="00345119">
        <w:tc>
          <w:tcPr>
            <w:tcW w:w="9576" w:type="dxa"/>
          </w:tcPr>
          <w:p w14:paraId="1838BE83" w14:textId="66E66FBD" w:rsidR="008423E4" w:rsidRPr="00861995" w:rsidRDefault="00DA3766" w:rsidP="00D61ABF">
            <w:pPr>
              <w:jc w:val="right"/>
            </w:pPr>
            <w:r>
              <w:t>Higher Education</w:t>
            </w:r>
          </w:p>
        </w:tc>
      </w:tr>
      <w:tr w:rsidR="0003204A" w14:paraId="2386041D" w14:textId="77777777" w:rsidTr="00345119">
        <w:tc>
          <w:tcPr>
            <w:tcW w:w="9576" w:type="dxa"/>
          </w:tcPr>
          <w:p w14:paraId="6D424CB7" w14:textId="009F5406" w:rsidR="008423E4" w:rsidRDefault="00DA3766" w:rsidP="00D61ABF">
            <w:pPr>
              <w:jc w:val="right"/>
            </w:pPr>
            <w:r>
              <w:t>Committee Report (Unamended)</w:t>
            </w:r>
          </w:p>
        </w:tc>
      </w:tr>
    </w:tbl>
    <w:p w14:paraId="67589B48" w14:textId="77777777" w:rsidR="008423E4" w:rsidRDefault="008423E4" w:rsidP="00D61ABF">
      <w:pPr>
        <w:tabs>
          <w:tab w:val="right" w:pos="9360"/>
        </w:tabs>
      </w:pPr>
    </w:p>
    <w:p w14:paraId="4D4A15B0" w14:textId="77777777" w:rsidR="008423E4" w:rsidRDefault="008423E4" w:rsidP="00D61ABF"/>
    <w:p w14:paraId="2E2ED66F" w14:textId="77777777" w:rsidR="008423E4" w:rsidRDefault="008423E4" w:rsidP="00D61ABF"/>
    <w:tbl>
      <w:tblPr>
        <w:tblW w:w="0" w:type="auto"/>
        <w:tblCellMar>
          <w:left w:w="115" w:type="dxa"/>
          <w:right w:w="115" w:type="dxa"/>
        </w:tblCellMar>
        <w:tblLook w:val="01E0" w:firstRow="1" w:lastRow="1" w:firstColumn="1" w:lastColumn="1" w:noHBand="0" w:noVBand="0"/>
      </w:tblPr>
      <w:tblGrid>
        <w:gridCol w:w="9360"/>
      </w:tblGrid>
      <w:tr w:rsidR="0003204A" w14:paraId="5A7D7AA9" w14:textId="77777777" w:rsidTr="0074283F">
        <w:tc>
          <w:tcPr>
            <w:tcW w:w="9360" w:type="dxa"/>
          </w:tcPr>
          <w:p w14:paraId="55E51D77" w14:textId="77777777" w:rsidR="008423E4" w:rsidRPr="00A8133F" w:rsidRDefault="00DA3766" w:rsidP="00D61ABF">
            <w:pPr>
              <w:rPr>
                <w:b/>
              </w:rPr>
            </w:pPr>
            <w:r w:rsidRPr="009C1E9A">
              <w:rPr>
                <w:b/>
                <w:u w:val="single"/>
              </w:rPr>
              <w:t>BACKGROUND AND PURPOSE</w:t>
            </w:r>
            <w:r>
              <w:rPr>
                <w:b/>
              </w:rPr>
              <w:t xml:space="preserve"> </w:t>
            </w:r>
          </w:p>
          <w:p w14:paraId="51A84076" w14:textId="77777777" w:rsidR="008423E4" w:rsidRDefault="008423E4" w:rsidP="00D61ABF"/>
          <w:p w14:paraId="3EBDCDBA" w14:textId="3C399552" w:rsidR="008423E4" w:rsidRDefault="00DA3766" w:rsidP="00D61ABF">
            <w:pPr>
              <w:pStyle w:val="Header"/>
              <w:jc w:val="both"/>
            </w:pPr>
            <w:r>
              <w:t>The academic libraries at</w:t>
            </w:r>
            <w:r w:rsidR="009B1828">
              <w:t xml:space="preserve"> public junior colleges cannot easily </w:t>
            </w:r>
            <w:r>
              <w:t>donate</w:t>
            </w:r>
            <w:r w:rsidR="009B1828">
              <w:t xml:space="preserve"> old books or other library materials of nominal value because of </w:t>
            </w:r>
            <w:r w:rsidR="00CB2A4A">
              <w:t xml:space="preserve">restrictions in place under </w:t>
            </w:r>
            <w:r w:rsidR="009B1828">
              <w:t xml:space="preserve">state law </w:t>
            </w:r>
            <w:r w:rsidR="00CB2A4A">
              <w:t xml:space="preserve">governing the </w:t>
            </w:r>
            <w:r w:rsidR="009B1828">
              <w:t xml:space="preserve">disposal of state surplus property. As a result, certain librarians report that it is easier to destroy or throw away old books </w:t>
            </w:r>
            <w:r w:rsidR="00CB2A4A">
              <w:t xml:space="preserve">and other materials </w:t>
            </w:r>
            <w:r w:rsidR="009B1828">
              <w:t xml:space="preserve">than it is to give them away, even </w:t>
            </w:r>
            <w:r w:rsidR="00CB2A4A">
              <w:t xml:space="preserve">if there are </w:t>
            </w:r>
            <w:r w:rsidR="009B1828">
              <w:t xml:space="preserve">community members </w:t>
            </w:r>
            <w:r w:rsidR="00CB2A4A">
              <w:t xml:space="preserve">who </w:t>
            </w:r>
            <w:r w:rsidR="009B1828">
              <w:t>would happily accept the donation</w:t>
            </w:r>
            <w:r w:rsidR="00170022">
              <w:t>s</w:t>
            </w:r>
            <w:r w:rsidR="009B1828">
              <w:t xml:space="preserve">. </w:t>
            </w:r>
            <w:r w:rsidR="000B2C96" w:rsidRPr="000B2C96">
              <w:t>H.B.</w:t>
            </w:r>
            <w:r w:rsidR="002E4B04">
              <w:t> </w:t>
            </w:r>
            <w:r w:rsidR="000B2C96" w:rsidRPr="000B2C96">
              <w:t xml:space="preserve">750 </w:t>
            </w:r>
            <w:r w:rsidR="009B1828">
              <w:t>seeks to allow public junior college libraries to donate library materials to any person or organization, so long as the library materials have little to no monetary value and are either duplicative or no longer appropriate for the library's collection.</w:t>
            </w:r>
          </w:p>
          <w:p w14:paraId="128A30C4" w14:textId="77777777" w:rsidR="008423E4" w:rsidRPr="00E26B13" w:rsidRDefault="008423E4" w:rsidP="00D61ABF">
            <w:pPr>
              <w:rPr>
                <w:b/>
              </w:rPr>
            </w:pPr>
          </w:p>
        </w:tc>
      </w:tr>
      <w:tr w:rsidR="0003204A" w14:paraId="0D0BC11B" w14:textId="77777777" w:rsidTr="0074283F">
        <w:tc>
          <w:tcPr>
            <w:tcW w:w="9360" w:type="dxa"/>
          </w:tcPr>
          <w:p w14:paraId="1AD78CB9" w14:textId="77777777" w:rsidR="0017725B" w:rsidRDefault="00DA3766" w:rsidP="00D61ABF">
            <w:pPr>
              <w:rPr>
                <w:b/>
                <w:u w:val="single"/>
              </w:rPr>
            </w:pPr>
            <w:r>
              <w:rPr>
                <w:b/>
                <w:u w:val="single"/>
              </w:rPr>
              <w:t>CRIMINAL JUSTICE IMPACT</w:t>
            </w:r>
          </w:p>
          <w:p w14:paraId="5A3E5B30" w14:textId="77777777" w:rsidR="0017725B" w:rsidRDefault="0017725B" w:rsidP="00D61ABF">
            <w:pPr>
              <w:rPr>
                <w:b/>
                <w:u w:val="single"/>
              </w:rPr>
            </w:pPr>
          </w:p>
          <w:p w14:paraId="253D334E" w14:textId="77777777" w:rsidR="00B423B1" w:rsidRPr="00B423B1" w:rsidRDefault="00DA3766" w:rsidP="00D61ABF">
            <w:pPr>
              <w:jc w:val="both"/>
            </w:pPr>
            <w:r>
              <w:t>It is the committee's opinion that this bill does not expressly create a criminal offense, increase the pu</w:t>
            </w:r>
            <w:r>
              <w:t>nishment for an existing criminal offense or category of offenses, or change the eligibility of a person for community supervision, parole, or mandatory supervision.</w:t>
            </w:r>
          </w:p>
          <w:p w14:paraId="37E5FC45" w14:textId="77777777" w:rsidR="0017725B" w:rsidRPr="0017725B" w:rsidRDefault="0017725B" w:rsidP="00D61ABF">
            <w:pPr>
              <w:rPr>
                <w:b/>
                <w:u w:val="single"/>
              </w:rPr>
            </w:pPr>
          </w:p>
        </w:tc>
      </w:tr>
      <w:tr w:rsidR="0003204A" w14:paraId="3402DA8C" w14:textId="77777777" w:rsidTr="0074283F">
        <w:tc>
          <w:tcPr>
            <w:tcW w:w="9360" w:type="dxa"/>
          </w:tcPr>
          <w:p w14:paraId="16FBDAB7" w14:textId="77777777" w:rsidR="008423E4" w:rsidRPr="00A8133F" w:rsidRDefault="00DA3766" w:rsidP="00D61ABF">
            <w:pPr>
              <w:rPr>
                <w:b/>
              </w:rPr>
            </w:pPr>
            <w:r w:rsidRPr="009C1E9A">
              <w:rPr>
                <w:b/>
                <w:u w:val="single"/>
              </w:rPr>
              <w:t>RULEMAKING AUTHORITY</w:t>
            </w:r>
            <w:r>
              <w:rPr>
                <w:b/>
              </w:rPr>
              <w:t xml:space="preserve"> </w:t>
            </w:r>
          </w:p>
          <w:p w14:paraId="570250E8" w14:textId="77777777" w:rsidR="008423E4" w:rsidRDefault="008423E4" w:rsidP="00D61ABF"/>
          <w:p w14:paraId="0EE6B77D" w14:textId="77777777" w:rsidR="00B423B1" w:rsidRDefault="00DA3766" w:rsidP="00D61ABF">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4419FCC5" w14:textId="77777777" w:rsidR="008423E4" w:rsidRPr="00E21FDC" w:rsidRDefault="008423E4" w:rsidP="00D61ABF">
            <w:pPr>
              <w:rPr>
                <w:b/>
              </w:rPr>
            </w:pPr>
          </w:p>
        </w:tc>
      </w:tr>
      <w:tr w:rsidR="0003204A" w14:paraId="6FBF7656" w14:textId="77777777" w:rsidTr="0074283F">
        <w:tc>
          <w:tcPr>
            <w:tcW w:w="9360" w:type="dxa"/>
          </w:tcPr>
          <w:p w14:paraId="6C87038D" w14:textId="77777777" w:rsidR="008423E4" w:rsidRPr="00A8133F" w:rsidRDefault="00DA3766" w:rsidP="00D61ABF">
            <w:pPr>
              <w:rPr>
                <w:b/>
              </w:rPr>
            </w:pPr>
            <w:r w:rsidRPr="009C1E9A">
              <w:rPr>
                <w:b/>
                <w:u w:val="single"/>
              </w:rPr>
              <w:t>ANALYSIS</w:t>
            </w:r>
            <w:r>
              <w:rPr>
                <w:b/>
              </w:rPr>
              <w:t xml:space="preserve"> </w:t>
            </w:r>
          </w:p>
          <w:p w14:paraId="12A01822" w14:textId="77777777" w:rsidR="008423E4" w:rsidRDefault="008423E4" w:rsidP="00D61ABF"/>
          <w:p w14:paraId="22CA9703" w14:textId="23BDC430" w:rsidR="009C36CD" w:rsidRPr="009C36CD" w:rsidRDefault="00DA3766" w:rsidP="00D61ABF">
            <w:pPr>
              <w:pStyle w:val="Header"/>
              <w:jc w:val="both"/>
            </w:pPr>
            <w:r>
              <w:t>H.B. 750</w:t>
            </w:r>
            <w:r w:rsidR="00E17981">
              <w:t xml:space="preserve"> amends the </w:t>
            </w:r>
            <w:r w:rsidR="00B03A6A">
              <w:t xml:space="preserve">Education Code to authorize a public junior college library to donate </w:t>
            </w:r>
            <w:r w:rsidR="00E14E01">
              <w:t xml:space="preserve">to any person or organization </w:t>
            </w:r>
            <w:r w:rsidR="00B03A6A">
              <w:t>periodicals, books, e-books, tapes, and other media that have little or no monetary value if the</w:t>
            </w:r>
            <w:r w:rsidR="00170022">
              <w:t xml:space="preserve"> </w:t>
            </w:r>
            <w:r w:rsidR="00B03A6A">
              <w:t>materials, as determined by library staff, duplicate</w:t>
            </w:r>
            <w:r w:rsidR="00170022">
              <w:t xml:space="preserve"> </w:t>
            </w:r>
            <w:r w:rsidR="00B03A6A">
              <w:t>materials that are a part of the library's collection or are no longer appropriate for inclusion in the collection due to age, condition, or obsolete content.</w:t>
            </w:r>
          </w:p>
          <w:p w14:paraId="51100C94" w14:textId="77777777" w:rsidR="008423E4" w:rsidRPr="00835628" w:rsidRDefault="008423E4" w:rsidP="00D61ABF">
            <w:pPr>
              <w:rPr>
                <w:b/>
              </w:rPr>
            </w:pPr>
          </w:p>
        </w:tc>
      </w:tr>
      <w:tr w:rsidR="0003204A" w14:paraId="20E8561D" w14:textId="77777777" w:rsidTr="0074283F">
        <w:tc>
          <w:tcPr>
            <w:tcW w:w="9360" w:type="dxa"/>
          </w:tcPr>
          <w:p w14:paraId="1F2BA2A7" w14:textId="77777777" w:rsidR="008423E4" w:rsidRPr="00A8133F" w:rsidRDefault="00DA3766" w:rsidP="00D61ABF">
            <w:pPr>
              <w:rPr>
                <w:b/>
              </w:rPr>
            </w:pPr>
            <w:r w:rsidRPr="009C1E9A">
              <w:rPr>
                <w:b/>
                <w:u w:val="single"/>
              </w:rPr>
              <w:t>EFFECTIVE DATE</w:t>
            </w:r>
            <w:r>
              <w:rPr>
                <w:b/>
              </w:rPr>
              <w:t xml:space="preserve"> </w:t>
            </w:r>
          </w:p>
          <w:p w14:paraId="680B993D" w14:textId="77777777" w:rsidR="008423E4" w:rsidRDefault="008423E4" w:rsidP="00D61ABF"/>
          <w:p w14:paraId="20029852" w14:textId="479F2816" w:rsidR="008423E4" w:rsidRPr="003624F2" w:rsidRDefault="00DA3766" w:rsidP="00D61ABF">
            <w:pPr>
              <w:pStyle w:val="Header"/>
              <w:tabs>
                <w:tab w:val="clear" w:pos="4320"/>
                <w:tab w:val="clear" w:pos="8640"/>
              </w:tabs>
              <w:jc w:val="both"/>
            </w:pPr>
            <w:r>
              <w:t>September 1, 202</w:t>
            </w:r>
            <w:r w:rsidR="000B2C96">
              <w:t>3</w:t>
            </w:r>
            <w:r>
              <w:t>.</w:t>
            </w:r>
          </w:p>
          <w:p w14:paraId="1E9A4F7E" w14:textId="77777777" w:rsidR="008423E4" w:rsidRPr="00233FDB" w:rsidRDefault="008423E4" w:rsidP="00D61ABF">
            <w:pPr>
              <w:rPr>
                <w:b/>
              </w:rPr>
            </w:pPr>
          </w:p>
        </w:tc>
      </w:tr>
      <w:tr w:rsidR="0003204A" w14:paraId="26620C21" w14:textId="77777777" w:rsidTr="0074283F">
        <w:tc>
          <w:tcPr>
            <w:tcW w:w="9360" w:type="dxa"/>
          </w:tcPr>
          <w:p w14:paraId="7CF38C80" w14:textId="28A2EF53" w:rsidR="00C558AE" w:rsidRPr="00C558AE" w:rsidRDefault="00C558AE" w:rsidP="00D61ABF">
            <w:pPr>
              <w:jc w:val="both"/>
            </w:pPr>
          </w:p>
        </w:tc>
      </w:tr>
    </w:tbl>
    <w:p w14:paraId="022F0CE7" w14:textId="5EBD1CE4" w:rsidR="004108C3" w:rsidRPr="0074283F" w:rsidRDefault="004108C3" w:rsidP="00D61ABF">
      <w:pPr>
        <w:rPr>
          <w:sz w:val="22"/>
          <w:szCs w:val="22"/>
        </w:rPr>
      </w:pPr>
    </w:p>
    <w:sectPr w:rsidR="004108C3" w:rsidRPr="0074283F"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1E63" w14:textId="77777777" w:rsidR="00000000" w:rsidRDefault="00DA3766">
      <w:r>
        <w:separator/>
      </w:r>
    </w:p>
  </w:endnote>
  <w:endnote w:type="continuationSeparator" w:id="0">
    <w:p w14:paraId="14336306" w14:textId="77777777" w:rsidR="00000000" w:rsidRDefault="00DA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DB8E"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3204A" w14:paraId="22F462AE" w14:textId="77777777" w:rsidTr="009C1E9A">
      <w:trPr>
        <w:cantSplit/>
      </w:trPr>
      <w:tc>
        <w:tcPr>
          <w:tcW w:w="0" w:type="pct"/>
        </w:tcPr>
        <w:p w14:paraId="11C64D21" w14:textId="77777777" w:rsidR="00137D90" w:rsidRDefault="00137D90" w:rsidP="009C1E9A">
          <w:pPr>
            <w:pStyle w:val="Footer"/>
            <w:tabs>
              <w:tab w:val="clear" w:pos="8640"/>
              <w:tab w:val="right" w:pos="9360"/>
            </w:tabs>
          </w:pPr>
        </w:p>
      </w:tc>
      <w:tc>
        <w:tcPr>
          <w:tcW w:w="2395" w:type="pct"/>
        </w:tcPr>
        <w:p w14:paraId="7F89A3EE" w14:textId="77777777" w:rsidR="00137D90" w:rsidRDefault="00137D90" w:rsidP="009C1E9A">
          <w:pPr>
            <w:pStyle w:val="Footer"/>
            <w:tabs>
              <w:tab w:val="clear" w:pos="8640"/>
              <w:tab w:val="right" w:pos="9360"/>
            </w:tabs>
          </w:pPr>
        </w:p>
        <w:p w14:paraId="5E62E376" w14:textId="77777777" w:rsidR="001A4310" w:rsidRDefault="001A4310" w:rsidP="009C1E9A">
          <w:pPr>
            <w:pStyle w:val="Footer"/>
            <w:tabs>
              <w:tab w:val="clear" w:pos="8640"/>
              <w:tab w:val="right" w:pos="9360"/>
            </w:tabs>
          </w:pPr>
        </w:p>
        <w:p w14:paraId="12BD0567" w14:textId="77777777" w:rsidR="00137D90" w:rsidRDefault="00137D90" w:rsidP="009C1E9A">
          <w:pPr>
            <w:pStyle w:val="Footer"/>
            <w:tabs>
              <w:tab w:val="clear" w:pos="8640"/>
              <w:tab w:val="right" w:pos="9360"/>
            </w:tabs>
          </w:pPr>
        </w:p>
      </w:tc>
      <w:tc>
        <w:tcPr>
          <w:tcW w:w="2453" w:type="pct"/>
        </w:tcPr>
        <w:p w14:paraId="78850A98" w14:textId="77777777" w:rsidR="00137D90" w:rsidRDefault="00137D90" w:rsidP="009C1E9A">
          <w:pPr>
            <w:pStyle w:val="Footer"/>
            <w:tabs>
              <w:tab w:val="clear" w:pos="8640"/>
              <w:tab w:val="right" w:pos="9360"/>
            </w:tabs>
            <w:jc w:val="right"/>
          </w:pPr>
        </w:p>
      </w:tc>
    </w:tr>
    <w:tr w:rsidR="0003204A" w14:paraId="32896CDD" w14:textId="77777777" w:rsidTr="009C1E9A">
      <w:trPr>
        <w:cantSplit/>
      </w:trPr>
      <w:tc>
        <w:tcPr>
          <w:tcW w:w="0" w:type="pct"/>
        </w:tcPr>
        <w:p w14:paraId="147A71A0" w14:textId="77777777" w:rsidR="00EC379B" w:rsidRDefault="00EC379B" w:rsidP="009C1E9A">
          <w:pPr>
            <w:pStyle w:val="Footer"/>
            <w:tabs>
              <w:tab w:val="clear" w:pos="8640"/>
              <w:tab w:val="right" w:pos="9360"/>
            </w:tabs>
          </w:pPr>
        </w:p>
      </w:tc>
      <w:tc>
        <w:tcPr>
          <w:tcW w:w="2395" w:type="pct"/>
        </w:tcPr>
        <w:p w14:paraId="3865B462" w14:textId="1205E791" w:rsidR="00EC379B" w:rsidRPr="009C1E9A" w:rsidRDefault="00DA3766" w:rsidP="009C1E9A">
          <w:pPr>
            <w:pStyle w:val="Footer"/>
            <w:tabs>
              <w:tab w:val="clear" w:pos="8640"/>
              <w:tab w:val="right" w:pos="9360"/>
            </w:tabs>
            <w:rPr>
              <w:rFonts w:ascii="Shruti" w:hAnsi="Shruti"/>
              <w:sz w:val="22"/>
            </w:rPr>
          </w:pPr>
          <w:r>
            <w:rPr>
              <w:rFonts w:ascii="Shruti" w:hAnsi="Shruti"/>
              <w:sz w:val="22"/>
            </w:rPr>
            <w:t>88R 19832-D</w:t>
          </w:r>
        </w:p>
      </w:tc>
      <w:tc>
        <w:tcPr>
          <w:tcW w:w="2453" w:type="pct"/>
        </w:tcPr>
        <w:p w14:paraId="30C5E25A" w14:textId="08224D2C" w:rsidR="00EC379B" w:rsidRDefault="00DA3766" w:rsidP="009C1E9A">
          <w:pPr>
            <w:pStyle w:val="Footer"/>
            <w:tabs>
              <w:tab w:val="clear" w:pos="8640"/>
              <w:tab w:val="right" w:pos="9360"/>
            </w:tabs>
            <w:jc w:val="right"/>
          </w:pPr>
          <w:r>
            <w:fldChar w:fldCharType="begin"/>
          </w:r>
          <w:r>
            <w:instrText xml:space="preserve"> DOCPROPERTY  OTID  \* MERGEFORMAT </w:instrText>
          </w:r>
          <w:r>
            <w:fldChar w:fldCharType="separate"/>
          </w:r>
          <w:r w:rsidR="002E4B04">
            <w:t>23.80.723</w:t>
          </w:r>
          <w:r>
            <w:fldChar w:fldCharType="end"/>
          </w:r>
        </w:p>
      </w:tc>
    </w:tr>
    <w:tr w:rsidR="0003204A" w14:paraId="7FC8F16B" w14:textId="77777777" w:rsidTr="009C1E9A">
      <w:trPr>
        <w:cantSplit/>
      </w:trPr>
      <w:tc>
        <w:tcPr>
          <w:tcW w:w="0" w:type="pct"/>
        </w:tcPr>
        <w:p w14:paraId="5D222FC7" w14:textId="77777777" w:rsidR="00EC379B" w:rsidRDefault="00EC379B" w:rsidP="009C1E9A">
          <w:pPr>
            <w:pStyle w:val="Footer"/>
            <w:tabs>
              <w:tab w:val="clear" w:pos="4320"/>
              <w:tab w:val="clear" w:pos="8640"/>
              <w:tab w:val="left" w:pos="2865"/>
            </w:tabs>
          </w:pPr>
        </w:p>
      </w:tc>
      <w:tc>
        <w:tcPr>
          <w:tcW w:w="2395" w:type="pct"/>
        </w:tcPr>
        <w:p w14:paraId="038FC8CD" w14:textId="40DB074A"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E171C57" w14:textId="77777777" w:rsidR="00EC379B" w:rsidRDefault="00EC379B" w:rsidP="006D504F">
          <w:pPr>
            <w:pStyle w:val="Footer"/>
            <w:rPr>
              <w:rStyle w:val="PageNumber"/>
            </w:rPr>
          </w:pPr>
        </w:p>
        <w:p w14:paraId="17A71478" w14:textId="77777777" w:rsidR="00EC379B" w:rsidRDefault="00EC379B" w:rsidP="009C1E9A">
          <w:pPr>
            <w:pStyle w:val="Footer"/>
            <w:tabs>
              <w:tab w:val="clear" w:pos="8640"/>
              <w:tab w:val="right" w:pos="9360"/>
            </w:tabs>
            <w:jc w:val="right"/>
          </w:pPr>
        </w:p>
      </w:tc>
    </w:tr>
    <w:tr w:rsidR="0003204A" w14:paraId="3A47267E" w14:textId="77777777" w:rsidTr="009C1E9A">
      <w:trPr>
        <w:cantSplit/>
        <w:trHeight w:val="323"/>
      </w:trPr>
      <w:tc>
        <w:tcPr>
          <w:tcW w:w="0" w:type="pct"/>
          <w:gridSpan w:val="3"/>
        </w:tcPr>
        <w:p w14:paraId="5AE28E0E" w14:textId="30443FD0" w:rsidR="00EC379B" w:rsidRDefault="00DA376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4283F">
            <w:rPr>
              <w:rStyle w:val="PageNumber"/>
              <w:noProof/>
            </w:rPr>
            <w:t>1</w:t>
          </w:r>
          <w:r>
            <w:rPr>
              <w:rStyle w:val="PageNumber"/>
            </w:rPr>
            <w:fldChar w:fldCharType="end"/>
          </w:r>
        </w:p>
        <w:p w14:paraId="4070966A" w14:textId="77777777" w:rsidR="00EC379B" w:rsidRDefault="00EC379B" w:rsidP="009C1E9A">
          <w:pPr>
            <w:pStyle w:val="Footer"/>
            <w:tabs>
              <w:tab w:val="clear" w:pos="8640"/>
              <w:tab w:val="right" w:pos="9360"/>
            </w:tabs>
            <w:jc w:val="center"/>
          </w:pPr>
        </w:p>
      </w:tc>
    </w:tr>
  </w:tbl>
  <w:p w14:paraId="569C7C4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1357"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C673" w14:textId="77777777" w:rsidR="00000000" w:rsidRDefault="00DA3766">
      <w:r>
        <w:separator/>
      </w:r>
    </w:p>
  </w:footnote>
  <w:footnote w:type="continuationSeparator" w:id="0">
    <w:p w14:paraId="0E2D4350" w14:textId="77777777" w:rsidR="00000000" w:rsidRDefault="00DA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5B74"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DBC7"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E19A"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50BA9"/>
    <w:multiLevelType w:val="hybridMultilevel"/>
    <w:tmpl w:val="0EB0F486"/>
    <w:lvl w:ilvl="0" w:tplc="93CC7CD0">
      <w:start w:val="1"/>
      <w:numFmt w:val="bullet"/>
      <w:lvlText w:val=""/>
      <w:lvlJc w:val="left"/>
      <w:pPr>
        <w:tabs>
          <w:tab w:val="num" w:pos="782"/>
        </w:tabs>
        <w:ind w:left="782" w:hanging="360"/>
      </w:pPr>
      <w:rPr>
        <w:rFonts w:ascii="Symbol" w:hAnsi="Symbol" w:hint="default"/>
      </w:rPr>
    </w:lvl>
    <w:lvl w:ilvl="1" w:tplc="B3BA976E" w:tentative="1">
      <w:start w:val="1"/>
      <w:numFmt w:val="bullet"/>
      <w:lvlText w:val="o"/>
      <w:lvlJc w:val="left"/>
      <w:pPr>
        <w:ind w:left="1502" w:hanging="360"/>
      </w:pPr>
      <w:rPr>
        <w:rFonts w:ascii="Courier New" w:hAnsi="Courier New" w:cs="Courier New" w:hint="default"/>
      </w:rPr>
    </w:lvl>
    <w:lvl w:ilvl="2" w:tplc="E362E188" w:tentative="1">
      <w:start w:val="1"/>
      <w:numFmt w:val="bullet"/>
      <w:lvlText w:val=""/>
      <w:lvlJc w:val="left"/>
      <w:pPr>
        <w:ind w:left="2222" w:hanging="360"/>
      </w:pPr>
      <w:rPr>
        <w:rFonts w:ascii="Wingdings" w:hAnsi="Wingdings" w:hint="default"/>
      </w:rPr>
    </w:lvl>
    <w:lvl w:ilvl="3" w:tplc="E29E6A54" w:tentative="1">
      <w:start w:val="1"/>
      <w:numFmt w:val="bullet"/>
      <w:lvlText w:val=""/>
      <w:lvlJc w:val="left"/>
      <w:pPr>
        <w:ind w:left="2942" w:hanging="360"/>
      </w:pPr>
      <w:rPr>
        <w:rFonts w:ascii="Symbol" w:hAnsi="Symbol" w:hint="default"/>
      </w:rPr>
    </w:lvl>
    <w:lvl w:ilvl="4" w:tplc="8CC4C5B6" w:tentative="1">
      <w:start w:val="1"/>
      <w:numFmt w:val="bullet"/>
      <w:lvlText w:val="o"/>
      <w:lvlJc w:val="left"/>
      <w:pPr>
        <w:ind w:left="3662" w:hanging="360"/>
      </w:pPr>
      <w:rPr>
        <w:rFonts w:ascii="Courier New" w:hAnsi="Courier New" w:cs="Courier New" w:hint="default"/>
      </w:rPr>
    </w:lvl>
    <w:lvl w:ilvl="5" w:tplc="53E6FA94" w:tentative="1">
      <w:start w:val="1"/>
      <w:numFmt w:val="bullet"/>
      <w:lvlText w:val=""/>
      <w:lvlJc w:val="left"/>
      <w:pPr>
        <w:ind w:left="4382" w:hanging="360"/>
      </w:pPr>
      <w:rPr>
        <w:rFonts w:ascii="Wingdings" w:hAnsi="Wingdings" w:hint="default"/>
      </w:rPr>
    </w:lvl>
    <w:lvl w:ilvl="6" w:tplc="C9EE3FC4" w:tentative="1">
      <w:start w:val="1"/>
      <w:numFmt w:val="bullet"/>
      <w:lvlText w:val=""/>
      <w:lvlJc w:val="left"/>
      <w:pPr>
        <w:ind w:left="5102" w:hanging="360"/>
      </w:pPr>
      <w:rPr>
        <w:rFonts w:ascii="Symbol" w:hAnsi="Symbol" w:hint="default"/>
      </w:rPr>
    </w:lvl>
    <w:lvl w:ilvl="7" w:tplc="A0403046" w:tentative="1">
      <w:start w:val="1"/>
      <w:numFmt w:val="bullet"/>
      <w:lvlText w:val="o"/>
      <w:lvlJc w:val="left"/>
      <w:pPr>
        <w:ind w:left="5822" w:hanging="360"/>
      </w:pPr>
      <w:rPr>
        <w:rFonts w:ascii="Courier New" w:hAnsi="Courier New" w:cs="Courier New" w:hint="default"/>
      </w:rPr>
    </w:lvl>
    <w:lvl w:ilvl="8" w:tplc="34481310" w:tentative="1">
      <w:start w:val="1"/>
      <w:numFmt w:val="bullet"/>
      <w:lvlText w:val=""/>
      <w:lvlJc w:val="left"/>
      <w:pPr>
        <w:ind w:left="65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81"/>
    <w:rsid w:val="00000A70"/>
    <w:rsid w:val="000032B8"/>
    <w:rsid w:val="00003B06"/>
    <w:rsid w:val="000054B9"/>
    <w:rsid w:val="00007461"/>
    <w:rsid w:val="0001117E"/>
    <w:rsid w:val="0001125F"/>
    <w:rsid w:val="000121DA"/>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04A"/>
    <w:rsid w:val="000330D4"/>
    <w:rsid w:val="0003572D"/>
    <w:rsid w:val="00035DB0"/>
    <w:rsid w:val="00037088"/>
    <w:rsid w:val="000400D5"/>
    <w:rsid w:val="00043B84"/>
    <w:rsid w:val="0004512B"/>
    <w:rsid w:val="000463F0"/>
    <w:rsid w:val="00046BDA"/>
    <w:rsid w:val="0004762E"/>
    <w:rsid w:val="0005062A"/>
    <w:rsid w:val="000532BD"/>
    <w:rsid w:val="00055C12"/>
    <w:rsid w:val="000608B0"/>
    <w:rsid w:val="0006104C"/>
    <w:rsid w:val="00064BF2"/>
    <w:rsid w:val="000667BA"/>
    <w:rsid w:val="000676A7"/>
    <w:rsid w:val="00073914"/>
    <w:rsid w:val="00074236"/>
    <w:rsid w:val="000746BD"/>
    <w:rsid w:val="00076D7D"/>
    <w:rsid w:val="00080D95"/>
    <w:rsid w:val="00086C8C"/>
    <w:rsid w:val="00090E6B"/>
    <w:rsid w:val="00091B2C"/>
    <w:rsid w:val="00092ABC"/>
    <w:rsid w:val="00097AAF"/>
    <w:rsid w:val="00097D13"/>
    <w:rsid w:val="000A4893"/>
    <w:rsid w:val="000A54E0"/>
    <w:rsid w:val="000A72C4"/>
    <w:rsid w:val="000B1486"/>
    <w:rsid w:val="000B2C9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6BAC"/>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02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26B7A"/>
    <w:rsid w:val="002304DF"/>
    <w:rsid w:val="0023341D"/>
    <w:rsid w:val="002338DA"/>
    <w:rsid w:val="00233D66"/>
    <w:rsid w:val="00233FDB"/>
    <w:rsid w:val="002349A9"/>
    <w:rsid w:val="00234F58"/>
    <w:rsid w:val="0023507D"/>
    <w:rsid w:val="0024077A"/>
    <w:rsid w:val="00241EC1"/>
    <w:rsid w:val="002431DA"/>
    <w:rsid w:val="0024691D"/>
    <w:rsid w:val="00247D27"/>
    <w:rsid w:val="00250A50"/>
    <w:rsid w:val="002516E4"/>
    <w:rsid w:val="00251ED5"/>
    <w:rsid w:val="00255EB6"/>
    <w:rsid w:val="00257429"/>
    <w:rsid w:val="00260FA4"/>
    <w:rsid w:val="00261183"/>
    <w:rsid w:val="00262A66"/>
    <w:rsid w:val="00263140"/>
    <w:rsid w:val="002631C8"/>
    <w:rsid w:val="00265133"/>
    <w:rsid w:val="00265A23"/>
    <w:rsid w:val="0026743B"/>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3B5"/>
    <w:rsid w:val="002A17C0"/>
    <w:rsid w:val="002A48DF"/>
    <w:rsid w:val="002A5A84"/>
    <w:rsid w:val="002A6E6F"/>
    <w:rsid w:val="002A74E4"/>
    <w:rsid w:val="002A7CFE"/>
    <w:rsid w:val="002A7D1B"/>
    <w:rsid w:val="002B26DD"/>
    <w:rsid w:val="002B2870"/>
    <w:rsid w:val="002B391B"/>
    <w:rsid w:val="002B5B42"/>
    <w:rsid w:val="002B7BA7"/>
    <w:rsid w:val="002C1C17"/>
    <w:rsid w:val="002C3203"/>
    <w:rsid w:val="002C3B07"/>
    <w:rsid w:val="002C532B"/>
    <w:rsid w:val="002C5713"/>
    <w:rsid w:val="002D05CC"/>
    <w:rsid w:val="002D305A"/>
    <w:rsid w:val="002E21B8"/>
    <w:rsid w:val="002E4B04"/>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5BC4"/>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5587"/>
    <w:rsid w:val="003E6CB0"/>
    <w:rsid w:val="003F1F5E"/>
    <w:rsid w:val="003F286A"/>
    <w:rsid w:val="003F583B"/>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850EF"/>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DC9"/>
    <w:rsid w:val="00505121"/>
    <w:rsid w:val="00505C04"/>
    <w:rsid w:val="00505F1B"/>
    <w:rsid w:val="005073E8"/>
    <w:rsid w:val="00510503"/>
    <w:rsid w:val="0051324D"/>
    <w:rsid w:val="00515466"/>
    <w:rsid w:val="005154F7"/>
    <w:rsid w:val="005159DE"/>
    <w:rsid w:val="00520B0B"/>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512D"/>
    <w:rsid w:val="005666D5"/>
    <w:rsid w:val="005669A7"/>
    <w:rsid w:val="00573401"/>
    <w:rsid w:val="00576714"/>
    <w:rsid w:val="0057685A"/>
    <w:rsid w:val="005847EF"/>
    <w:rsid w:val="005851E6"/>
    <w:rsid w:val="005878B7"/>
    <w:rsid w:val="00590D26"/>
    <w:rsid w:val="00592C9A"/>
    <w:rsid w:val="00593DF8"/>
    <w:rsid w:val="00595745"/>
    <w:rsid w:val="00595FBB"/>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283F"/>
    <w:rsid w:val="00743C4C"/>
    <w:rsid w:val="007445B7"/>
    <w:rsid w:val="00744920"/>
    <w:rsid w:val="007509BE"/>
    <w:rsid w:val="0075287B"/>
    <w:rsid w:val="00755C7B"/>
    <w:rsid w:val="00764786"/>
    <w:rsid w:val="0076622F"/>
    <w:rsid w:val="00766E12"/>
    <w:rsid w:val="0077098E"/>
    <w:rsid w:val="00771287"/>
    <w:rsid w:val="0077149E"/>
    <w:rsid w:val="00777518"/>
    <w:rsid w:val="0077779E"/>
    <w:rsid w:val="00780FB6"/>
    <w:rsid w:val="00782935"/>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37A"/>
    <w:rsid w:val="007F3861"/>
    <w:rsid w:val="007F4162"/>
    <w:rsid w:val="007F51CC"/>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423"/>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C4196"/>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800"/>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828"/>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3A6A"/>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23B1"/>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730"/>
    <w:rsid w:val="00B92D23"/>
    <w:rsid w:val="00B95BC8"/>
    <w:rsid w:val="00B96E87"/>
    <w:rsid w:val="00BA146A"/>
    <w:rsid w:val="00BA32EE"/>
    <w:rsid w:val="00BB5B36"/>
    <w:rsid w:val="00BC027B"/>
    <w:rsid w:val="00BC2302"/>
    <w:rsid w:val="00BC30A6"/>
    <w:rsid w:val="00BC3ED3"/>
    <w:rsid w:val="00BC3EF6"/>
    <w:rsid w:val="00BC4E0B"/>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291"/>
    <w:rsid w:val="00C2662A"/>
    <w:rsid w:val="00C2766F"/>
    <w:rsid w:val="00C3223B"/>
    <w:rsid w:val="00C333C6"/>
    <w:rsid w:val="00C35CC5"/>
    <w:rsid w:val="00C361C5"/>
    <w:rsid w:val="00C377D1"/>
    <w:rsid w:val="00C37BDA"/>
    <w:rsid w:val="00C37C84"/>
    <w:rsid w:val="00C42B41"/>
    <w:rsid w:val="00C46166"/>
    <w:rsid w:val="00C4710D"/>
    <w:rsid w:val="00C50CAD"/>
    <w:rsid w:val="00C558AE"/>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A4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37B"/>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1ABF"/>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766"/>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B03"/>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E01"/>
    <w:rsid w:val="00E15F90"/>
    <w:rsid w:val="00E16D3E"/>
    <w:rsid w:val="00E17167"/>
    <w:rsid w:val="00E17981"/>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5521"/>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E4BDAE-11BA-4EEB-966A-E49A5D98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850EF"/>
    <w:rPr>
      <w:sz w:val="16"/>
      <w:szCs w:val="16"/>
    </w:rPr>
  </w:style>
  <w:style w:type="paragraph" w:styleId="CommentText">
    <w:name w:val="annotation text"/>
    <w:basedOn w:val="Normal"/>
    <w:link w:val="CommentTextChar"/>
    <w:semiHidden/>
    <w:unhideWhenUsed/>
    <w:rsid w:val="004850EF"/>
    <w:rPr>
      <w:sz w:val="20"/>
      <w:szCs w:val="20"/>
    </w:rPr>
  </w:style>
  <w:style w:type="character" w:customStyle="1" w:styleId="CommentTextChar">
    <w:name w:val="Comment Text Char"/>
    <w:basedOn w:val="DefaultParagraphFont"/>
    <w:link w:val="CommentText"/>
    <w:semiHidden/>
    <w:rsid w:val="004850EF"/>
  </w:style>
  <w:style w:type="paragraph" w:styleId="CommentSubject">
    <w:name w:val="annotation subject"/>
    <w:basedOn w:val="CommentText"/>
    <w:next w:val="CommentText"/>
    <w:link w:val="CommentSubjectChar"/>
    <w:semiHidden/>
    <w:unhideWhenUsed/>
    <w:rsid w:val="004850EF"/>
    <w:rPr>
      <w:b/>
      <w:bCs/>
    </w:rPr>
  </w:style>
  <w:style w:type="character" w:customStyle="1" w:styleId="CommentSubjectChar">
    <w:name w:val="Comment Subject Char"/>
    <w:basedOn w:val="CommentTextChar"/>
    <w:link w:val="CommentSubject"/>
    <w:semiHidden/>
    <w:rsid w:val="004850EF"/>
    <w:rPr>
      <w:b/>
      <w:bCs/>
    </w:rPr>
  </w:style>
  <w:style w:type="character" w:styleId="Hyperlink">
    <w:name w:val="Hyperlink"/>
    <w:basedOn w:val="DefaultParagraphFont"/>
    <w:unhideWhenUsed/>
    <w:rsid w:val="00B03A6A"/>
    <w:rPr>
      <w:color w:val="0000FF" w:themeColor="hyperlink"/>
      <w:u w:val="single"/>
    </w:rPr>
  </w:style>
  <w:style w:type="paragraph" w:styleId="ListParagraph">
    <w:name w:val="List Paragraph"/>
    <w:basedOn w:val="Normal"/>
    <w:uiPriority w:val="34"/>
    <w:qFormat/>
    <w:rsid w:val="00CF437B"/>
    <w:pPr>
      <w:ind w:left="720"/>
      <w:contextualSpacing/>
    </w:pPr>
  </w:style>
  <w:style w:type="character" w:styleId="FollowedHyperlink">
    <w:name w:val="FollowedHyperlink"/>
    <w:basedOn w:val="DefaultParagraphFont"/>
    <w:semiHidden/>
    <w:unhideWhenUsed/>
    <w:rsid w:val="00170022"/>
    <w:rPr>
      <w:color w:val="800080" w:themeColor="followedHyperlink"/>
      <w:u w:val="single"/>
    </w:rPr>
  </w:style>
  <w:style w:type="paragraph" w:styleId="Revision">
    <w:name w:val="Revision"/>
    <w:hidden/>
    <w:uiPriority w:val="99"/>
    <w:semiHidden/>
    <w:rsid w:val="003F58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1482</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HB03669 (Committee Report (Substituted))</vt:lpstr>
    </vt:vector>
  </TitlesOfParts>
  <Company>State of Texas</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19832</dc:subject>
  <dc:creator>State of Texas</dc:creator>
  <dc:description>HB 750 by Dean-(H)Higher Education</dc:description>
  <cp:lastModifiedBy>Damian Duarte</cp:lastModifiedBy>
  <cp:revision>2</cp:revision>
  <cp:lastPrinted>2003-11-26T17:21:00Z</cp:lastPrinted>
  <dcterms:created xsi:type="dcterms:W3CDTF">2023-03-28T20:44:00Z</dcterms:created>
  <dcterms:modified xsi:type="dcterms:W3CDTF">2023-03-28T20:44:00Z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23.80.723</vt:lpwstr>
  </property>
</Properties>
</file>