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B68" w:rsidRDefault="00CB3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C13CB20FE49879A1414BD241A774B"/>
          </w:placeholder>
        </w:sdtPr>
        <w:sdtContent>
          <w:r w:rsidRPr="005C2A78">
            <w:rPr>
              <w:rFonts w:cs="Times New Roman"/>
              <w:b/>
              <w:szCs w:val="24"/>
              <w:u w:val="single"/>
            </w:rPr>
            <w:t>BILL ANALYSIS</w:t>
          </w:r>
        </w:sdtContent>
      </w:sdt>
    </w:p>
    <w:p w:rsidR="00CB3B68" w:rsidRPr="00585C31" w:rsidRDefault="00CB3B68" w:rsidP="000F1DF9">
      <w:pPr>
        <w:spacing w:after="0" w:line="240" w:lineRule="auto"/>
        <w:rPr>
          <w:rFonts w:cs="Times New Roman"/>
          <w:szCs w:val="24"/>
        </w:rPr>
      </w:pPr>
    </w:p>
    <w:p w:rsidR="00CB3B68" w:rsidRPr="00585C31" w:rsidRDefault="00CB3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3B68" w:rsidTr="00287552">
        <w:tc>
          <w:tcPr>
            <w:tcW w:w="2718" w:type="dxa"/>
          </w:tcPr>
          <w:p w:rsidR="00CB3B68" w:rsidRPr="005C2A78" w:rsidRDefault="00CB3B68" w:rsidP="006D756B">
            <w:pPr>
              <w:rPr>
                <w:rFonts w:cs="Times New Roman"/>
                <w:szCs w:val="24"/>
              </w:rPr>
            </w:pPr>
            <w:sdt>
              <w:sdtPr>
                <w:rPr>
                  <w:rFonts w:cs="Times New Roman"/>
                  <w:szCs w:val="24"/>
                </w:rPr>
                <w:alias w:val="Agency Title"/>
                <w:tag w:val="AgencyTitleContentControl"/>
                <w:id w:val="1920747753"/>
                <w:lock w:val="sdtContentLocked"/>
                <w:placeholder>
                  <w:docPart w:val="84380579BE7745D2BB4AE0EFDDB5C450"/>
                </w:placeholder>
              </w:sdtPr>
              <w:sdtEndPr>
                <w:rPr>
                  <w:rFonts w:cstheme="minorBidi"/>
                  <w:szCs w:val="22"/>
                </w:rPr>
              </w:sdtEndPr>
              <w:sdtContent>
                <w:r>
                  <w:rPr>
                    <w:rFonts w:cs="Times New Roman"/>
                    <w:szCs w:val="24"/>
                  </w:rPr>
                  <w:t>Senate Research Center</w:t>
                </w:r>
              </w:sdtContent>
            </w:sdt>
          </w:p>
        </w:tc>
        <w:tc>
          <w:tcPr>
            <w:tcW w:w="6858" w:type="dxa"/>
          </w:tcPr>
          <w:p w:rsidR="00CB3B68" w:rsidRPr="00FF6471" w:rsidRDefault="00CB3B68" w:rsidP="000F1DF9">
            <w:pPr>
              <w:jc w:val="right"/>
              <w:rPr>
                <w:rFonts w:cs="Times New Roman"/>
                <w:szCs w:val="24"/>
              </w:rPr>
            </w:pPr>
            <w:sdt>
              <w:sdtPr>
                <w:rPr>
                  <w:rFonts w:cs="Times New Roman"/>
                  <w:szCs w:val="24"/>
                </w:rPr>
                <w:alias w:val="Bill Number"/>
                <w:tag w:val="BillNumberOne"/>
                <w:id w:val="-410784069"/>
                <w:lock w:val="sdtContentLocked"/>
                <w:placeholder>
                  <w:docPart w:val="5DDB8FE9C60945EB98E0E21046D9279D"/>
                </w:placeholder>
              </w:sdtPr>
              <w:sdtContent>
                <w:r>
                  <w:rPr>
                    <w:rFonts w:cs="Times New Roman"/>
                    <w:szCs w:val="24"/>
                  </w:rPr>
                  <w:t>H.B. 841</w:t>
                </w:r>
              </w:sdtContent>
            </w:sdt>
          </w:p>
        </w:tc>
      </w:tr>
      <w:tr w:rsidR="00CB3B68" w:rsidTr="00287552">
        <w:sdt>
          <w:sdtPr>
            <w:rPr>
              <w:rFonts w:cs="Times New Roman"/>
              <w:szCs w:val="24"/>
            </w:rPr>
            <w:alias w:val="TLCNumber"/>
            <w:tag w:val="TLCNumber"/>
            <w:id w:val="-542600604"/>
            <w:lock w:val="sdtLocked"/>
            <w:placeholder>
              <w:docPart w:val="2CC0F6571BD348F0A8DB2D5A58DD7415"/>
            </w:placeholder>
          </w:sdtPr>
          <w:sdtContent>
            <w:tc>
              <w:tcPr>
                <w:tcW w:w="2718" w:type="dxa"/>
              </w:tcPr>
              <w:p w:rsidR="00CB3B68" w:rsidRPr="00287552" w:rsidRDefault="00CB3B68" w:rsidP="00287552">
                <w:pPr>
                  <w:jc w:val="both"/>
                  <w:rPr>
                    <w:rFonts w:eastAsia="Times New Roman" w:cs="Times New Roman"/>
                    <w:szCs w:val="24"/>
                  </w:rPr>
                </w:pPr>
                <w:r w:rsidRPr="00287552">
                  <w:rPr>
                    <w:rFonts w:eastAsia="Times New Roman" w:cs="Times New Roman"/>
                    <w:szCs w:val="24"/>
                  </w:rPr>
                  <w:t>88R3805 JTZ-F</w:t>
                </w:r>
              </w:p>
            </w:tc>
          </w:sdtContent>
        </w:sdt>
        <w:tc>
          <w:tcPr>
            <w:tcW w:w="6858" w:type="dxa"/>
          </w:tcPr>
          <w:p w:rsidR="00CB3B68" w:rsidRPr="005C2A78" w:rsidRDefault="00CB3B68" w:rsidP="00073EDD">
            <w:pPr>
              <w:jc w:val="right"/>
              <w:rPr>
                <w:rFonts w:cs="Times New Roman"/>
                <w:szCs w:val="24"/>
              </w:rPr>
            </w:pPr>
            <w:sdt>
              <w:sdtPr>
                <w:rPr>
                  <w:rFonts w:cs="Times New Roman"/>
                  <w:szCs w:val="24"/>
                </w:rPr>
                <w:alias w:val="Author Label"/>
                <w:tag w:val="By"/>
                <w:id w:val="72399597"/>
                <w:lock w:val="sdtLocked"/>
                <w:placeholder>
                  <w:docPart w:val="6197A96BFE1F4AAB89DF8155E3816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41211827B9475BB1718D41F383144C"/>
                </w:placeholder>
              </w:sdtPr>
              <w:sdtContent>
                <w:r>
                  <w:rPr>
                    <w:rFonts w:cs="Times New Roman"/>
                    <w:szCs w:val="24"/>
                  </w:rPr>
                  <w:t>Ordaz et al.</w:t>
                </w:r>
              </w:sdtContent>
            </w:sdt>
            <w:sdt>
              <w:sdtPr>
                <w:rPr>
                  <w:rFonts w:cs="Times New Roman"/>
                  <w:szCs w:val="24"/>
                </w:rPr>
                <w:alias w:val="Sponsor"/>
                <w:tag w:val="Sponsor"/>
                <w:id w:val="-2039656131"/>
                <w:lock w:val="sdtContentLocked"/>
                <w:placeholder>
                  <w:docPart w:val="B26BCD1E63F84B6E95CD68ED4EC47A28"/>
                </w:placeholder>
              </w:sdtPr>
              <w:sdtContent>
                <w:r>
                  <w:rPr>
                    <w:rFonts w:cs="Times New Roman"/>
                    <w:szCs w:val="24"/>
                  </w:rPr>
                  <w:t xml:space="preserve"> (Middleton)</w:t>
                </w:r>
              </w:sdtContent>
            </w:sdt>
            <w:sdt>
              <w:sdtPr>
                <w:rPr>
                  <w:rFonts w:cs="Times New Roman"/>
                  <w:szCs w:val="24"/>
                </w:rPr>
                <w:alias w:val="DualSponsor"/>
                <w:tag w:val="DualSponsor"/>
                <w:id w:val="1029379812"/>
                <w:lock w:val="sdtContentLocked"/>
                <w:placeholder>
                  <w:docPart w:val="B925C9803A6D4D458F79886DB6BAC221"/>
                </w:placeholder>
                <w:showingPlcHdr/>
              </w:sdtPr>
              <w:sdtContent/>
            </w:sdt>
          </w:p>
        </w:tc>
      </w:tr>
      <w:tr w:rsidR="00CB3B68" w:rsidTr="00287552">
        <w:tc>
          <w:tcPr>
            <w:tcW w:w="2718" w:type="dxa"/>
          </w:tcPr>
          <w:p w:rsidR="00CB3B68" w:rsidRPr="00BC7495" w:rsidRDefault="00CB3B68" w:rsidP="000F1DF9">
            <w:pPr>
              <w:rPr>
                <w:rFonts w:cs="Times New Roman"/>
                <w:szCs w:val="24"/>
              </w:rPr>
            </w:pPr>
          </w:p>
        </w:tc>
        <w:sdt>
          <w:sdtPr>
            <w:rPr>
              <w:rFonts w:cs="Times New Roman"/>
              <w:szCs w:val="24"/>
            </w:rPr>
            <w:alias w:val="Committee"/>
            <w:tag w:val="Committee"/>
            <w:id w:val="1914272295"/>
            <w:lock w:val="sdtContentLocked"/>
            <w:placeholder>
              <w:docPart w:val="B6FFBFB3790E44AD9BB3777F72E309E9"/>
            </w:placeholder>
          </w:sdtPr>
          <w:sdtContent>
            <w:tc>
              <w:tcPr>
                <w:tcW w:w="6858" w:type="dxa"/>
              </w:tcPr>
              <w:p w:rsidR="00CB3B68" w:rsidRPr="00FF6471" w:rsidRDefault="00CB3B68" w:rsidP="000F1DF9">
                <w:pPr>
                  <w:jc w:val="right"/>
                  <w:rPr>
                    <w:rFonts w:cs="Times New Roman"/>
                    <w:szCs w:val="24"/>
                  </w:rPr>
                </w:pPr>
                <w:r>
                  <w:rPr>
                    <w:rFonts w:cs="Times New Roman"/>
                    <w:szCs w:val="24"/>
                  </w:rPr>
                  <w:t>Jurisprudence</w:t>
                </w:r>
              </w:p>
            </w:tc>
          </w:sdtContent>
        </w:sdt>
      </w:tr>
      <w:tr w:rsidR="00CB3B68" w:rsidTr="00287552">
        <w:tc>
          <w:tcPr>
            <w:tcW w:w="2718" w:type="dxa"/>
          </w:tcPr>
          <w:p w:rsidR="00CB3B68" w:rsidRPr="00BC7495" w:rsidRDefault="00CB3B68" w:rsidP="000F1DF9">
            <w:pPr>
              <w:rPr>
                <w:rFonts w:cs="Times New Roman"/>
                <w:szCs w:val="24"/>
              </w:rPr>
            </w:pPr>
          </w:p>
        </w:tc>
        <w:sdt>
          <w:sdtPr>
            <w:rPr>
              <w:rFonts w:cs="Times New Roman"/>
              <w:szCs w:val="24"/>
            </w:rPr>
            <w:alias w:val="Date"/>
            <w:tag w:val="DateContentControl"/>
            <w:id w:val="1178081906"/>
            <w:lock w:val="sdtLocked"/>
            <w:placeholder>
              <w:docPart w:val="E8AD5A58F2C44A19A7BBA748DB4516C5"/>
            </w:placeholder>
            <w:date w:fullDate="2023-05-08T00:00:00Z">
              <w:dateFormat w:val="M/d/yyyy"/>
              <w:lid w:val="en-US"/>
              <w:storeMappedDataAs w:val="dateTime"/>
              <w:calendar w:val="gregorian"/>
            </w:date>
          </w:sdtPr>
          <w:sdtContent>
            <w:tc>
              <w:tcPr>
                <w:tcW w:w="6858" w:type="dxa"/>
              </w:tcPr>
              <w:p w:rsidR="00CB3B68" w:rsidRPr="00FF6471" w:rsidRDefault="00CB3B68" w:rsidP="000F1DF9">
                <w:pPr>
                  <w:jc w:val="right"/>
                  <w:rPr>
                    <w:rFonts w:cs="Times New Roman"/>
                    <w:szCs w:val="24"/>
                  </w:rPr>
                </w:pPr>
                <w:r>
                  <w:rPr>
                    <w:rFonts w:cs="Times New Roman"/>
                    <w:szCs w:val="24"/>
                  </w:rPr>
                  <w:t>5/8/2023</w:t>
                </w:r>
              </w:p>
            </w:tc>
          </w:sdtContent>
        </w:sdt>
      </w:tr>
      <w:tr w:rsidR="00CB3B68" w:rsidTr="00287552">
        <w:tc>
          <w:tcPr>
            <w:tcW w:w="2718" w:type="dxa"/>
          </w:tcPr>
          <w:p w:rsidR="00CB3B68" w:rsidRPr="00BC7495" w:rsidRDefault="00CB3B68" w:rsidP="000F1DF9">
            <w:pPr>
              <w:rPr>
                <w:rFonts w:cs="Times New Roman"/>
                <w:szCs w:val="24"/>
              </w:rPr>
            </w:pPr>
          </w:p>
        </w:tc>
        <w:sdt>
          <w:sdtPr>
            <w:rPr>
              <w:rFonts w:cs="Times New Roman"/>
              <w:szCs w:val="24"/>
            </w:rPr>
            <w:alias w:val="BA Version"/>
            <w:tag w:val="BAVersion"/>
            <w:id w:val="-1685590809"/>
            <w:lock w:val="sdtContentLocked"/>
            <w:placeholder>
              <w:docPart w:val="4FD4CB28B7EA41B293D97612DA05C468"/>
            </w:placeholder>
          </w:sdtPr>
          <w:sdtContent>
            <w:tc>
              <w:tcPr>
                <w:tcW w:w="6858" w:type="dxa"/>
              </w:tcPr>
              <w:p w:rsidR="00CB3B68" w:rsidRPr="00FF6471" w:rsidRDefault="00CB3B68" w:rsidP="000F1DF9">
                <w:pPr>
                  <w:jc w:val="right"/>
                  <w:rPr>
                    <w:rFonts w:cs="Times New Roman"/>
                    <w:szCs w:val="24"/>
                  </w:rPr>
                </w:pPr>
                <w:r>
                  <w:rPr>
                    <w:rFonts w:cs="Times New Roman"/>
                    <w:szCs w:val="24"/>
                  </w:rPr>
                  <w:t>Engrossed</w:t>
                </w:r>
              </w:p>
            </w:tc>
          </w:sdtContent>
        </w:sdt>
      </w:tr>
    </w:tbl>
    <w:p w:rsidR="00CB3B68" w:rsidRPr="00FF6471" w:rsidRDefault="00CB3B68" w:rsidP="000F1DF9">
      <w:pPr>
        <w:spacing w:after="0" w:line="240" w:lineRule="auto"/>
        <w:rPr>
          <w:rFonts w:cs="Times New Roman"/>
          <w:szCs w:val="24"/>
        </w:rPr>
      </w:pPr>
    </w:p>
    <w:p w:rsidR="00CB3B68" w:rsidRPr="00FF6471" w:rsidRDefault="00CB3B68" w:rsidP="000F1DF9">
      <w:pPr>
        <w:spacing w:after="0" w:line="240" w:lineRule="auto"/>
        <w:rPr>
          <w:rFonts w:cs="Times New Roman"/>
          <w:szCs w:val="24"/>
        </w:rPr>
      </w:pPr>
    </w:p>
    <w:p w:rsidR="00CB3B68" w:rsidRPr="00FF6471" w:rsidRDefault="00CB3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76B9C5F84740A2A25D5B6E94C4C5B6"/>
        </w:placeholder>
      </w:sdtPr>
      <w:sdtContent>
        <w:p w:rsidR="00CB3B68" w:rsidRDefault="00CB3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712DEEF6097420FAD1FDAA23C86494D"/>
        </w:placeholder>
      </w:sdtPr>
      <w:sdtEndPr/>
      <w:sdtContent>
        <w:p w:rsidR="00CB3B68" w:rsidRPr="00CB3B68" w:rsidRDefault="00CB3B68" w:rsidP="00CB3B68">
          <w:pPr>
            <w:pStyle w:val="NormalWeb"/>
            <w:spacing w:before="0" w:beforeAutospacing="0" w:after="0" w:afterAutospacing="0"/>
            <w:jc w:val="both"/>
            <w:divId w:val="1674139932"/>
            <w:rPr>
              <w:rFonts w:eastAsia="Times New Roman"/>
              <w:bCs/>
            </w:rPr>
          </w:pPr>
        </w:p>
        <w:p w:rsidR="00CB3B68" w:rsidRDefault="00CB3B68" w:rsidP="00CB3B68">
          <w:pPr>
            <w:pStyle w:val="NormalWeb"/>
            <w:spacing w:before="0" w:beforeAutospacing="0" w:after="0" w:afterAutospacing="0"/>
            <w:jc w:val="both"/>
            <w:divId w:val="1674139932"/>
          </w:pPr>
          <w:r w:rsidRPr="00CB3B68">
            <w:t xml:space="preserve">Currently, the Texas Judicial Council </w:t>
          </w:r>
          <w:r>
            <w:t xml:space="preserve">(TJC) </w:t>
          </w:r>
          <w:r w:rsidRPr="00CB3B68">
            <w:t>requires clerks to report standardized summarized data monthly to the Office of Court Administration. At the district and county level, the data is reported by the county and not by the court.</w:t>
          </w:r>
        </w:p>
        <w:p w:rsidR="00CB3B68" w:rsidRPr="00CB3B68" w:rsidRDefault="00CB3B68" w:rsidP="00CB3B68">
          <w:pPr>
            <w:pStyle w:val="NormalWeb"/>
            <w:spacing w:before="0" w:beforeAutospacing="0" w:after="0" w:afterAutospacing="0"/>
            <w:jc w:val="both"/>
            <w:divId w:val="1674139932"/>
          </w:pPr>
        </w:p>
        <w:p w:rsidR="00CB3B68" w:rsidRDefault="00CB3B68" w:rsidP="00CB3B68">
          <w:pPr>
            <w:pStyle w:val="NormalWeb"/>
            <w:spacing w:before="0" w:beforeAutospacing="0" w:after="0" w:afterAutospacing="0"/>
            <w:jc w:val="both"/>
            <w:divId w:val="1674139932"/>
          </w:pPr>
          <w:r w:rsidRPr="00CB3B68">
            <w:t>Measuring the performance of courts results in increased efficiencies, cost reductions, and promotes public transparency. Jurisdictions in Texas that have implemented court performance tools have reported reductions in costly backlogs, cost savings in the form of reductions in the consumption of jail bed days, and reductions in the time for case dispositions.</w:t>
          </w:r>
        </w:p>
        <w:p w:rsidR="00CB3B68" w:rsidRPr="00CB3B68" w:rsidRDefault="00CB3B68" w:rsidP="00CB3B68">
          <w:pPr>
            <w:pStyle w:val="NormalWeb"/>
            <w:spacing w:before="0" w:beforeAutospacing="0" w:after="0" w:afterAutospacing="0"/>
            <w:jc w:val="both"/>
            <w:divId w:val="1674139932"/>
          </w:pPr>
        </w:p>
        <w:p w:rsidR="00CB3B68" w:rsidRDefault="00CB3B68" w:rsidP="00CB3B68">
          <w:pPr>
            <w:pStyle w:val="NormalWeb"/>
            <w:spacing w:before="0" w:beforeAutospacing="0" w:after="0" w:afterAutospacing="0"/>
            <w:jc w:val="both"/>
            <w:divId w:val="1674139932"/>
          </w:pPr>
          <w:r w:rsidRPr="00CB3B68">
            <w:t>H</w:t>
          </w:r>
          <w:r>
            <w:t>.</w:t>
          </w:r>
          <w:r w:rsidRPr="00CB3B68">
            <w:t>B</w:t>
          </w:r>
          <w:r>
            <w:t>.</w:t>
          </w:r>
          <w:r w:rsidRPr="00CB3B68">
            <w:t xml:space="preserve"> 841 specifies that </w:t>
          </w:r>
          <w:r>
            <w:t xml:space="preserve">TJC </w:t>
          </w:r>
          <w:r w:rsidRPr="00CB3B68">
            <w:t>shall gather case-level data that measure how efficiently courts are serving the public. Local jurisdictions that have successfully implemented judicial performance tools measure time to disposition, age of active cases pending, disposition rates, net cost per disposition, jail bed days consumed, and clearance rates, among others.</w:t>
          </w:r>
        </w:p>
        <w:p w:rsidR="00CB3B68" w:rsidRPr="00CB3B68" w:rsidRDefault="00CB3B68" w:rsidP="00CB3B68">
          <w:pPr>
            <w:pStyle w:val="NormalWeb"/>
            <w:spacing w:before="0" w:beforeAutospacing="0" w:after="0" w:afterAutospacing="0"/>
            <w:jc w:val="both"/>
            <w:divId w:val="1674139932"/>
          </w:pPr>
        </w:p>
        <w:p w:rsidR="00CB3B68" w:rsidRDefault="00CB3B68" w:rsidP="00CB3B68">
          <w:pPr>
            <w:pStyle w:val="NormalWeb"/>
            <w:spacing w:before="0" w:beforeAutospacing="0" w:after="0" w:afterAutospacing="0"/>
            <w:jc w:val="both"/>
            <w:divId w:val="1674139932"/>
          </w:pPr>
          <w:r w:rsidRPr="00CB3B68">
            <w:t>These performance measures provide the legislature, the judiciary, and county commissioners courts with valuable information to identify inefficiencies. This legislation provides TJC the statutory confirmation to continuously implement this data collection and provide a more substantive report of court data.</w:t>
          </w:r>
        </w:p>
        <w:p w:rsidR="00CB3B68" w:rsidRPr="00CB3B68" w:rsidRDefault="00CB3B68" w:rsidP="00CB3B68">
          <w:pPr>
            <w:pStyle w:val="NormalWeb"/>
            <w:spacing w:before="0" w:beforeAutospacing="0" w:after="0" w:afterAutospacing="0"/>
            <w:jc w:val="both"/>
            <w:divId w:val="1674139932"/>
          </w:pPr>
        </w:p>
        <w:p w:rsidR="00CB3B68" w:rsidRPr="00CB3B68" w:rsidRDefault="00CB3B68" w:rsidP="00CB3B68">
          <w:pPr>
            <w:pStyle w:val="NormalWeb"/>
            <w:spacing w:before="0" w:beforeAutospacing="0" w:after="0" w:afterAutospacing="0"/>
            <w:jc w:val="both"/>
            <w:divId w:val="1674139932"/>
          </w:pPr>
          <w:r w:rsidRPr="00CB3B68">
            <w:t>H</w:t>
          </w:r>
          <w:r>
            <w:t>.</w:t>
          </w:r>
          <w:r w:rsidRPr="00CB3B68">
            <w:t>B</w:t>
          </w:r>
          <w:r>
            <w:t>.</w:t>
          </w:r>
          <w:r w:rsidRPr="00CB3B68">
            <w:t xml:space="preserve"> 841 carries a fiscal note, but is funded by both the House and Senate base budgets for the next biennium.</w:t>
          </w:r>
        </w:p>
        <w:p w:rsidR="00CB3B68" w:rsidRPr="00D70925" w:rsidRDefault="00CB3B68" w:rsidP="00CB3B68">
          <w:pPr>
            <w:spacing w:after="0" w:line="240" w:lineRule="auto"/>
            <w:jc w:val="both"/>
            <w:rPr>
              <w:rFonts w:eastAsia="Times New Roman" w:cs="Times New Roman"/>
              <w:bCs/>
              <w:szCs w:val="24"/>
            </w:rPr>
          </w:pPr>
        </w:p>
      </w:sdtContent>
    </w:sdt>
    <w:p w:rsidR="00CB3B68" w:rsidRDefault="00CB3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841 </w:t>
      </w:r>
      <w:bookmarkStart w:id="1" w:name="AmendsCurrentLaw"/>
      <w:bookmarkEnd w:id="1"/>
      <w:r>
        <w:rPr>
          <w:rFonts w:cs="Times New Roman"/>
          <w:szCs w:val="24"/>
        </w:rPr>
        <w:t>amends current law relating to certain judicial statistics and related information gathered by the Texas Judicial Council.</w:t>
      </w:r>
    </w:p>
    <w:p w:rsidR="00CB3B68" w:rsidRPr="00287552" w:rsidRDefault="00CB3B68" w:rsidP="000F1DF9">
      <w:pPr>
        <w:spacing w:after="0" w:line="240" w:lineRule="auto"/>
        <w:jc w:val="both"/>
        <w:rPr>
          <w:rFonts w:eastAsia="Times New Roman" w:cs="Times New Roman"/>
          <w:szCs w:val="24"/>
        </w:rPr>
      </w:pPr>
    </w:p>
    <w:p w:rsidR="00CB3B68" w:rsidRPr="005C2A78" w:rsidRDefault="00CB3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8F3BD76E0142FDA3A5B5DD76C58D86"/>
          </w:placeholder>
        </w:sdtPr>
        <w:sdtContent>
          <w:r>
            <w:rPr>
              <w:rFonts w:eastAsia="Times New Roman" w:cs="Times New Roman"/>
              <w:b/>
              <w:szCs w:val="24"/>
              <w:u w:val="single"/>
            </w:rPr>
            <w:t>RULEMAKING AUTHORITY</w:t>
          </w:r>
        </w:sdtContent>
      </w:sdt>
    </w:p>
    <w:p w:rsidR="00CB3B68" w:rsidRPr="006529C4" w:rsidRDefault="00CB3B68" w:rsidP="00774EC7">
      <w:pPr>
        <w:spacing w:after="0" w:line="240" w:lineRule="auto"/>
        <w:jc w:val="both"/>
        <w:rPr>
          <w:rFonts w:cs="Times New Roman"/>
          <w:szCs w:val="24"/>
        </w:rPr>
      </w:pPr>
    </w:p>
    <w:p w:rsidR="00CB3B68" w:rsidRPr="006529C4" w:rsidRDefault="00CB3B68" w:rsidP="00774EC7">
      <w:pPr>
        <w:spacing w:after="0" w:line="240" w:lineRule="auto"/>
        <w:jc w:val="both"/>
        <w:rPr>
          <w:rFonts w:cs="Times New Roman"/>
          <w:szCs w:val="24"/>
        </w:rPr>
      </w:pPr>
      <w:r>
        <w:rPr>
          <w:rFonts w:cs="Times New Roman"/>
          <w:szCs w:val="24"/>
        </w:rPr>
        <w:t>Rulemaking authority is expressly granted to the Texas Judicial Council in SECTION 2 of this bill.</w:t>
      </w:r>
    </w:p>
    <w:p w:rsidR="00CB3B68" w:rsidRPr="006529C4" w:rsidRDefault="00CB3B68" w:rsidP="00774EC7">
      <w:pPr>
        <w:spacing w:after="0" w:line="240" w:lineRule="auto"/>
        <w:jc w:val="both"/>
        <w:rPr>
          <w:rFonts w:cs="Times New Roman"/>
          <w:szCs w:val="24"/>
        </w:rPr>
      </w:pPr>
    </w:p>
    <w:p w:rsidR="00CB3B68" w:rsidRPr="005C2A78" w:rsidRDefault="00CB3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362EFAC14E49BAACC4F4D85FAD5D52"/>
          </w:placeholder>
        </w:sdtPr>
        <w:sdtContent>
          <w:r>
            <w:rPr>
              <w:rFonts w:eastAsia="Times New Roman" w:cs="Times New Roman"/>
              <w:b/>
              <w:szCs w:val="24"/>
              <w:u w:val="single"/>
            </w:rPr>
            <w:t>SECTION BY SECTION ANALYSIS</w:t>
          </w:r>
        </w:sdtContent>
      </w:sdt>
    </w:p>
    <w:p w:rsidR="00CB3B68" w:rsidRDefault="00CB3B68" w:rsidP="00287552">
      <w:pPr>
        <w:spacing w:after="0" w:line="240" w:lineRule="auto"/>
        <w:jc w:val="both"/>
        <w:rPr>
          <w:rFonts w:eastAsia="Times New Roman" w:cs="Times New Roman"/>
          <w:szCs w:val="24"/>
        </w:rPr>
      </w:pPr>
    </w:p>
    <w:p w:rsidR="00CB3B68" w:rsidRDefault="00CB3B68" w:rsidP="00C500C8">
      <w:pPr>
        <w:spacing w:after="0" w:line="240" w:lineRule="auto"/>
        <w:jc w:val="both"/>
        <w:rPr>
          <w:rFonts w:eastAsia="Times New Roman" w:cs="Times New Roman"/>
          <w:szCs w:val="24"/>
        </w:rPr>
      </w:pPr>
      <w:r w:rsidRPr="00287552">
        <w:rPr>
          <w:rFonts w:eastAsia="Times New Roman" w:cs="Times New Roman"/>
          <w:szCs w:val="24"/>
        </w:rPr>
        <w:t xml:space="preserve">SECTION 1. </w:t>
      </w:r>
      <w:r>
        <w:rPr>
          <w:rFonts w:eastAsia="Times New Roman" w:cs="Times New Roman"/>
          <w:szCs w:val="24"/>
        </w:rPr>
        <w:t xml:space="preserve">Amends </w:t>
      </w:r>
      <w:r w:rsidRPr="00287552">
        <w:rPr>
          <w:rFonts w:eastAsia="Times New Roman" w:cs="Times New Roman"/>
          <w:szCs w:val="24"/>
        </w:rPr>
        <w:t>Section 71.035(a), Government Code, as follows:</w:t>
      </w:r>
    </w:p>
    <w:p w:rsidR="00CB3B68" w:rsidRPr="00287552" w:rsidRDefault="00CB3B68" w:rsidP="00C500C8">
      <w:pPr>
        <w:spacing w:after="0" w:line="240" w:lineRule="auto"/>
        <w:jc w:val="both"/>
        <w:rPr>
          <w:rFonts w:eastAsia="Times New Roman" w:cs="Times New Roman"/>
          <w:szCs w:val="24"/>
        </w:rPr>
      </w:pPr>
    </w:p>
    <w:p w:rsidR="00CB3B68" w:rsidRPr="00287552" w:rsidRDefault="00CB3B68" w:rsidP="00C500C8">
      <w:pPr>
        <w:spacing w:after="0" w:line="240" w:lineRule="auto"/>
        <w:ind w:left="720"/>
        <w:jc w:val="both"/>
        <w:rPr>
          <w:rFonts w:eastAsia="Times New Roman" w:cs="Times New Roman"/>
          <w:szCs w:val="24"/>
        </w:rPr>
      </w:pPr>
      <w:r w:rsidRPr="00287552">
        <w:rPr>
          <w:rFonts w:eastAsia="Times New Roman" w:cs="Times New Roman"/>
          <w:szCs w:val="24"/>
        </w:rPr>
        <w:t xml:space="preserve">(a) </w:t>
      </w:r>
      <w:r>
        <w:rPr>
          <w:rFonts w:eastAsia="Times New Roman" w:cs="Times New Roman"/>
          <w:szCs w:val="24"/>
        </w:rPr>
        <w:t>Requires the Texas Judicial Council (</w:t>
      </w:r>
      <w:r w:rsidRPr="00287552">
        <w:rPr>
          <w:rFonts w:eastAsia="Times New Roman" w:cs="Times New Roman"/>
          <w:szCs w:val="24"/>
        </w:rPr>
        <w:t>council</w:t>
      </w:r>
      <w:r>
        <w:rPr>
          <w:rFonts w:eastAsia="Times New Roman" w:cs="Times New Roman"/>
          <w:szCs w:val="24"/>
        </w:rPr>
        <w:t>) to</w:t>
      </w:r>
      <w:r w:rsidRPr="00287552">
        <w:rPr>
          <w:rFonts w:eastAsia="Times New Roman" w:cs="Times New Roman"/>
          <w:szCs w:val="24"/>
        </w:rPr>
        <w:t xml:space="preserve"> gather judicial statistics and other pertinent information, including case-level information on the amount and character of the business transacted by courts, from the several state judges and other court officials of this state.  </w:t>
      </w:r>
    </w:p>
    <w:p w:rsidR="00CB3B68" w:rsidRDefault="00CB3B68" w:rsidP="00C500C8">
      <w:pPr>
        <w:spacing w:after="0" w:line="240" w:lineRule="auto"/>
        <w:jc w:val="both"/>
        <w:rPr>
          <w:rFonts w:eastAsia="Times New Roman" w:cs="Times New Roman"/>
          <w:szCs w:val="24"/>
        </w:rPr>
      </w:pPr>
    </w:p>
    <w:p w:rsidR="00CB3B68" w:rsidRPr="00287552" w:rsidRDefault="00CB3B68" w:rsidP="00C500C8">
      <w:pPr>
        <w:spacing w:after="0" w:line="240" w:lineRule="auto"/>
        <w:jc w:val="both"/>
        <w:rPr>
          <w:rFonts w:eastAsia="Times New Roman" w:cs="Times New Roman"/>
          <w:szCs w:val="24"/>
        </w:rPr>
      </w:pPr>
      <w:r w:rsidRPr="00287552">
        <w:rPr>
          <w:rFonts w:eastAsia="Times New Roman" w:cs="Times New Roman"/>
          <w:szCs w:val="24"/>
        </w:rPr>
        <w:t xml:space="preserve">SECTION 2. </w:t>
      </w:r>
      <w:r>
        <w:rPr>
          <w:rFonts w:eastAsia="Times New Roman" w:cs="Times New Roman"/>
          <w:szCs w:val="24"/>
        </w:rPr>
        <w:t>Requires the council to</w:t>
      </w:r>
      <w:r w:rsidRPr="00287552">
        <w:rPr>
          <w:rFonts w:eastAsia="Times New Roman" w:cs="Times New Roman"/>
          <w:szCs w:val="24"/>
        </w:rPr>
        <w:t xml:space="preserve"> adopt rules necessary to implement this Act.</w:t>
      </w:r>
    </w:p>
    <w:p w:rsidR="00CB3B68" w:rsidRDefault="00CB3B68" w:rsidP="00C500C8">
      <w:pPr>
        <w:spacing w:after="0" w:line="240" w:lineRule="auto"/>
        <w:jc w:val="both"/>
        <w:rPr>
          <w:rFonts w:eastAsia="Times New Roman" w:cs="Times New Roman"/>
          <w:szCs w:val="24"/>
        </w:rPr>
      </w:pPr>
    </w:p>
    <w:p w:rsidR="00CB3B68" w:rsidRPr="00C8671F" w:rsidRDefault="00CB3B68" w:rsidP="00C500C8">
      <w:pPr>
        <w:spacing w:after="0" w:line="240" w:lineRule="auto"/>
        <w:jc w:val="both"/>
        <w:rPr>
          <w:rFonts w:eastAsia="Times New Roman" w:cs="Times New Roman"/>
          <w:szCs w:val="24"/>
        </w:rPr>
      </w:pPr>
      <w:r w:rsidRPr="00287552">
        <w:rPr>
          <w:rFonts w:eastAsia="Times New Roman" w:cs="Times New Roman"/>
          <w:szCs w:val="24"/>
        </w:rPr>
        <w:t xml:space="preserve">SECTION 3. </w:t>
      </w:r>
      <w:r>
        <w:rPr>
          <w:rFonts w:eastAsia="Times New Roman" w:cs="Times New Roman"/>
          <w:szCs w:val="24"/>
        </w:rPr>
        <w:t xml:space="preserve">Effective date: </w:t>
      </w:r>
      <w:r w:rsidRPr="00287552">
        <w:rPr>
          <w:rFonts w:eastAsia="Times New Roman" w:cs="Times New Roman"/>
          <w:szCs w:val="24"/>
        </w:rPr>
        <w:t>September 1, 2023.</w:t>
      </w:r>
    </w:p>
    <w:sectPr w:rsidR="00CB3B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5AB" w:rsidRDefault="00D545AB" w:rsidP="000F1DF9">
      <w:pPr>
        <w:spacing w:after="0" w:line="240" w:lineRule="auto"/>
      </w:pPr>
      <w:r>
        <w:separator/>
      </w:r>
    </w:p>
  </w:endnote>
  <w:endnote w:type="continuationSeparator" w:id="0">
    <w:p w:rsidR="00D545AB" w:rsidRDefault="00D545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45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3B6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3B68">
                <w:rPr>
                  <w:sz w:val="20"/>
                  <w:szCs w:val="20"/>
                </w:rPr>
                <w:t>H.B. 841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3B6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45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5AB" w:rsidRDefault="00D545AB" w:rsidP="000F1DF9">
      <w:pPr>
        <w:spacing w:after="0" w:line="240" w:lineRule="auto"/>
      </w:pPr>
      <w:r>
        <w:separator/>
      </w:r>
    </w:p>
  </w:footnote>
  <w:footnote w:type="continuationSeparator" w:id="0">
    <w:p w:rsidR="00D545AB" w:rsidRDefault="00D545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3B68"/>
    <w:rsid w:val="00CC3D4A"/>
    <w:rsid w:val="00D11363"/>
    <w:rsid w:val="00D545A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5EE72"/>
  <w15:docId w15:val="{8AC60A0C-8D53-4CDB-B877-E6678670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3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C13CB20FE49879A1414BD241A774B"/>
        <w:category>
          <w:name w:val="General"/>
          <w:gallery w:val="placeholder"/>
        </w:category>
        <w:types>
          <w:type w:val="bbPlcHdr"/>
        </w:types>
        <w:behaviors>
          <w:behavior w:val="content"/>
        </w:behaviors>
        <w:guid w:val="{19F53B6E-15BD-4025-8741-74A39305E01A}"/>
      </w:docPartPr>
      <w:docPartBody>
        <w:p w:rsidR="00000000" w:rsidRDefault="00672547"/>
      </w:docPartBody>
    </w:docPart>
    <w:docPart>
      <w:docPartPr>
        <w:name w:val="84380579BE7745D2BB4AE0EFDDB5C450"/>
        <w:category>
          <w:name w:val="General"/>
          <w:gallery w:val="placeholder"/>
        </w:category>
        <w:types>
          <w:type w:val="bbPlcHdr"/>
        </w:types>
        <w:behaviors>
          <w:behavior w:val="content"/>
        </w:behaviors>
        <w:guid w:val="{FE65241A-8EBD-457F-B18C-D739F3DD36F1}"/>
      </w:docPartPr>
      <w:docPartBody>
        <w:p w:rsidR="00000000" w:rsidRDefault="00672547"/>
      </w:docPartBody>
    </w:docPart>
    <w:docPart>
      <w:docPartPr>
        <w:name w:val="5DDB8FE9C60945EB98E0E21046D9279D"/>
        <w:category>
          <w:name w:val="General"/>
          <w:gallery w:val="placeholder"/>
        </w:category>
        <w:types>
          <w:type w:val="bbPlcHdr"/>
        </w:types>
        <w:behaviors>
          <w:behavior w:val="content"/>
        </w:behaviors>
        <w:guid w:val="{548260B6-277E-4B02-88E2-47169CB3DAAC}"/>
      </w:docPartPr>
      <w:docPartBody>
        <w:p w:rsidR="00000000" w:rsidRDefault="00672547"/>
      </w:docPartBody>
    </w:docPart>
    <w:docPart>
      <w:docPartPr>
        <w:name w:val="2CC0F6571BD348F0A8DB2D5A58DD7415"/>
        <w:category>
          <w:name w:val="General"/>
          <w:gallery w:val="placeholder"/>
        </w:category>
        <w:types>
          <w:type w:val="bbPlcHdr"/>
        </w:types>
        <w:behaviors>
          <w:behavior w:val="content"/>
        </w:behaviors>
        <w:guid w:val="{685D439E-3709-463C-AB38-0380DAC9DA64}"/>
      </w:docPartPr>
      <w:docPartBody>
        <w:p w:rsidR="00000000" w:rsidRDefault="00672547"/>
      </w:docPartBody>
    </w:docPart>
    <w:docPart>
      <w:docPartPr>
        <w:name w:val="6197A96BFE1F4AAB89DF8155E3816BC0"/>
        <w:category>
          <w:name w:val="General"/>
          <w:gallery w:val="placeholder"/>
        </w:category>
        <w:types>
          <w:type w:val="bbPlcHdr"/>
        </w:types>
        <w:behaviors>
          <w:behavior w:val="content"/>
        </w:behaviors>
        <w:guid w:val="{19516D8C-5F64-49C0-B6C4-F00E3C47644C}"/>
      </w:docPartPr>
      <w:docPartBody>
        <w:p w:rsidR="00000000" w:rsidRDefault="00672547"/>
      </w:docPartBody>
    </w:docPart>
    <w:docPart>
      <w:docPartPr>
        <w:name w:val="2341211827B9475BB1718D41F383144C"/>
        <w:category>
          <w:name w:val="General"/>
          <w:gallery w:val="placeholder"/>
        </w:category>
        <w:types>
          <w:type w:val="bbPlcHdr"/>
        </w:types>
        <w:behaviors>
          <w:behavior w:val="content"/>
        </w:behaviors>
        <w:guid w:val="{80F2AEEC-932B-43CF-952D-EF36CECE444E}"/>
      </w:docPartPr>
      <w:docPartBody>
        <w:p w:rsidR="00000000" w:rsidRDefault="00672547"/>
      </w:docPartBody>
    </w:docPart>
    <w:docPart>
      <w:docPartPr>
        <w:name w:val="B26BCD1E63F84B6E95CD68ED4EC47A28"/>
        <w:category>
          <w:name w:val="General"/>
          <w:gallery w:val="placeholder"/>
        </w:category>
        <w:types>
          <w:type w:val="bbPlcHdr"/>
        </w:types>
        <w:behaviors>
          <w:behavior w:val="content"/>
        </w:behaviors>
        <w:guid w:val="{61E096BD-A539-4D7D-90B7-58F37286617C}"/>
      </w:docPartPr>
      <w:docPartBody>
        <w:p w:rsidR="00000000" w:rsidRDefault="00672547"/>
      </w:docPartBody>
    </w:docPart>
    <w:docPart>
      <w:docPartPr>
        <w:name w:val="B925C9803A6D4D458F79886DB6BAC221"/>
        <w:category>
          <w:name w:val="General"/>
          <w:gallery w:val="placeholder"/>
        </w:category>
        <w:types>
          <w:type w:val="bbPlcHdr"/>
        </w:types>
        <w:behaviors>
          <w:behavior w:val="content"/>
        </w:behaviors>
        <w:guid w:val="{EDFE85D9-C4F7-478B-A097-5DD43D678747}"/>
      </w:docPartPr>
      <w:docPartBody>
        <w:p w:rsidR="00000000" w:rsidRDefault="00672547"/>
      </w:docPartBody>
    </w:docPart>
    <w:docPart>
      <w:docPartPr>
        <w:name w:val="B6FFBFB3790E44AD9BB3777F72E309E9"/>
        <w:category>
          <w:name w:val="General"/>
          <w:gallery w:val="placeholder"/>
        </w:category>
        <w:types>
          <w:type w:val="bbPlcHdr"/>
        </w:types>
        <w:behaviors>
          <w:behavior w:val="content"/>
        </w:behaviors>
        <w:guid w:val="{32CA73AF-DF03-4679-9B1A-9912C52123CB}"/>
      </w:docPartPr>
      <w:docPartBody>
        <w:p w:rsidR="00000000" w:rsidRDefault="00672547"/>
      </w:docPartBody>
    </w:docPart>
    <w:docPart>
      <w:docPartPr>
        <w:name w:val="E8AD5A58F2C44A19A7BBA748DB4516C5"/>
        <w:category>
          <w:name w:val="General"/>
          <w:gallery w:val="placeholder"/>
        </w:category>
        <w:types>
          <w:type w:val="bbPlcHdr"/>
        </w:types>
        <w:behaviors>
          <w:behavior w:val="content"/>
        </w:behaviors>
        <w:guid w:val="{BCA8734A-1CA7-46A2-A3A9-0B418EA272B4}"/>
      </w:docPartPr>
      <w:docPartBody>
        <w:p w:rsidR="00000000" w:rsidRDefault="00645DF7" w:rsidP="00645DF7">
          <w:pPr>
            <w:pStyle w:val="E8AD5A58F2C44A19A7BBA748DB4516C5"/>
          </w:pPr>
          <w:r w:rsidRPr="00A30DD1">
            <w:rPr>
              <w:rStyle w:val="PlaceholderText"/>
            </w:rPr>
            <w:t>Click here to enter a date.</w:t>
          </w:r>
        </w:p>
      </w:docPartBody>
    </w:docPart>
    <w:docPart>
      <w:docPartPr>
        <w:name w:val="4FD4CB28B7EA41B293D97612DA05C468"/>
        <w:category>
          <w:name w:val="General"/>
          <w:gallery w:val="placeholder"/>
        </w:category>
        <w:types>
          <w:type w:val="bbPlcHdr"/>
        </w:types>
        <w:behaviors>
          <w:behavior w:val="content"/>
        </w:behaviors>
        <w:guid w:val="{F38C9B6A-CA29-4D7C-815C-1D65F50F8132}"/>
      </w:docPartPr>
      <w:docPartBody>
        <w:p w:rsidR="00000000" w:rsidRDefault="00672547"/>
      </w:docPartBody>
    </w:docPart>
    <w:docPart>
      <w:docPartPr>
        <w:name w:val="A876B9C5F84740A2A25D5B6E94C4C5B6"/>
        <w:category>
          <w:name w:val="General"/>
          <w:gallery w:val="placeholder"/>
        </w:category>
        <w:types>
          <w:type w:val="bbPlcHdr"/>
        </w:types>
        <w:behaviors>
          <w:behavior w:val="content"/>
        </w:behaviors>
        <w:guid w:val="{78A09AAA-389C-4539-99F3-E0A0DC6EF965}"/>
      </w:docPartPr>
      <w:docPartBody>
        <w:p w:rsidR="00000000" w:rsidRDefault="00672547"/>
      </w:docPartBody>
    </w:docPart>
    <w:docPart>
      <w:docPartPr>
        <w:name w:val="7712DEEF6097420FAD1FDAA23C86494D"/>
        <w:category>
          <w:name w:val="General"/>
          <w:gallery w:val="placeholder"/>
        </w:category>
        <w:types>
          <w:type w:val="bbPlcHdr"/>
        </w:types>
        <w:behaviors>
          <w:behavior w:val="content"/>
        </w:behaviors>
        <w:guid w:val="{B3BB5941-79B8-485A-A563-DF6D6A542897}"/>
      </w:docPartPr>
      <w:docPartBody>
        <w:p w:rsidR="00000000" w:rsidRDefault="00645DF7" w:rsidP="00645DF7">
          <w:pPr>
            <w:pStyle w:val="7712DEEF6097420FAD1FDAA23C86494D"/>
          </w:pPr>
          <w:r>
            <w:rPr>
              <w:rFonts w:eastAsia="Times New Roman" w:cs="Times New Roman"/>
              <w:bCs/>
              <w:szCs w:val="24"/>
            </w:rPr>
            <w:t xml:space="preserve"> </w:t>
          </w:r>
        </w:p>
      </w:docPartBody>
    </w:docPart>
    <w:docPart>
      <w:docPartPr>
        <w:name w:val="CD8F3BD76E0142FDA3A5B5DD76C58D86"/>
        <w:category>
          <w:name w:val="General"/>
          <w:gallery w:val="placeholder"/>
        </w:category>
        <w:types>
          <w:type w:val="bbPlcHdr"/>
        </w:types>
        <w:behaviors>
          <w:behavior w:val="content"/>
        </w:behaviors>
        <w:guid w:val="{08219CFD-1CA7-4711-BC83-99CC7F36E80A}"/>
      </w:docPartPr>
      <w:docPartBody>
        <w:p w:rsidR="00000000" w:rsidRDefault="00672547"/>
      </w:docPartBody>
    </w:docPart>
    <w:docPart>
      <w:docPartPr>
        <w:name w:val="B5362EFAC14E49BAACC4F4D85FAD5D52"/>
        <w:category>
          <w:name w:val="General"/>
          <w:gallery w:val="placeholder"/>
        </w:category>
        <w:types>
          <w:type w:val="bbPlcHdr"/>
        </w:types>
        <w:behaviors>
          <w:behavior w:val="content"/>
        </w:behaviors>
        <w:guid w:val="{2B3C09C9-636B-4063-B2D3-2E6C69FC87CB}"/>
      </w:docPartPr>
      <w:docPartBody>
        <w:p w:rsidR="00000000" w:rsidRDefault="00672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5DF7"/>
    <w:rsid w:val="0067254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DF7"/>
    <w:rPr>
      <w:color w:val="808080"/>
    </w:rPr>
  </w:style>
  <w:style w:type="paragraph" w:customStyle="1" w:styleId="E8AD5A58F2C44A19A7BBA748DB4516C5">
    <w:name w:val="E8AD5A58F2C44A19A7BBA748DB4516C5"/>
    <w:rsid w:val="00645DF7"/>
    <w:pPr>
      <w:spacing w:after="160" w:line="259" w:lineRule="auto"/>
    </w:pPr>
  </w:style>
  <w:style w:type="paragraph" w:customStyle="1" w:styleId="7712DEEF6097420FAD1FDAA23C86494D">
    <w:name w:val="7712DEEF6097420FAD1FDAA23C86494D"/>
    <w:rsid w:val="00645D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351</Words>
  <Characters>2006</Characters>
  <Application>Microsoft Office Word</Application>
  <DocSecurity>0</DocSecurity>
  <Lines>16</Lines>
  <Paragraphs>4</Paragraphs>
  <ScaleCrop>false</ScaleCrop>
  <Company>Texas Legislative Council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2023-05-09T14:10:00Z</cp:lastPrinted>
  <dcterms:created xsi:type="dcterms:W3CDTF">2015-05-29T14:24:00Z</dcterms:created>
  <dcterms:modified xsi:type="dcterms:W3CDTF">2023-05-09T14:11:00Z</dcterms:modified>
</cp:coreProperties>
</file>

<file path=docProps/custom.xml><?xml version="1.0" encoding="utf-8"?>
<op:Properties xmlns:vt="http://schemas.openxmlformats.org/officeDocument/2006/docPropsVTypes" xmlns:op="http://schemas.openxmlformats.org/officeDocument/2006/custom-properties"/>
</file>