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966B3" w14:paraId="26D63FC3" w14:textId="77777777" w:rsidTr="00345119">
        <w:tc>
          <w:tcPr>
            <w:tcW w:w="9576" w:type="dxa"/>
            <w:noWrap/>
          </w:tcPr>
          <w:p w14:paraId="161B0D34" w14:textId="77777777" w:rsidR="008423E4" w:rsidRPr="0022177D" w:rsidRDefault="006E145A" w:rsidP="000576CA">
            <w:pPr>
              <w:pStyle w:val="Heading1"/>
            </w:pPr>
            <w:r w:rsidRPr="00631897">
              <w:t>BILL ANALYSIS</w:t>
            </w:r>
          </w:p>
        </w:tc>
      </w:tr>
    </w:tbl>
    <w:p w14:paraId="0458D457" w14:textId="77777777" w:rsidR="008423E4" w:rsidRPr="0022177D" w:rsidRDefault="008423E4" w:rsidP="000576CA">
      <w:pPr>
        <w:jc w:val="center"/>
      </w:pPr>
    </w:p>
    <w:p w14:paraId="5ED6BF6E" w14:textId="77777777" w:rsidR="008423E4" w:rsidRPr="00B31F0E" w:rsidRDefault="008423E4" w:rsidP="000576CA"/>
    <w:p w14:paraId="6F7AD725" w14:textId="77777777" w:rsidR="008423E4" w:rsidRPr="00742794" w:rsidRDefault="008423E4" w:rsidP="000576C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966B3" w14:paraId="4EF784A0" w14:textId="77777777" w:rsidTr="00345119">
        <w:tc>
          <w:tcPr>
            <w:tcW w:w="9576" w:type="dxa"/>
          </w:tcPr>
          <w:p w14:paraId="569C8DC4" w14:textId="42622C16" w:rsidR="008423E4" w:rsidRPr="00861995" w:rsidRDefault="006E145A" w:rsidP="000576CA">
            <w:pPr>
              <w:jc w:val="right"/>
            </w:pPr>
            <w:r>
              <w:t>C.S.H.B. 997</w:t>
            </w:r>
          </w:p>
        </w:tc>
      </w:tr>
      <w:tr w:rsidR="00E966B3" w14:paraId="26BACB66" w14:textId="77777777" w:rsidTr="00345119">
        <w:tc>
          <w:tcPr>
            <w:tcW w:w="9576" w:type="dxa"/>
          </w:tcPr>
          <w:p w14:paraId="08A7C199" w14:textId="4FEBC00A" w:rsidR="008423E4" w:rsidRPr="00861995" w:rsidRDefault="006E145A" w:rsidP="000576CA">
            <w:pPr>
              <w:jc w:val="right"/>
            </w:pPr>
            <w:r>
              <w:t xml:space="preserve">By: </w:t>
            </w:r>
            <w:r w:rsidR="00777BA0">
              <w:t>Muñoz, Jr.</w:t>
            </w:r>
          </w:p>
        </w:tc>
      </w:tr>
      <w:tr w:rsidR="00E966B3" w14:paraId="61EB7A30" w14:textId="77777777" w:rsidTr="00345119">
        <w:tc>
          <w:tcPr>
            <w:tcW w:w="9576" w:type="dxa"/>
          </w:tcPr>
          <w:p w14:paraId="6719C019" w14:textId="53D5ABB1" w:rsidR="008423E4" w:rsidRPr="00861995" w:rsidRDefault="006E145A" w:rsidP="000576CA">
            <w:pPr>
              <w:jc w:val="right"/>
            </w:pPr>
            <w:r>
              <w:t>Urban Affairs</w:t>
            </w:r>
          </w:p>
        </w:tc>
      </w:tr>
      <w:tr w:rsidR="00E966B3" w14:paraId="2E7741A0" w14:textId="77777777" w:rsidTr="00345119">
        <w:tc>
          <w:tcPr>
            <w:tcW w:w="9576" w:type="dxa"/>
          </w:tcPr>
          <w:p w14:paraId="21BB6DFD" w14:textId="367F6563" w:rsidR="008423E4" w:rsidRDefault="006E145A" w:rsidP="000576CA">
            <w:pPr>
              <w:jc w:val="right"/>
            </w:pPr>
            <w:r>
              <w:t>Committee Report (Substituted)</w:t>
            </w:r>
          </w:p>
        </w:tc>
      </w:tr>
    </w:tbl>
    <w:p w14:paraId="301D723D" w14:textId="77777777" w:rsidR="008423E4" w:rsidRDefault="008423E4" w:rsidP="000576CA">
      <w:pPr>
        <w:tabs>
          <w:tab w:val="right" w:pos="9360"/>
        </w:tabs>
      </w:pPr>
    </w:p>
    <w:p w14:paraId="74B46333" w14:textId="77777777" w:rsidR="008423E4" w:rsidRDefault="008423E4" w:rsidP="000576CA"/>
    <w:p w14:paraId="474EA1F3" w14:textId="77777777" w:rsidR="008423E4" w:rsidRDefault="008423E4" w:rsidP="000576C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966B3" w14:paraId="7605B4F7" w14:textId="77777777" w:rsidTr="00345119">
        <w:tc>
          <w:tcPr>
            <w:tcW w:w="9576" w:type="dxa"/>
          </w:tcPr>
          <w:p w14:paraId="2EA7BC06" w14:textId="77777777" w:rsidR="008423E4" w:rsidRPr="00A8133F" w:rsidRDefault="006E145A" w:rsidP="000576C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E4F65D" w14:textId="77777777" w:rsidR="008423E4" w:rsidRDefault="008423E4" w:rsidP="000576CA"/>
          <w:p w14:paraId="3EF22B85" w14:textId="3F63A227" w:rsidR="006F3F93" w:rsidRDefault="006E145A" w:rsidP="000576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9071E">
              <w:t xml:space="preserve">First responders </w:t>
            </w:r>
            <w:r>
              <w:t xml:space="preserve">who work in a municipality in which they do not reside </w:t>
            </w:r>
            <w:r w:rsidR="00E06F12">
              <w:t>have</w:t>
            </w:r>
            <w:r w:rsidRPr="0069071E">
              <w:t xml:space="preserve"> raised concerns </w:t>
            </w:r>
            <w:r w:rsidR="00E06F12">
              <w:t>over their inability</w:t>
            </w:r>
            <w:r w:rsidRPr="0069071E">
              <w:t xml:space="preserve"> to collect signatures for civil service, meet and confer</w:t>
            </w:r>
            <w:r>
              <w:t>,</w:t>
            </w:r>
            <w:r w:rsidRPr="0069071E">
              <w:t xml:space="preserve"> and collective bargaining initiatives in the </w:t>
            </w:r>
            <w:r>
              <w:t xml:space="preserve">municipality. </w:t>
            </w:r>
          </w:p>
          <w:p w14:paraId="2AA62FF7" w14:textId="77777777" w:rsidR="006F3F93" w:rsidRDefault="006F3F93" w:rsidP="000576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1CC32DD" w14:textId="56CEEFB2" w:rsidR="008423E4" w:rsidRDefault="006E145A" w:rsidP="000576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9071E" w:rsidRPr="0069071E">
              <w:t>H</w:t>
            </w:r>
            <w:r w:rsidR="00C41829">
              <w:t>.</w:t>
            </w:r>
            <w:r w:rsidR="0069071E" w:rsidRPr="0069071E">
              <w:t>B</w:t>
            </w:r>
            <w:r w:rsidR="00C41829">
              <w:t xml:space="preserve">. </w:t>
            </w:r>
            <w:r w:rsidR="0069071E" w:rsidRPr="0069071E">
              <w:t xml:space="preserve">997 </w:t>
            </w:r>
            <w:r w:rsidR="00C41829">
              <w:t>seeks to address these concerns by</w:t>
            </w:r>
            <w:r w:rsidR="00C41829" w:rsidRPr="0069071E">
              <w:t xml:space="preserve"> </w:t>
            </w:r>
            <w:r w:rsidR="0069071E" w:rsidRPr="0069071E">
              <w:t>allow</w:t>
            </w:r>
            <w:r w:rsidR="00C41829">
              <w:t>ing</w:t>
            </w:r>
            <w:r w:rsidR="0069071E" w:rsidRPr="0069071E">
              <w:t xml:space="preserve"> a fire fighter or police officer who is employed by a municipality to circulate petitions and collect signatures for </w:t>
            </w:r>
            <w:r w:rsidR="00C41829">
              <w:t>such</w:t>
            </w:r>
            <w:r w:rsidR="00C41829" w:rsidRPr="0069071E">
              <w:t xml:space="preserve"> </w:t>
            </w:r>
            <w:r w:rsidR="0069071E" w:rsidRPr="0069071E">
              <w:t xml:space="preserve">initiatives </w:t>
            </w:r>
            <w:r w:rsidR="006F3F93">
              <w:t>regardless of residence</w:t>
            </w:r>
            <w:r w:rsidR="0069071E" w:rsidRPr="0069071E">
              <w:t xml:space="preserve"> in the municipality.</w:t>
            </w:r>
          </w:p>
          <w:p w14:paraId="01C8237A" w14:textId="77777777" w:rsidR="008423E4" w:rsidRPr="00E26B13" w:rsidRDefault="008423E4" w:rsidP="000576CA">
            <w:pPr>
              <w:rPr>
                <w:b/>
              </w:rPr>
            </w:pPr>
          </w:p>
        </w:tc>
      </w:tr>
      <w:tr w:rsidR="00E966B3" w14:paraId="4AB20E66" w14:textId="77777777" w:rsidTr="00345119">
        <w:tc>
          <w:tcPr>
            <w:tcW w:w="9576" w:type="dxa"/>
          </w:tcPr>
          <w:p w14:paraId="53FC6A08" w14:textId="77777777" w:rsidR="0017725B" w:rsidRDefault="006E145A" w:rsidP="000576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57CA0E1" w14:textId="77777777" w:rsidR="0017725B" w:rsidRDefault="0017725B" w:rsidP="000576CA">
            <w:pPr>
              <w:rPr>
                <w:b/>
                <w:u w:val="single"/>
              </w:rPr>
            </w:pPr>
          </w:p>
          <w:p w14:paraId="1B788800" w14:textId="7A062E34" w:rsidR="00DB1CE9" w:rsidRPr="00DB1CE9" w:rsidRDefault="006E145A" w:rsidP="000576CA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2414BD62" w14:textId="77777777" w:rsidR="0017725B" w:rsidRPr="0017725B" w:rsidRDefault="0017725B" w:rsidP="000576CA">
            <w:pPr>
              <w:rPr>
                <w:b/>
                <w:u w:val="single"/>
              </w:rPr>
            </w:pPr>
          </w:p>
        </w:tc>
      </w:tr>
      <w:tr w:rsidR="00E966B3" w14:paraId="5309ED9E" w14:textId="77777777" w:rsidTr="00345119">
        <w:tc>
          <w:tcPr>
            <w:tcW w:w="9576" w:type="dxa"/>
          </w:tcPr>
          <w:p w14:paraId="2BDF48EE" w14:textId="77777777" w:rsidR="008423E4" w:rsidRPr="00A8133F" w:rsidRDefault="006E145A" w:rsidP="000576C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FFD9F30" w14:textId="77777777" w:rsidR="008423E4" w:rsidRDefault="008423E4" w:rsidP="000576CA"/>
          <w:p w14:paraId="4E6FA7B6" w14:textId="2C81D3F3" w:rsidR="00DB1CE9" w:rsidRDefault="006E145A" w:rsidP="000576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78864B76" w14:textId="77777777" w:rsidR="008423E4" w:rsidRPr="00E21FDC" w:rsidRDefault="008423E4" w:rsidP="000576CA">
            <w:pPr>
              <w:rPr>
                <w:b/>
              </w:rPr>
            </w:pPr>
          </w:p>
        </w:tc>
      </w:tr>
      <w:tr w:rsidR="00E966B3" w14:paraId="3ED9D999" w14:textId="77777777" w:rsidTr="00345119">
        <w:tc>
          <w:tcPr>
            <w:tcW w:w="9576" w:type="dxa"/>
          </w:tcPr>
          <w:p w14:paraId="3EEDBB10" w14:textId="77777777" w:rsidR="008423E4" w:rsidRPr="00A8133F" w:rsidRDefault="006E145A" w:rsidP="000576C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12E2789" w14:textId="77777777" w:rsidR="008423E4" w:rsidRDefault="008423E4" w:rsidP="000576CA"/>
          <w:p w14:paraId="577899CF" w14:textId="008A1ACC" w:rsidR="006A2A61" w:rsidRDefault="006E145A" w:rsidP="000576CA">
            <w:pPr>
              <w:jc w:val="both"/>
              <w:rPr>
                <w:bCs/>
              </w:rPr>
            </w:pPr>
            <w:r>
              <w:t>C.S.</w:t>
            </w:r>
            <w:r w:rsidR="00157284">
              <w:t xml:space="preserve">H.B. 997 amends the Local Government Code to prohibit a municipality </w:t>
            </w:r>
            <w:r w:rsidR="00B35C4E">
              <w:t xml:space="preserve">from </w:t>
            </w:r>
            <w:r w:rsidR="00157284" w:rsidRPr="00157284">
              <w:t>adopt</w:t>
            </w:r>
            <w:r w:rsidR="00B35C4E">
              <w:t>ing</w:t>
            </w:r>
            <w:r w:rsidR="00157284" w:rsidRPr="00157284">
              <w:t xml:space="preserve"> or enforc</w:t>
            </w:r>
            <w:r w:rsidR="00B35C4E">
              <w:t>ing</w:t>
            </w:r>
            <w:r w:rsidR="00157284" w:rsidRPr="00157284">
              <w:t xml:space="preserve"> a charter provision, ordinance, policy, or other measure that prohibits an employee of the municipality's police or fire department from circulating or signing </w:t>
            </w:r>
            <w:r w:rsidR="00D71448">
              <w:t>a</w:t>
            </w:r>
            <w:r w:rsidR="0000140F" w:rsidRPr="00157284">
              <w:t xml:space="preserve"> </w:t>
            </w:r>
            <w:r w:rsidR="00157284" w:rsidRPr="00157284">
              <w:t>petition</w:t>
            </w:r>
            <w:r w:rsidR="001019F9">
              <w:t xml:space="preserve"> authorized by the fire fighters' and police officers' civil service law</w:t>
            </w:r>
            <w:r w:rsidR="00CE51DF">
              <w:t>,</w:t>
            </w:r>
            <w:r w:rsidR="001019F9">
              <w:t xml:space="preserve"> </w:t>
            </w:r>
            <w:r w:rsidR="00761A52">
              <w:t>T</w:t>
            </w:r>
            <w:r w:rsidR="001019F9">
              <w:t>he Fire and Police Employee Relations Act, or statutory provisions relating to local control of</w:t>
            </w:r>
            <w:r w:rsidR="00A97C98">
              <w:t xml:space="preserve"> police officer and firefighter employment matters in certain municipalities</w:t>
            </w:r>
            <w:r w:rsidR="002A40FD" w:rsidRPr="00FB0DA2">
              <w:rPr>
                <w:bCs/>
              </w:rPr>
              <w:t xml:space="preserve">. </w:t>
            </w:r>
          </w:p>
          <w:p w14:paraId="41002D62" w14:textId="7CB21911" w:rsidR="00FB0DA2" w:rsidRPr="00FB0DA2" w:rsidRDefault="00FB0DA2" w:rsidP="000576CA">
            <w:pPr>
              <w:rPr>
                <w:b/>
              </w:rPr>
            </w:pPr>
          </w:p>
        </w:tc>
      </w:tr>
      <w:tr w:rsidR="00E966B3" w14:paraId="4A08BCA8" w14:textId="77777777" w:rsidTr="00345119">
        <w:tc>
          <w:tcPr>
            <w:tcW w:w="9576" w:type="dxa"/>
          </w:tcPr>
          <w:p w14:paraId="467DA9FC" w14:textId="77777777" w:rsidR="008423E4" w:rsidRPr="00A8133F" w:rsidRDefault="006E145A" w:rsidP="000576C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DEEF57F" w14:textId="77777777" w:rsidR="008423E4" w:rsidRDefault="008423E4" w:rsidP="000576CA"/>
          <w:p w14:paraId="334CF7E2" w14:textId="2D9192CF" w:rsidR="008423E4" w:rsidRPr="003624F2" w:rsidRDefault="006E145A" w:rsidP="000576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</w:t>
            </w:r>
            <w:r>
              <w:t>r 1, 2023.</w:t>
            </w:r>
          </w:p>
          <w:p w14:paraId="2ACE5E69" w14:textId="77777777" w:rsidR="008423E4" w:rsidRPr="00233FDB" w:rsidRDefault="008423E4" w:rsidP="000576CA">
            <w:pPr>
              <w:rPr>
                <w:b/>
              </w:rPr>
            </w:pPr>
          </w:p>
        </w:tc>
      </w:tr>
      <w:tr w:rsidR="00E966B3" w14:paraId="0BA2BE0C" w14:textId="77777777" w:rsidTr="00345119">
        <w:tc>
          <w:tcPr>
            <w:tcW w:w="9576" w:type="dxa"/>
          </w:tcPr>
          <w:p w14:paraId="22EA9065" w14:textId="77777777" w:rsidR="00777BA0" w:rsidRDefault="006E145A" w:rsidP="000576C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1AEC9CF" w14:textId="77777777" w:rsidR="00D808B3" w:rsidRDefault="00D808B3" w:rsidP="000576CA">
            <w:pPr>
              <w:jc w:val="both"/>
            </w:pPr>
          </w:p>
          <w:p w14:paraId="5A6BC0F4" w14:textId="57D7CCDF" w:rsidR="00425BEB" w:rsidRDefault="006E145A" w:rsidP="000576CA">
            <w:pPr>
              <w:jc w:val="both"/>
            </w:pPr>
            <w:r>
              <w:t xml:space="preserve">C.S.H.B. 997 differs from the introduced </w:t>
            </w:r>
            <w:r w:rsidR="00D808B3">
              <w:t xml:space="preserve">in minor or nonsubstantive ways by conforming to certain bill drafting conventions </w:t>
            </w:r>
            <w:r w:rsidR="00853029">
              <w:t xml:space="preserve">and </w:t>
            </w:r>
            <w:r>
              <w:t>by amending the caption.</w:t>
            </w:r>
          </w:p>
          <w:p w14:paraId="3BBE3923" w14:textId="72D63EB5" w:rsidR="00425BEB" w:rsidRPr="00FF2ABB" w:rsidRDefault="00425BEB" w:rsidP="000576CA">
            <w:pPr>
              <w:jc w:val="both"/>
            </w:pPr>
          </w:p>
        </w:tc>
      </w:tr>
      <w:tr w:rsidR="00E966B3" w14:paraId="2A47558D" w14:textId="77777777" w:rsidTr="00345119">
        <w:tc>
          <w:tcPr>
            <w:tcW w:w="9576" w:type="dxa"/>
          </w:tcPr>
          <w:p w14:paraId="226C2800" w14:textId="77777777" w:rsidR="00777BA0" w:rsidRPr="009C1E9A" w:rsidRDefault="00777BA0" w:rsidP="000576CA">
            <w:pPr>
              <w:rPr>
                <w:b/>
                <w:u w:val="single"/>
              </w:rPr>
            </w:pPr>
          </w:p>
        </w:tc>
      </w:tr>
      <w:tr w:rsidR="00E966B3" w14:paraId="0953BB8D" w14:textId="77777777" w:rsidTr="00345119">
        <w:tc>
          <w:tcPr>
            <w:tcW w:w="9576" w:type="dxa"/>
          </w:tcPr>
          <w:p w14:paraId="4869439D" w14:textId="77777777" w:rsidR="00777BA0" w:rsidRPr="00777BA0" w:rsidRDefault="00777BA0" w:rsidP="000576CA">
            <w:pPr>
              <w:jc w:val="both"/>
            </w:pPr>
          </w:p>
        </w:tc>
      </w:tr>
    </w:tbl>
    <w:p w14:paraId="4C3A630E" w14:textId="77777777" w:rsidR="008423E4" w:rsidRPr="00BE0E75" w:rsidRDefault="008423E4" w:rsidP="000576CA">
      <w:pPr>
        <w:jc w:val="both"/>
        <w:rPr>
          <w:rFonts w:ascii="Arial" w:hAnsi="Arial"/>
          <w:sz w:val="16"/>
          <w:szCs w:val="16"/>
        </w:rPr>
      </w:pPr>
    </w:p>
    <w:p w14:paraId="76F6EABF" w14:textId="77777777" w:rsidR="004108C3" w:rsidRPr="008423E4" w:rsidRDefault="004108C3" w:rsidP="000576C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D984" w14:textId="77777777" w:rsidR="00000000" w:rsidRDefault="006E145A">
      <w:r>
        <w:separator/>
      </w:r>
    </w:p>
  </w:endnote>
  <w:endnote w:type="continuationSeparator" w:id="0">
    <w:p w14:paraId="50B9AB1D" w14:textId="77777777" w:rsidR="00000000" w:rsidRDefault="006E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B81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966B3" w14:paraId="33EFAF28" w14:textId="77777777" w:rsidTr="009C1E9A">
      <w:trPr>
        <w:cantSplit/>
      </w:trPr>
      <w:tc>
        <w:tcPr>
          <w:tcW w:w="0" w:type="pct"/>
        </w:tcPr>
        <w:p w14:paraId="168CF98F" w14:textId="5A858252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4E8F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D1121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AF2E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B8F4F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66B3" w14:paraId="5A5B78FD" w14:textId="77777777" w:rsidTr="009C1E9A">
      <w:trPr>
        <w:cantSplit/>
      </w:trPr>
      <w:tc>
        <w:tcPr>
          <w:tcW w:w="0" w:type="pct"/>
        </w:tcPr>
        <w:p w14:paraId="0D1F64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52F99A" w14:textId="41D88392" w:rsidR="00EC379B" w:rsidRPr="009C1E9A" w:rsidRDefault="006E145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19072-D</w:t>
          </w:r>
        </w:p>
      </w:tc>
      <w:tc>
        <w:tcPr>
          <w:tcW w:w="2453" w:type="pct"/>
        </w:tcPr>
        <w:p w14:paraId="723E47F5" w14:textId="3A70BF8A" w:rsidR="00EC379B" w:rsidRDefault="006E14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956D1">
            <w:t>23.74.1327</w:t>
          </w:r>
          <w:r>
            <w:fldChar w:fldCharType="end"/>
          </w:r>
        </w:p>
      </w:tc>
    </w:tr>
    <w:tr w:rsidR="00E966B3" w14:paraId="670862DD" w14:textId="77777777" w:rsidTr="009C1E9A">
      <w:trPr>
        <w:cantSplit/>
      </w:trPr>
      <w:tc>
        <w:tcPr>
          <w:tcW w:w="0" w:type="pct"/>
        </w:tcPr>
        <w:p w14:paraId="023D6CD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98508F0" w14:textId="47289252" w:rsidR="00EC379B" w:rsidRPr="009C1E9A" w:rsidRDefault="006E145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15344</w:t>
          </w:r>
        </w:p>
      </w:tc>
      <w:tc>
        <w:tcPr>
          <w:tcW w:w="2453" w:type="pct"/>
        </w:tcPr>
        <w:p w14:paraId="4FB4A5B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0458B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66B3" w14:paraId="131083E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7C597AB" w14:textId="77777777" w:rsidR="00EC379B" w:rsidRDefault="006E145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2585D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BA1453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147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7586" w14:textId="77777777" w:rsidR="00000000" w:rsidRDefault="006E145A">
      <w:r>
        <w:separator/>
      </w:r>
    </w:p>
  </w:footnote>
  <w:footnote w:type="continuationSeparator" w:id="0">
    <w:p w14:paraId="29FD9603" w14:textId="77777777" w:rsidR="00000000" w:rsidRDefault="006E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59F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8D8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8C0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7436"/>
    <w:multiLevelType w:val="hybridMultilevel"/>
    <w:tmpl w:val="1050497E"/>
    <w:lvl w:ilvl="0" w:tplc="98883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E2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A8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CA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43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8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AF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0B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67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72"/>
    <w:rsid w:val="00000A70"/>
    <w:rsid w:val="0000140F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6CA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6D1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9F9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284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0A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0FD"/>
    <w:rsid w:val="002A48DF"/>
    <w:rsid w:val="002A5A84"/>
    <w:rsid w:val="002A6E6F"/>
    <w:rsid w:val="002A74E4"/>
    <w:rsid w:val="002A7CFE"/>
    <w:rsid w:val="002B18BD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DA1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3CC3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D8A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AE3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BEB"/>
    <w:rsid w:val="0043190E"/>
    <w:rsid w:val="004324E9"/>
    <w:rsid w:val="0043377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68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83B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89E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59"/>
    <w:rsid w:val="006757AA"/>
    <w:rsid w:val="0068127E"/>
    <w:rsid w:val="00681790"/>
    <w:rsid w:val="006823AA"/>
    <w:rsid w:val="0068302A"/>
    <w:rsid w:val="00684B98"/>
    <w:rsid w:val="00685DC9"/>
    <w:rsid w:val="00687465"/>
    <w:rsid w:val="0069071E"/>
    <w:rsid w:val="006907CF"/>
    <w:rsid w:val="00691CCF"/>
    <w:rsid w:val="00693AFA"/>
    <w:rsid w:val="00695101"/>
    <w:rsid w:val="00695B9A"/>
    <w:rsid w:val="00696563"/>
    <w:rsid w:val="006979F8"/>
    <w:rsid w:val="006A2A61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45A"/>
    <w:rsid w:val="006E1CFB"/>
    <w:rsid w:val="006E1F94"/>
    <w:rsid w:val="006E26C1"/>
    <w:rsid w:val="006E30A8"/>
    <w:rsid w:val="006E45B0"/>
    <w:rsid w:val="006E5692"/>
    <w:rsid w:val="006F365D"/>
    <w:rsid w:val="006F3F93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A52"/>
    <w:rsid w:val="00764786"/>
    <w:rsid w:val="00766E12"/>
    <w:rsid w:val="0077098E"/>
    <w:rsid w:val="00771287"/>
    <w:rsid w:val="0077149E"/>
    <w:rsid w:val="00777518"/>
    <w:rsid w:val="0077779E"/>
    <w:rsid w:val="00777BA0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364A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029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C96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7535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3DE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12A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88F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C98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372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29F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C4E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881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829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09D"/>
    <w:rsid w:val="00CE51D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BB1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448"/>
    <w:rsid w:val="00D730FA"/>
    <w:rsid w:val="00D76631"/>
    <w:rsid w:val="00D768B7"/>
    <w:rsid w:val="00D77492"/>
    <w:rsid w:val="00D808B3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CE9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6D4"/>
    <w:rsid w:val="00E04B30"/>
    <w:rsid w:val="00E05FB7"/>
    <w:rsid w:val="00E066E6"/>
    <w:rsid w:val="00E06807"/>
    <w:rsid w:val="00E06C5E"/>
    <w:rsid w:val="00E06F12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6B3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77A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DA2"/>
    <w:rsid w:val="00FB16CD"/>
    <w:rsid w:val="00FB73AE"/>
    <w:rsid w:val="00FC5388"/>
    <w:rsid w:val="00FC726C"/>
    <w:rsid w:val="00FD1B4B"/>
    <w:rsid w:val="00FD1B94"/>
    <w:rsid w:val="00FD3D28"/>
    <w:rsid w:val="00FE19C5"/>
    <w:rsid w:val="00FE4286"/>
    <w:rsid w:val="00FE48C3"/>
    <w:rsid w:val="00FE5909"/>
    <w:rsid w:val="00FE652E"/>
    <w:rsid w:val="00FE71FE"/>
    <w:rsid w:val="00FE77CE"/>
    <w:rsid w:val="00FF0A28"/>
    <w:rsid w:val="00FF0B8B"/>
    <w:rsid w:val="00FF0E93"/>
    <w:rsid w:val="00FF13C3"/>
    <w:rsid w:val="00FF2ABB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F34F70-0F6D-4424-89F3-485734A1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B1C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1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1CE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1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1CE9"/>
    <w:rPr>
      <w:b/>
      <w:bCs/>
    </w:rPr>
  </w:style>
  <w:style w:type="paragraph" w:styleId="ListParagraph">
    <w:name w:val="List Paragraph"/>
    <w:basedOn w:val="Normal"/>
    <w:uiPriority w:val="34"/>
    <w:qFormat/>
    <w:rsid w:val="0000140F"/>
    <w:pPr>
      <w:ind w:left="720"/>
      <w:contextualSpacing/>
    </w:pPr>
  </w:style>
  <w:style w:type="paragraph" w:styleId="Revision">
    <w:name w:val="Revision"/>
    <w:hidden/>
    <w:uiPriority w:val="99"/>
    <w:semiHidden/>
    <w:rsid w:val="005D48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1598</Characters>
  <Application>Microsoft Office Word</Application>
  <DocSecurity>4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HB00997 (Committee Report (Substituted))</vt:lpstr>
    </vt:vector>
  </TitlesOfParts>
  <Company>State of Texas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19072</dc:subject>
  <dc:creator>State of Texas</dc:creator>
  <dc:description>HB 997 by Muñoz, Jr.-(H)Urban Affairs (Substitute Document Number: 88R 15344)</dc:description>
  <cp:lastModifiedBy>Damian Duarte</cp:lastModifiedBy>
  <cp:revision>2</cp:revision>
  <cp:lastPrinted>2003-11-26T17:21:00Z</cp:lastPrinted>
  <dcterms:created xsi:type="dcterms:W3CDTF">2023-03-20T21:40:00Z</dcterms:created>
  <dcterms:modified xsi:type="dcterms:W3CDTF">2023-03-20T21:40:00Z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23.74.1327</vt:lpwstr>
  </property>
</Properties>
</file>